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B3BF5" w14:textId="2C40D87A" w:rsidR="00A02262" w:rsidRPr="00D00997" w:rsidRDefault="00A02262" w:rsidP="00A02262">
      <w:pPr>
        <w:suppressAutoHyphens w:val="0"/>
        <w:autoSpaceDE w:val="0"/>
        <w:autoSpaceDN w:val="0"/>
        <w:adjustRightInd w:val="0"/>
        <w:spacing w:after="0"/>
        <w:jc w:val="center"/>
        <w:rPr>
          <w:rFonts w:ascii="Century Gothic" w:hAnsi="Century Gothic" w:cs="Times New Roman"/>
          <w:b/>
          <w:bCs/>
          <w:color w:val="FF0000"/>
          <w:sz w:val="20"/>
          <w:szCs w:val="20"/>
          <w:lang w:val="el-GR"/>
        </w:rPr>
      </w:pPr>
      <w:bookmarkStart w:id="0" w:name="_Hlk213145801"/>
      <w:r w:rsidRPr="0051758F">
        <w:rPr>
          <w:rFonts w:ascii="Century Gothic" w:hAnsi="Century Gothic" w:cs="Times New Roman"/>
          <w:b/>
          <w:bCs/>
          <w:color w:val="000000"/>
          <w:sz w:val="20"/>
          <w:szCs w:val="20"/>
          <w:lang w:val="el-GR"/>
        </w:rPr>
        <w:t>ΠΙΝΑΚΑΣ ΣΥΜΜΟΡΦΩΣΗΣ – ΠΡΟΔΙΑΓΡΑΦΕΣ – ΕΙΔΙΚΟΙ ΟΡΟΙ ΓΙΑ ΤΗΝ ΦΥΛΑΞΗ ΚΑΙ ΑΣΦΑΛΕΙΑ ΤΟΥ</w:t>
      </w:r>
      <w:r w:rsidRPr="00D00997">
        <w:rPr>
          <w:rFonts w:ascii="Century Gothic" w:hAnsi="Century Gothic" w:cs="Times New Roman"/>
          <w:b/>
          <w:bCs/>
          <w:color w:val="FF0000"/>
          <w:sz w:val="20"/>
          <w:szCs w:val="20"/>
          <w:lang w:val="el-GR"/>
        </w:rPr>
        <w:t xml:space="preserve"> </w:t>
      </w:r>
      <w:r w:rsidRPr="00C84E3A">
        <w:rPr>
          <w:rFonts w:ascii="Century Gothic" w:hAnsi="Century Gothic" w:cs="Times New Roman"/>
          <w:b/>
          <w:bCs/>
          <w:color w:val="000000"/>
          <w:sz w:val="20"/>
          <w:szCs w:val="20"/>
          <w:lang w:val="el-GR"/>
        </w:rPr>
        <w:t xml:space="preserve">ΚΟΙΜΗΤΗΡΙΟΥ </w:t>
      </w:r>
      <w:r>
        <w:rPr>
          <w:rFonts w:ascii="Century Gothic" w:hAnsi="Century Gothic" w:cs="Times New Roman"/>
          <w:b/>
          <w:bCs/>
          <w:color w:val="000000"/>
          <w:sz w:val="20"/>
          <w:szCs w:val="20"/>
          <w:lang w:val="el-GR"/>
        </w:rPr>
        <w:t>ΝΕΑΣ ΑΛΙΚΑΡΝΑΣΣΟΥ</w:t>
      </w:r>
      <w:r w:rsidR="00804095">
        <w:rPr>
          <w:rFonts w:ascii="Century Gothic" w:hAnsi="Century Gothic" w:cs="Times New Roman"/>
          <w:b/>
          <w:bCs/>
          <w:color w:val="000000"/>
          <w:sz w:val="20"/>
          <w:szCs w:val="20"/>
          <w:lang w:val="el-GR"/>
        </w:rPr>
        <w:t xml:space="preserve"> ΟΜΑΔΑ 4</w:t>
      </w:r>
    </w:p>
    <w:p w14:paraId="7087FE45" w14:textId="77777777" w:rsidR="00A02262" w:rsidRPr="00D00997" w:rsidRDefault="00A02262" w:rsidP="00A02262">
      <w:pPr>
        <w:suppressAutoHyphens w:val="0"/>
        <w:autoSpaceDE w:val="0"/>
        <w:autoSpaceDN w:val="0"/>
        <w:adjustRightInd w:val="0"/>
        <w:spacing w:after="0"/>
        <w:jc w:val="left"/>
        <w:rPr>
          <w:rFonts w:ascii="Century Gothic" w:hAnsi="Century Gothic" w:cs="Times New Roman"/>
          <w:b/>
          <w:bCs/>
          <w:color w:val="FF0000"/>
          <w:sz w:val="20"/>
          <w:szCs w:val="20"/>
          <w:lang w:val="el-GR"/>
        </w:rPr>
      </w:pPr>
    </w:p>
    <w:p w14:paraId="2C328152" w14:textId="77777777" w:rsidR="00A02262" w:rsidRPr="000E6B85" w:rsidRDefault="00A02262" w:rsidP="00A02262">
      <w:pPr>
        <w:suppressAutoHyphens w:val="0"/>
        <w:autoSpaceDE w:val="0"/>
        <w:autoSpaceDN w:val="0"/>
        <w:adjustRightInd w:val="0"/>
        <w:spacing w:after="0"/>
        <w:jc w:val="left"/>
        <w:rPr>
          <w:rFonts w:ascii="Century Gothic" w:hAnsi="Century Gothic" w:cs="Times New Roman"/>
          <w:b/>
          <w:bCs/>
          <w:sz w:val="20"/>
          <w:szCs w:val="20"/>
          <w:lang w:val="el-GR"/>
        </w:rPr>
      </w:pPr>
      <w:r w:rsidRPr="000E6B85">
        <w:rPr>
          <w:rFonts w:ascii="Century Gothic" w:hAnsi="Century Gothic" w:cs="Times New Roman"/>
          <w:b/>
          <w:bCs/>
          <w:sz w:val="20"/>
          <w:szCs w:val="20"/>
          <w:lang w:val="el-GR"/>
        </w:rPr>
        <w:t>Του/της …………………………………………… με έδρα ………………………………..……………., Οδός………………………………………. ……………………………... αριθμ…………., Τ.Κ. …………, Τηλ…………………., ΦΑΞ………………….</w:t>
      </w:r>
    </w:p>
    <w:p w14:paraId="28980221" w14:textId="77777777" w:rsidR="00A02262" w:rsidRDefault="00A02262" w:rsidP="00A02262">
      <w:pPr>
        <w:suppressAutoHyphens w:val="0"/>
        <w:autoSpaceDE w:val="0"/>
        <w:autoSpaceDN w:val="0"/>
        <w:adjustRightInd w:val="0"/>
        <w:spacing w:after="0"/>
        <w:jc w:val="left"/>
        <w:rPr>
          <w:rFonts w:ascii="Century Gothic" w:hAnsi="Century Gothic" w:cs="Times New Roman"/>
          <w:b/>
          <w:bCs/>
          <w:sz w:val="20"/>
          <w:szCs w:val="20"/>
          <w:lang w:val="el-GR"/>
        </w:rPr>
      </w:pPr>
      <w:r w:rsidRPr="000E6B85">
        <w:rPr>
          <w:rFonts w:ascii="Century Gothic" w:hAnsi="Century Gothic" w:cs="Times New Roman"/>
          <w:b/>
          <w:bCs/>
          <w:sz w:val="20"/>
          <w:szCs w:val="20"/>
          <w:lang w:val="el-GR"/>
        </w:rPr>
        <w:t>Δ/νση ηλεκτρονικού ταχυδρομείου:………………………………………………………………………</w:t>
      </w:r>
    </w:p>
    <w:bookmarkEnd w:id="0"/>
    <w:p w14:paraId="6A966F92" w14:textId="77777777" w:rsidR="00A02262" w:rsidRDefault="00A02262" w:rsidP="00A02262">
      <w:pPr>
        <w:suppressAutoHyphens w:val="0"/>
        <w:autoSpaceDE w:val="0"/>
        <w:autoSpaceDN w:val="0"/>
        <w:adjustRightInd w:val="0"/>
        <w:spacing w:after="0"/>
        <w:jc w:val="left"/>
        <w:rPr>
          <w:rFonts w:ascii="Century Gothic" w:hAnsi="Century Gothic" w:cs="Times New Roman"/>
          <w:b/>
          <w:bCs/>
          <w:sz w:val="20"/>
          <w:szCs w:val="20"/>
          <w:lang w:val="el-GR"/>
        </w:rPr>
      </w:pPr>
    </w:p>
    <w:p w14:paraId="28432E19" w14:textId="77777777" w:rsidR="00A02262" w:rsidRDefault="00A02262" w:rsidP="00A02262">
      <w:pPr>
        <w:suppressAutoHyphens w:val="0"/>
        <w:autoSpaceDE w:val="0"/>
        <w:autoSpaceDN w:val="0"/>
        <w:adjustRightInd w:val="0"/>
        <w:spacing w:after="0"/>
        <w:jc w:val="left"/>
        <w:rPr>
          <w:rFonts w:ascii="Century Gothic" w:hAnsi="Century Gothic" w:cs="Times New Roman"/>
          <w:b/>
          <w:bCs/>
          <w:sz w:val="20"/>
          <w:szCs w:val="20"/>
          <w:lang w:val="el-GR"/>
        </w:rPr>
      </w:pPr>
      <w:r w:rsidRPr="00F52DB4">
        <w:rPr>
          <w:rFonts w:ascii="Century Gothic" w:hAnsi="Century Gothic" w:cs="Times New Roman"/>
          <w:b/>
          <w:bCs/>
          <w:sz w:val="20"/>
          <w:szCs w:val="20"/>
          <w:lang w:val="el-GR"/>
        </w:rPr>
        <w:t>ΠΙΝΑΚΑΣ ΣΥΜΜΟΡΦΩΣΗΣ – ΠΡΟΔΙΑΓΡΑΦΕΣ – ΕΙΔΙΚΟΙ ΟΡΟΙ</w:t>
      </w:r>
    </w:p>
    <w:tbl>
      <w:tblPr>
        <w:tblStyle w:val="TableGrid7"/>
        <w:tblW w:w="9781" w:type="dxa"/>
        <w:tblInd w:w="-34" w:type="dxa"/>
        <w:tblCellMar>
          <w:top w:w="23" w:type="dxa"/>
          <w:left w:w="108" w:type="dxa"/>
          <w:right w:w="116" w:type="dxa"/>
        </w:tblCellMar>
        <w:tblLook w:val="04A0" w:firstRow="1" w:lastRow="0" w:firstColumn="1" w:lastColumn="0" w:noHBand="0" w:noVBand="1"/>
      </w:tblPr>
      <w:tblGrid>
        <w:gridCol w:w="579"/>
        <w:gridCol w:w="5247"/>
        <w:gridCol w:w="1178"/>
        <w:gridCol w:w="1273"/>
        <w:gridCol w:w="1504"/>
      </w:tblGrid>
      <w:tr w:rsidR="00A02262" w:rsidRPr="00804095" w14:paraId="6D25D533" w14:textId="77777777" w:rsidTr="006D2064">
        <w:trPr>
          <w:trHeight w:val="720"/>
        </w:trPr>
        <w:tc>
          <w:tcPr>
            <w:tcW w:w="579" w:type="dxa"/>
            <w:tcBorders>
              <w:top w:val="single" w:sz="8" w:space="0" w:color="000000"/>
              <w:left w:val="single" w:sz="8" w:space="0" w:color="000000"/>
              <w:bottom w:val="single" w:sz="8" w:space="0" w:color="000000"/>
              <w:right w:val="single" w:sz="8" w:space="0" w:color="000000"/>
            </w:tcBorders>
            <w:vAlign w:val="center"/>
          </w:tcPr>
          <w:p w14:paraId="344C4ACD" w14:textId="77777777" w:rsidR="00A02262" w:rsidRPr="00DC1A21" w:rsidRDefault="00A02262" w:rsidP="006D2064">
            <w:pPr>
              <w:suppressAutoHyphens w:val="0"/>
              <w:spacing w:after="0"/>
              <w:rPr>
                <w:rFonts w:eastAsia="Calibri"/>
                <w:b/>
                <w:bCs/>
                <w:color w:val="000000"/>
                <w:szCs w:val="22"/>
                <w:lang w:val="el-GR" w:eastAsia="el-GR"/>
              </w:rPr>
            </w:pPr>
            <w:r w:rsidRPr="00DC1A21">
              <w:rPr>
                <w:rFonts w:eastAsia="Calibri"/>
                <w:b/>
                <w:bCs/>
                <w:color w:val="000000"/>
                <w:szCs w:val="22"/>
                <w:lang w:val="el-GR" w:eastAsia="el-GR"/>
              </w:rPr>
              <w:t>α/α</w:t>
            </w:r>
          </w:p>
        </w:tc>
        <w:tc>
          <w:tcPr>
            <w:tcW w:w="6378" w:type="dxa"/>
            <w:tcBorders>
              <w:top w:val="single" w:sz="8" w:space="0" w:color="000000"/>
              <w:left w:val="single" w:sz="8" w:space="0" w:color="000000"/>
              <w:bottom w:val="single" w:sz="8" w:space="0" w:color="000000"/>
              <w:right w:val="single" w:sz="8" w:space="0" w:color="000000"/>
            </w:tcBorders>
            <w:vAlign w:val="center"/>
          </w:tcPr>
          <w:p w14:paraId="6DDE6C84" w14:textId="77777777" w:rsidR="00A02262" w:rsidRPr="00DC1A21" w:rsidRDefault="00A02262" w:rsidP="006D2064">
            <w:pPr>
              <w:suppressAutoHyphens w:val="0"/>
              <w:spacing w:after="0"/>
              <w:jc w:val="center"/>
              <w:rPr>
                <w:rFonts w:eastAsia="Calibri"/>
                <w:b/>
                <w:bCs/>
                <w:color w:val="000000"/>
                <w:szCs w:val="22"/>
                <w:lang w:val="el-GR" w:eastAsia="el-GR"/>
              </w:rPr>
            </w:pPr>
            <w:r w:rsidRPr="00DC1A21">
              <w:rPr>
                <w:rFonts w:eastAsia="Calibri"/>
                <w:b/>
                <w:bCs/>
                <w:color w:val="000000"/>
                <w:szCs w:val="22"/>
                <w:lang w:val="el-GR" w:eastAsia="el-GR"/>
              </w:rPr>
              <w:t>ΠΡΟΔΙΑΓΡΑΦΕΣ</w:t>
            </w:r>
          </w:p>
        </w:tc>
        <w:tc>
          <w:tcPr>
            <w:tcW w:w="1178" w:type="dxa"/>
            <w:tcBorders>
              <w:top w:val="single" w:sz="8" w:space="0" w:color="000000"/>
              <w:left w:val="single" w:sz="8" w:space="0" w:color="000000"/>
              <w:bottom w:val="single" w:sz="8" w:space="0" w:color="000000"/>
              <w:right w:val="single" w:sz="8" w:space="0" w:color="000000"/>
            </w:tcBorders>
            <w:vAlign w:val="center"/>
          </w:tcPr>
          <w:p w14:paraId="08F60030" w14:textId="77777777" w:rsidR="00A02262" w:rsidRPr="00DC1A21" w:rsidRDefault="00A02262" w:rsidP="006D2064">
            <w:pPr>
              <w:suppressAutoHyphens w:val="0"/>
              <w:spacing w:after="0"/>
              <w:jc w:val="left"/>
              <w:rPr>
                <w:rFonts w:eastAsia="Calibri"/>
                <w:b/>
                <w:bCs/>
                <w:color w:val="000000"/>
                <w:szCs w:val="22"/>
                <w:lang w:val="el-GR" w:eastAsia="el-GR"/>
              </w:rPr>
            </w:pPr>
            <w:r w:rsidRPr="00DC1A21">
              <w:rPr>
                <w:rFonts w:eastAsia="Calibri"/>
                <w:b/>
                <w:bCs/>
                <w:color w:val="000000"/>
                <w:szCs w:val="22"/>
                <w:lang w:val="el-GR" w:eastAsia="el-GR"/>
              </w:rPr>
              <w:t>ΑΠΑΙΤΗΣΗ</w:t>
            </w:r>
          </w:p>
        </w:tc>
        <w:tc>
          <w:tcPr>
            <w:tcW w:w="1276" w:type="dxa"/>
            <w:tcBorders>
              <w:top w:val="single" w:sz="8" w:space="0" w:color="000000"/>
              <w:left w:val="single" w:sz="8" w:space="0" w:color="000000"/>
              <w:bottom w:val="single" w:sz="8" w:space="0" w:color="000000"/>
              <w:right w:val="single" w:sz="8" w:space="0" w:color="000000"/>
            </w:tcBorders>
            <w:vAlign w:val="center"/>
          </w:tcPr>
          <w:p w14:paraId="6071EB35" w14:textId="77777777" w:rsidR="00A02262" w:rsidRPr="00DC1A21" w:rsidRDefault="00A02262" w:rsidP="006D2064">
            <w:pPr>
              <w:suppressAutoHyphens w:val="0"/>
              <w:spacing w:after="0"/>
              <w:jc w:val="left"/>
              <w:rPr>
                <w:rFonts w:eastAsia="Calibri"/>
                <w:b/>
                <w:bCs/>
                <w:color w:val="000000"/>
                <w:szCs w:val="22"/>
                <w:lang w:val="el-GR" w:eastAsia="el-GR"/>
              </w:rPr>
            </w:pPr>
            <w:r w:rsidRPr="00DC1A21">
              <w:rPr>
                <w:rFonts w:eastAsia="Calibri"/>
                <w:b/>
                <w:bCs/>
                <w:color w:val="000000"/>
                <w:szCs w:val="22"/>
                <w:lang w:val="el-GR" w:eastAsia="el-GR"/>
              </w:rPr>
              <w:t>ΑΠΑΝΤΗΣΗ</w:t>
            </w:r>
          </w:p>
        </w:tc>
        <w:tc>
          <w:tcPr>
            <w:tcW w:w="370" w:type="dxa"/>
            <w:tcBorders>
              <w:top w:val="single" w:sz="8" w:space="0" w:color="000000"/>
              <w:left w:val="single" w:sz="8" w:space="0" w:color="000000"/>
              <w:bottom w:val="single" w:sz="8" w:space="0" w:color="000000"/>
              <w:right w:val="single" w:sz="8" w:space="0" w:color="000000"/>
            </w:tcBorders>
          </w:tcPr>
          <w:p w14:paraId="0D592BD2" w14:textId="77777777" w:rsidR="00A02262" w:rsidRPr="00DC1A21" w:rsidRDefault="00A02262" w:rsidP="006D2064">
            <w:pPr>
              <w:suppressAutoHyphens w:val="0"/>
              <w:spacing w:after="0"/>
              <w:jc w:val="left"/>
              <w:rPr>
                <w:rFonts w:eastAsia="Calibri"/>
                <w:b/>
                <w:bCs/>
                <w:color w:val="000000"/>
                <w:szCs w:val="22"/>
                <w:lang w:val="el-GR" w:eastAsia="el-GR"/>
              </w:rPr>
            </w:pPr>
            <w:r w:rsidRPr="00DC1A21">
              <w:rPr>
                <w:rFonts w:eastAsia="Calibri"/>
                <w:b/>
                <w:bCs/>
                <w:color w:val="000000"/>
                <w:szCs w:val="22"/>
                <w:lang w:val="el-GR" w:eastAsia="el-GR"/>
              </w:rPr>
              <w:t>ΠΑΡΑΠΟΜΠΗ</w:t>
            </w:r>
          </w:p>
          <w:p w14:paraId="30F2C96B" w14:textId="77777777" w:rsidR="00A02262" w:rsidRPr="00DC1A21" w:rsidRDefault="00A02262" w:rsidP="006D2064">
            <w:pPr>
              <w:suppressAutoHyphens w:val="0"/>
              <w:spacing w:after="0"/>
              <w:jc w:val="center"/>
              <w:rPr>
                <w:rFonts w:eastAsia="Calibri"/>
                <w:b/>
                <w:bCs/>
                <w:color w:val="000000"/>
                <w:szCs w:val="22"/>
                <w:lang w:val="el-GR" w:eastAsia="el-GR"/>
              </w:rPr>
            </w:pPr>
            <w:r w:rsidRPr="00DC1A21">
              <w:rPr>
                <w:rFonts w:eastAsia="Calibri"/>
                <w:b/>
                <w:bCs/>
                <w:color w:val="000000"/>
                <w:szCs w:val="22"/>
                <w:lang w:val="el-GR" w:eastAsia="el-GR"/>
              </w:rPr>
              <w:t>(σελίδα, αρχείο, κ.λ.π.)</w:t>
            </w:r>
          </w:p>
        </w:tc>
      </w:tr>
      <w:tr w:rsidR="00A02262" w:rsidRPr="00DC1A21" w14:paraId="4FF3FA3D" w14:textId="77777777" w:rsidTr="006D2064">
        <w:trPr>
          <w:trHeight w:val="749"/>
        </w:trPr>
        <w:tc>
          <w:tcPr>
            <w:tcW w:w="579" w:type="dxa"/>
            <w:tcBorders>
              <w:top w:val="single" w:sz="8" w:space="0" w:color="000000"/>
              <w:left w:val="single" w:sz="8" w:space="0" w:color="000000"/>
              <w:bottom w:val="single" w:sz="8" w:space="0" w:color="000000"/>
              <w:right w:val="single" w:sz="8" w:space="0" w:color="000000"/>
            </w:tcBorders>
            <w:vAlign w:val="center"/>
          </w:tcPr>
          <w:p w14:paraId="5F7102BB"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1</w:t>
            </w:r>
          </w:p>
        </w:tc>
        <w:tc>
          <w:tcPr>
            <w:tcW w:w="6378" w:type="dxa"/>
            <w:tcBorders>
              <w:top w:val="single" w:sz="8" w:space="0" w:color="000000"/>
              <w:left w:val="single" w:sz="8" w:space="0" w:color="000000"/>
              <w:bottom w:val="single" w:sz="8" w:space="0" w:color="000000"/>
              <w:right w:val="single" w:sz="8" w:space="0" w:color="000000"/>
            </w:tcBorders>
          </w:tcPr>
          <w:p w14:paraId="0D82ADDB"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Η φύλαξη του Κοιμητηρίου Νέας Αλικαρνασσού καθημερινά, τις αργίες και τα Σαββατοκύριακα όπως ορίζεται στο άρθρο 3 της παρούσης.</w:t>
            </w:r>
          </w:p>
        </w:tc>
        <w:tc>
          <w:tcPr>
            <w:tcW w:w="1178" w:type="dxa"/>
            <w:tcBorders>
              <w:top w:val="single" w:sz="8" w:space="0" w:color="000000"/>
              <w:left w:val="single" w:sz="8" w:space="0" w:color="000000"/>
              <w:bottom w:val="single" w:sz="8" w:space="0" w:color="000000"/>
              <w:right w:val="single" w:sz="8" w:space="0" w:color="000000"/>
            </w:tcBorders>
            <w:vAlign w:val="center"/>
          </w:tcPr>
          <w:p w14:paraId="69546FF1"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67575208"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1BF2E2D0"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407F5C90" w14:textId="77777777" w:rsidTr="006D2064">
        <w:trPr>
          <w:trHeight w:val="950"/>
        </w:trPr>
        <w:tc>
          <w:tcPr>
            <w:tcW w:w="579" w:type="dxa"/>
            <w:tcBorders>
              <w:top w:val="single" w:sz="8" w:space="0" w:color="000000"/>
              <w:left w:val="single" w:sz="8" w:space="0" w:color="000000"/>
              <w:bottom w:val="single" w:sz="8" w:space="0" w:color="000000"/>
              <w:right w:val="single" w:sz="8" w:space="0" w:color="000000"/>
            </w:tcBorders>
            <w:vAlign w:val="center"/>
          </w:tcPr>
          <w:p w14:paraId="5DD3C43C"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2</w:t>
            </w:r>
          </w:p>
        </w:tc>
        <w:tc>
          <w:tcPr>
            <w:tcW w:w="6378" w:type="dxa"/>
            <w:tcBorders>
              <w:top w:val="single" w:sz="8" w:space="0" w:color="000000"/>
              <w:left w:val="single" w:sz="8" w:space="0" w:color="000000"/>
              <w:bottom w:val="single" w:sz="8" w:space="0" w:color="000000"/>
              <w:right w:val="single" w:sz="8" w:space="0" w:color="000000"/>
            </w:tcBorders>
          </w:tcPr>
          <w:p w14:paraId="201C15FA"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Ο ανάδοχος υποχρεούται να διαθέτει Κέντρο Επιχειρήσεων και συστημάτων 24ωρης στελέχωσης και λειτουργίας, για τυχόν άμεση επέμβαση, σε αποστολή σήματος κινδύνου ή σοβαρού ζητήματος ή συμβάντος</w:t>
            </w:r>
          </w:p>
        </w:tc>
        <w:tc>
          <w:tcPr>
            <w:tcW w:w="1178" w:type="dxa"/>
            <w:tcBorders>
              <w:top w:val="single" w:sz="8" w:space="0" w:color="000000"/>
              <w:left w:val="single" w:sz="8" w:space="0" w:color="000000"/>
              <w:bottom w:val="single" w:sz="8" w:space="0" w:color="000000"/>
              <w:right w:val="single" w:sz="8" w:space="0" w:color="000000"/>
            </w:tcBorders>
            <w:vAlign w:val="center"/>
          </w:tcPr>
          <w:p w14:paraId="7083EC09"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10031BC5"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624D09D7"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28D1865D" w14:textId="77777777" w:rsidTr="006D2064">
        <w:trPr>
          <w:trHeight w:val="1188"/>
        </w:trPr>
        <w:tc>
          <w:tcPr>
            <w:tcW w:w="579" w:type="dxa"/>
            <w:tcBorders>
              <w:top w:val="single" w:sz="8" w:space="0" w:color="000000"/>
              <w:left w:val="single" w:sz="8" w:space="0" w:color="000000"/>
              <w:bottom w:val="single" w:sz="8" w:space="0" w:color="000000"/>
              <w:right w:val="single" w:sz="8" w:space="0" w:color="000000"/>
            </w:tcBorders>
            <w:vAlign w:val="center"/>
          </w:tcPr>
          <w:p w14:paraId="710EE9E2"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3</w:t>
            </w:r>
          </w:p>
        </w:tc>
        <w:tc>
          <w:tcPr>
            <w:tcW w:w="6378" w:type="dxa"/>
            <w:tcBorders>
              <w:top w:val="single" w:sz="8" w:space="0" w:color="000000"/>
              <w:left w:val="single" w:sz="8" w:space="0" w:color="000000"/>
              <w:bottom w:val="single" w:sz="8" w:space="0" w:color="000000"/>
              <w:right w:val="single" w:sz="8" w:space="0" w:color="000000"/>
            </w:tcBorders>
          </w:tcPr>
          <w:p w14:paraId="642F80AE"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Καθ’ όλη τη διάρκεια της σύμβασης ο ανάδοχος υποχρεούται να καταθέτει ΕΒΔΟΜΑΔΙΑΙΟ ΠΡΟΓΡΑΜΜΑ</w:t>
            </w:r>
          </w:p>
          <w:p w14:paraId="0D687D8A"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ΒΑΡΔΙΩΝ, με όλα τα στοιχεία των εργαζομένων σε κάθε βάρδια (ονοματεπώνυμο, αρ. δελτίου ταυτότητας)</w:t>
            </w:r>
          </w:p>
        </w:tc>
        <w:tc>
          <w:tcPr>
            <w:tcW w:w="1178" w:type="dxa"/>
            <w:tcBorders>
              <w:top w:val="single" w:sz="8" w:space="0" w:color="000000"/>
              <w:left w:val="single" w:sz="8" w:space="0" w:color="000000"/>
              <w:bottom w:val="single" w:sz="8" w:space="0" w:color="000000"/>
              <w:right w:val="single" w:sz="8" w:space="0" w:color="000000"/>
            </w:tcBorders>
            <w:vAlign w:val="center"/>
          </w:tcPr>
          <w:p w14:paraId="7CA4C0F0"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578AC507"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01B5718B"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74C5CCDF" w14:textId="77777777" w:rsidTr="006D2064">
        <w:trPr>
          <w:trHeight w:val="1076"/>
        </w:trPr>
        <w:tc>
          <w:tcPr>
            <w:tcW w:w="579" w:type="dxa"/>
            <w:tcBorders>
              <w:top w:val="single" w:sz="8" w:space="0" w:color="000000"/>
              <w:left w:val="single" w:sz="8" w:space="0" w:color="000000"/>
              <w:bottom w:val="single" w:sz="8" w:space="0" w:color="000000"/>
              <w:right w:val="single" w:sz="8" w:space="0" w:color="000000"/>
            </w:tcBorders>
            <w:vAlign w:val="center"/>
          </w:tcPr>
          <w:p w14:paraId="091C5F5A"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4</w:t>
            </w:r>
          </w:p>
        </w:tc>
        <w:tc>
          <w:tcPr>
            <w:tcW w:w="6378" w:type="dxa"/>
            <w:tcBorders>
              <w:top w:val="single" w:sz="8" w:space="0" w:color="000000"/>
              <w:left w:val="single" w:sz="8" w:space="0" w:color="000000"/>
              <w:bottom w:val="single" w:sz="8" w:space="0" w:color="000000"/>
              <w:right w:val="single" w:sz="8" w:space="0" w:color="000000"/>
            </w:tcBorders>
          </w:tcPr>
          <w:p w14:paraId="2082C7B4"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Θα τηρείται βιβλίο συμβάντων, όπου θα καταγράφονται η έναρξη ανάληψης και λήξης της υπηρεσίας κάθε φύλακα, τα τυχόν συμβάντα, καθώς και διαπιστώσεις φύλαξης ή περιπολίας σε κάθε θέση φύλαξης.</w:t>
            </w:r>
          </w:p>
        </w:tc>
        <w:tc>
          <w:tcPr>
            <w:tcW w:w="1178" w:type="dxa"/>
            <w:tcBorders>
              <w:top w:val="single" w:sz="8" w:space="0" w:color="000000"/>
              <w:left w:val="single" w:sz="8" w:space="0" w:color="000000"/>
              <w:bottom w:val="single" w:sz="8" w:space="0" w:color="000000"/>
              <w:right w:val="single" w:sz="8" w:space="0" w:color="000000"/>
            </w:tcBorders>
            <w:vAlign w:val="center"/>
          </w:tcPr>
          <w:p w14:paraId="54340D38"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6BEC0C76"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59A6F304"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6321A54D" w14:textId="77777777" w:rsidTr="006D2064">
        <w:trPr>
          <w:trHeight w:val="2510"/>
        </w:trPr>
        <w:tc>
          <w:tcPr>
            <w:tcW w:w="579" w:type="dxa"/>
            <w:tcBorders>
              <w:top w:val="single" w:sz="8" w:space="0" w:color="000000"/>
              <w:left w:val="single" w:sz="8" w:space="0" w:color="000000"/>
              <w:bottom w:val="single" w:sz="8" w:space="0" w:color="000000"/>
              <w:right w:val="single" w:sz="8" w:space="0" w:color="000000"/>
            </w:tcBorders>
            <w:vAlign w:val="center"/>
          </w:tcPr>
          <w:p w14:paraId="635180D8"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5</w:t>
            </w:r>
          </w:p>
        </w:tc>
        <w:tc>
          <w:tcPr>
            <w:tcW w:w="6378" w:type="dxa"/>
            <w:tcBorders>
              <w:top w:val="single" w:sz="8" w:space="0" w:color="000000"/>
              <w:left w:val="single" w:sz="8" w:space="0" w:color="000000"/>
              <w:bottom w:val="single" w:sz="8" w:space="0" w:color="000000"/>
              <w:right w:val="single" w:sz="8" w:space="0" w:color="000000"/>
            </w:tcBorders>
          </w:tcPr>
          <w:p w14:paraId="48C8C5CB"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Το προσωπικό του αναδόχου που θα διατίθεται θα πρέπει να έχει την εκτός από την κατά νόμο άδεια εργασίας, ήθος, ευπρεπή εμφάνιση και σωστό τρόπο συμπεριφοράς. Θα είναι ενδεδυμένο με την ειδική στολή του Αναδόχου.</w:t>
            </w:r>
          </w:p>
          <w:p w14:paraId="5958E917"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Μετά την υπογραφή της Σύμβασης ο ανάδοχος οφείλει να παραδώσει επικυρωμένα αντίγραφα των αδειών εργασίας του προσωπικού που θα απασχοληθεί στη φύλαξη του κτιρίου.</w:t>
            </w:r>
          </w:p>
        </w:tc>
        <w:tc>
          <w:tcPr>
            <w:tcW w:w="1178" w:type="dxa"/>
            <w:tcBorders>
              <w:top w:val="single" w:sz="8" w:space="0" w:color="000000"/>
              <w:left w:val="single" w:sz="8" w:space="0" w:color="000000"/>
              <w:bottom w:val="single" w:sz="8" w:space="0" w:color="000000"/>
              <w:right w:val="single" w:sz="8" w:space="0" w:color="000000"/>
            </w:tcBorders>
            <w:vAlign w:val="center"/>
          </w:tcPr>
          <w:p w14:paraId="42F30A38"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00DBF1A5"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10D1FE9E"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3805DA71" w14:textId="77777777" w:rsidTr="006D2064">
        <w:trPr>
          <w:trHeight w:val="1668"/>
        </w:trPr>
        <w:tc>
          <w:tcPr>
            <w:tcW w:w="579" w:type="dxa"/>
            <w:tcBorders>
              <w:top w:val="single" w:sz="8" w:space="0" w:color="000000"/>
              <w:left w:val="single" w:sz="8" w:space="0" w:color="000000"/>
              <w:bottom w:val="single" w:sz="8" w:space="0" w:color="000000"/>
              <w:right w:val="single" w:sz="8" w:space="0" w:color="000000"/>
            </w:tcBorders>
            <w:vAlign w:val="center"/>
          </w:tcPr>
          <w:p w14:paraId="1CCF5F44"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6</w:t>
            </w:r>
          </w:p>
        </w:tc>
        <w:tc>
          <w:tcPr>
            <w:tcW w:w="6378" w:type="dxa"/>
            <w:tcBorders>
              <w:top w:val="single" w:sz="8" w:space="0" w:color="000000"/>
              <w:left w:val="single" w:sz="8" w:space="0" w:color="000000"/>
              <w:bottom w:val="single" w:sz="8" w:space="0" w:color="000000"/>
              <w:right w:val="single" w:sz="8" w:space="0" w:color="000000"/>
            </w:tcBorders>
          </w:tcPr>
          <w:p w14:paraId="5A867F3B"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Το προσωπικό που θα απασχολείται θα γνωστοποιείται από τον ανάδοχο με την ανάληψη καθηκόντων, πρέπει δε να τυγχάνει και της έγκρισης του εργοδότη. Το προσωπικό αυτό θα εναλλάσσεται μεταξύ των προσώπων που θα έχουν εξαρχής τύχει της έγκρισης του εργοδότη και έχουν την απαραίτητη εκπαίδευση.</w:t>
            </w:r>
          </w:p>
        </w:tc>
        <w:tc>
          <w:tcPr>
            <w:tcW w:w="1178" w:type="dxa"/>
            <w:tcBorders>
              <w:top w:val="single" w:sz="8" w:space="0" w:color="000000"/>
              <w:left w:val="single" w:sz="8" w:space="0" w:color="000000"/>
              <w:bottom w:val="single" w:sz="8" w:space="0" w:color="000000"/>
              <w:right w:val="single" w:sz="8" w:space="0" w:color="000000"/>
            </w:tcBorders>
            <w:vAlign w:val="center"/>
          </w:tcPr>
          <w:p w14:paraId="74CBD7DE"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4B254CE5"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7103C0BC"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0552C157" w14:textId="77777777" w:rsidTr="006D2064">
        <w:trPr>
          <w:trHeight w:val="1212"/>
        </w:trPr>
        <w:tc>
          <w:tcPr>
            <w:tcW w:w="579" w:type="dxa"/>
            <w:tcBorders>
              <w:top w:val="single" w:sz="8" w:space="0" w:color="000000"/>
              <w:left w:val="single" w:sz="8" w:space="0" w:color="000000"/>
              <w:bottom w:val="single" w:sz="8" w:space="0" w:color="000000"/>
              <w:right w:val="single" w:sz="8" w:space="0" w:color="000000"/>
            </w:tcBorders>
            <w:vAlign w:val="center"/>
          </w:tcPr>
          <w:p w14:paraId="5399FB7D"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lastRenderedPageBreak/>
              <w:t>7</w:t>
            </w:r>
          </w:p>
        </w:tc>
        <w:tc>
          <w:tcPr>
            <w:tcW w:w="6378" w:type="dxa"/>
            <w:tcBorders>
              <w:top w:val="single" w:sz="8" w:space="0" w:color="000000"/>
              <w:left w:val="single" w:sz="8" w:space="0" w:color="000000"/>
              <w:bottom w:val="single" w:sz="8" w:space="0" w:color="000000"/>
              <w:right w:val="single" w:sz="8" w:space="0" w:color="000000"/>
            </w:tcBorders>
          </w:tcPr>
          <w:p w14:paraId="5551CD77"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Αντικατάσταση του προσωπικού που διατίθεται επιτρέπεται μόνο κατόπιν έγκαιρης ειδοποίησης και επαρκούς αιτιολόγησης από την εταιρεία. Ο Δήμος διατηρεί το δικαίωμα να ζητήσει την αντικατάσταση προσωπικού.</w:t>
            </w:r>
          </w:p>
        </w:tc>
        <w:tc>
          <w:tcPr>
            <w:tcW w:w="1178" w:type="dxa"/>
            <w:tcBorders>
              <w:top w:val="single" w:sz="8" w:space="0" w:color="000000"/>
              <w:left w:val="single" w:sz="8" w:space="0" w:color="000000"/>
              <w:bottom w:val="single" w:sz="8" w:space="0" w:color="000000"/>
              <w:right w:val="single" w:sz="8" w:space="0" w:color="000000"/>
            </w:tcBorders>
            <w:vAlign w:val="center"/>
          </w:tcPr>
          <w:p w14:paraId="3E442D04"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587FC3AD"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388299CB"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14214CD8" w14:textId="77777777" w:rsidTr="006D2064">
        <w:tblPrEx>
          <w:tblCellMar>
            <w:top w:w="54" w:type="dxa"/>
            <w:right w:w="115" w:type="dxa"/>
          </w:tblCellMar>
        </w:tblPrEx>
        <w:trPr>
          <w:trHeight w:val="915"/>
        </w:trPr>
        <w:tc>
          <w:tcPr>
            <w:tcW w:w="579" w:type="dxa"/>
            <w:tcBorders>
              <w:top w:val="single" w:sz="8" w:space="0" w:color="000000"/>
              <w:left w:val="single" w:sz="8" w:space="0" w:color="000000"/>
              <w:bottom w:val="single" w:sz="8" w:space="0" w:color="000000"/>
              <w:right w:val="single" w:sz="8" w:space="0" w:color="000000"/>
            </w:tcBorders>
            <w:vAlign w:val="center"/>
          </w:tcPr>
          <w:p w14:paraId="52CFC9BF"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8</w:t>
            </w:r>
          </w:p>
        </w:tc>
        <w:tc>
          <w:tcPr>
            <w:tcW w:w="6378" w:type="dxa"/>
            <w:tcBorders>
              <w:top w:val="single" w:sz="8" w:space="0" w:color="000000"/>
              <w:left w:val="single" w:sz="8" w:space="0" w:color="000000"/>
              <w:bottom w:val="single" w:sz="8" w:space="0" w:color="000000"/>
              <w:right w:val="single" w:sz="8" w:space="0" w:color="000000"/>
            </w:tcBorders>
          </w:tcPr>
          <w:p w14:paraId="087B857F"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Σε περίπτωση ασθένειας ή άλλης εκτός προγράμματος ανάγκης αντικατάστασης, η αντικατάσταση θα γίνεται μόνο από άτομο που ήδη είναι εκπαιδευμένο στη φύλαξη.</w:t>
            </w:r>
          </w:p>
        </w:tc>
        <w:tc>
          <w:tcPr>
            <w:tcW w:w="1178" w:type="dxa"/>
            <w:tcBorders>
              <w:top w:val="single" w:sz="8" w:space="0" w:color="000000"/>
              <w:left w:val="single" w:sz="8" w:space="0" w:color="000000"/>
              <w:bottom w:val="single" w:sz="8" w:space="0" w:color="000000"/>
              <w:right w:val="single" w:sz="8" w:space="0" w:color="000000"/>
            </w:tcBorders>
            <w:vAlign w:val="center"/>
          </w:tcPr>
          <w:p w14:paraId="05BD1C34"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42EF99CF"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7CEC6666"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52FFD838" w14:textId="77777777" w:rsidTr="006D2064">
        <w:tblPrEx>
          <w:tblCellMar>
            <w:top w:w="54" w:type="dxa"/>
            <w:right w:w="115" w:type="dxa"/>
          </w:tblCellMar>
        </w:tblPrEx>
        <w:trPr>
          <w:trHeight w:val="2050"/>
        </w:trPr>
        <w:tc>
          <w:tcPr>
            <w:tcW w:w="579" w:type="dxa"/>
            <w:tcBorders>
              <w:top w:val="single" w:sz="8" w:space="0" w:color="000000"/>
              <w:left w:val="single" w:sz="8" w:space="0" w:color="000000"/>
              <w:bottom w:val="single" w:sz="8" w:space="0" w:color="000000"/>
              <w:right w:val="single" w:sz="8" w:space="0" w:color="000000"/>
            </w:tcBorders>
            <w:vAlign w:val="center"/>
          </w:tcPr>
          <w:p w14:paraId="5C8DC2A0"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9</w:t>
            </w:r>
          </w:p>
        </w:tc>
        <w:tc>
          <w:tcPr>
            <w:tcW w:w="6378" w:type="dxa"/>
            <w:tcBorders>
              <w:top w:val="single" w:sz="8" w:space="0" w:color="000000"/>
              <w:left w:val="single" w:sz="8" w:space="0" w:color="000000"/>
              <w:bottom w:val="single" w:sz="8" w:space="0" w:color="000000"/>
              <w:right w:val="single" w:sz="8" w:space="0" w:color="000000"/>
            </w:tcBorders>
          </w:tcPr>
          <w:p w14:paraId="45704AE4"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Οι εργασίες – υπηρεσίες φύλαξης θα γίνονται από ειδικευμένο προσωπικό, υπό την επίβλεψη, ευθύνη και παρακολούθηση του Αναδόχου Το προσωπικό που θα χρησιμοποιείται από τον ανάδοχο θα πρέπει να βρίσκεται σε καλή φυσική κατάσταση και να έχει την κατάλληλη γνώση για την φύλαξη (εμπειρία στην ίδια ή άλλες Εταιρείες φύλαξης, παρακολούθηση εκπαιδευτικών σεμιναρίων, κ.λπ.). Ο Ανάδοχος οφείλει να παρέχει στοιχεία που θα αποδεικνύεται η καταλληλότητα κάθε φύλακα.</w:t>
            </w:r>
          </w:p>
        </w:tc>
        <w:tc>
          <w:tcPr>
            <w:tcW w:w="1178" w:type="dxa"/>
            <w:tcBorders>
              <w:top w:val="single" w:sz="8" w:space="0" w:color="000000"/>
              <w:left w:val="single" w:sz="8" w:space="0" w:color="000000"/>
              <w:bottom w:val="single" w:sz="8" w:space="0" w:color="000000"/>
              <w:right w:val="single" w:sz="8" w:space="0" w:color="000000"/>
            </w:tcBorders>
            <w:vAlign w:val="center"/>
          </w:tcPr>
          <w:p w14:paraId="7FF5F3B3"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1993294B"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3DA3E11D"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062378F9" w14:textId="77777777" w:rsidTr="006D2064">
        <w:tblPrEx>
          <w:tblCellMar>
            <w:top w:w="54" w:type="dxa"/>
            <w:right w:w="115" w:type="dxa"/>
          </w:tblCellMar>
        </w:tblPrEx>
        <w:trPr>
          <w:trHeight w:val="1349"/>
        </w:trPr>
        <w:tc>
          <w:tcPr>
            <w:tcW w:w="579" w:type="dxa"/>
            <w:tcBorders>
              <w:top w:val="single" w:sz="8" w:space="0" w:color="000000"/>
              <w:left w:val="single" w:sz="8" w:space="0" w:color="000000"/>
              <w:bottom w:val="single" w:sz="8" w:space="0" w:color="000000"/>
              <w:right w:val="single" w:sz="8" w:space="0" w:color="000000"/>
            </w:tcBorders>
            <w:vAlign w:val="center"/>
          </w:tcPr>
          <w:p w14:paraId="3C16CF82"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10</w:t>
            </w:r>
          </w:p>
        </w:tc>
        <w:tc>
          <w:tcPr>
            <w:tcW w:w="6378" w:type="dxa"/>
            <w:tcBorders>
              <w:top w:val="single" w:sz="8" w:space="0" w:color="000000"/>
              <w:left w:val="single" w:sz="8" w:space="0" w:color="000000"/>
              <w:bottom w:val="single" w:sz="8" w:space="0" w:color="000000"/>
              <w:right w:val="single" w:sz="8" w:space="0" w:color="000000"/>
            </w:tcBorders>
          </w:tcPr>
          <w:p w14:paraId="52238F08"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Ο ανάδοχος υποχρεούται να τηρεί τους κείμενους νόμους και διατάξεις και τα δυνάμει αυτών διατάγματα καθώς και τις συναφείς γενικά αστυνομικές κι άλλες διοικητικές διατάξεις σχετικές με το έργο που αναλαμβάνει, ευθύνεται δε προσωπικά για κάθε παράβαση τους.</w:t>
            </w:r>
          </w:p>
        </w:tc>
        <w:tc>
          <w:tcPr>
            <w:tcW w:w="1178" w:type="dxa"/>
            <w:tcBorders>
              <w:top w:val="single" w:sz="8" w:space="0" w:color="000000"/>
              <w:left w:val="single" w:sz="8" w:space="0" w:color="000000"/>
              <w:bottom w:val="single" w:sz="8" w:space="0" w:color="000000"/>
              <w:right w:val="single" w:sz="8" w:space="0" w:color="000000"/>
            </w:tcBorders>
            <w:vAlign w:val="center"/>
          </w:tcPr>
          <w:p w14:paraId="393319D2"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7872670D"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57E84ECA"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4DBF2651" w14:textId="77777777" w:rsidTr="006D2064">
        <w:tblPrEx>
          <w:tblCellMar>
            <w:top w:w="54" w:type="dxa"/>
            <w:right w:w="115" w:type="dxa"/>
          </w:tblCellMar>
        </w:tblPrEx>
        <w:trPr>
          <w:trHeight w:val="1819"/>
        </w:trPr>
        <w:tc>
          <w:tcPr>
            <w:tcW w:w="579" w:type="dxa"/>
            <w:tcBorders>
              <w:top w:val="single" w:sz="8" w:space="0" w:color="000000"/>
              <w:left w:val="single" w:sz="8" w:space="0" w:color="000000"/>
              <w:bottom w:val="single" w:sz="8" w:space="0" w:color="000000"/>
              <w:right w:val="single" w:sz="8" w:space="0" w:color="000000"/>
            </w:tcBorders>
            <w:vAlign w:val="center"/>
          </w:tcPr>
          <w:p w14:paraId="19E496EA"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11</w:t>
            </w:r>
          </w:p>
        </w:tc>
        <w:tc>
          <w:tcPr>
            <w:tcW w:w="6378" w:type="dxa"/>
            <w:tcBorders>
              <w:top w:val="single" w:sz="8" w:space="0" w:color="000000"/>
              <w:left w:val="single" w:sz="8" w:space="0" w:color="000000"/>
              <w:bottom w:val="single" w:sz="8" w:space="0" w:color="000000"/>
              <w:right w:val="single" w:sz="8" w:space="0" w:color="000000"/>
            </w:tcBorders>
          </w:tcPr>
          <w:p w14:paraId="717E5A28"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Ο ανάδοχος υποχρεούται να τηρεί και να εφαρμόζει την ισχύουσα εργατική νομοθεσία, σε ότι αφορά τις αμοιβές, τακτικές και έκτακτες, του εν λόγω προσωπικού, την κοινωνική του ασφάλιση και τις άλλες ανάλογης φύσης παροχές και ουδέποτε δύναται να αρνηθεί την καταβολή των εν λόγω παροχών στο απασχολούμενο προσωπικό με την πρόφαση ότι ο Δήμος δεν του κατέβαλε την κανονισμένη αποζημίωση.</w:t>
            </w:r>
          </w:p>
        </w:tc>
        <w:tc>
          <w:tcPr>
            <w:tcW w:w="1178" w:type="dxa"/>
            <w:tcBorders>
              <w:top w:val="single" w:sz="8" w:space="0" w:color="000000"/>
              <w:left w:val="single" w:sz="8" w:space="0" w:color="000000"/>
              <w:bottom w:val="single" w:sz="8" w:space="0" w:color="000000"/>
              <w:right w:val="single" w:sz="8" w:space="0" w:color="000000"/>
            </w:tcBorders>
            <w:vAlign w:val="center"/>
          </w:tcPr>
          <w:p w14:paraId="1755B7DB"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4E7B01D5"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600227D6"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7446CD1A" w14:textId="77777777" w:rsidTr="006D2064">
        <w:tblPrEx>
          <w:tblCellMar>
            <w:top w:w="54" w:type="dxa"/>
            <w:right w:w="115" w:type="dxa"/>
          </w:tblCellMar>
        </w:tblPrEx>
        <w:trPr>
          <w:trHeight w:val="1279"/>
        </w:trPr>
        <w:tc>
          <w:tcPr>
            <w:tcW w:w="579" w:type="dxa"/>
            <w:tcBorders>
              <w:top w:val="single" w:sz="8" w:space="0" w:color="000000"/>
              <w:left w:val="single" w:sz="8" w:space="0" w:color="000000"/>
              <w:bottom w:val="single" w:sz="8" w:space="0" w:color="000000"/>
              <w:right w:val="single" w:sz="8" w:space="0" w:color="000000"/>
            </w:tcBorders>
            <w:vAlign w:val="center"/>
          </w:tcPr>
          <w:p w14:paraId="392DC8A5"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12</w:t>
            </w:r>
          </w:p>
        </w:tc>
        <w:tc>
          <w:tcPr>
            <w:tcW w:w="6378" w:type="dxa"/>
            <w:tcBorders>
              <w:top w:val="single" w:sz="8" w:space="0" w:color="000000"/>
              <w:left w:val="single" w:sz="8" w:space="0" w:color="000000"/>
              <w:bottom w:val="single" w:sz="8" w:space="0" w:color="000000"/>
              <w:right w:val="single" w:sz="8" w:space="0" w:color="000000"/>
            </w:tcBorders>
          </w:tcPr>
          <w:p w14:paraId="2C7725E7"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Ο ανάδοχος αναλαμβάνει κάθε ευθύνη και καθίσταται μόνος και αποκλειστικά υπεύθυνος για οποιεσδήποτε φθορές ή ζημιές που προξένησε ο ίδιος ή το προσωπικό του κατά την εκτέλεση του έργου, καθώς επίσης σε πρόσωπα ή πράγματα του κτιρίου ή και όμορων ιδιοκτησιών από οποιαδήποτε ανεξαρτήτως αιτία.</w:t>
            </w:r>
          </w:p>
        </w:tc>
        <w:tc>
          <w:tcPr>
            <w:tcW w:w="1178" w:type="dxa"/>
            <w:tcBorders>
              <w:top w:val="single" w:sz="8" w:space="0" w:color="000000"/>
              <w:left w:val="single" w:sz="8" w:space="0" w:color="000000"/>
              <w:bottom w:val="single" w:sz="8" w:space="0" w:color="000000"/>
              <w:right w:val="single" w:sz="8" w:space="0" w:color="000000"/>
            </w:tcBorders>
            <w:vAlign w:val="center"/>
          </w:tcPr>
          <w:p w14:paraId="71F5DF17"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007C5CD6"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3E022B60"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74329F9C" w14:textId="77777777" w:rsidTr="006D2064">
        <w:tblPrEx>
          <w:tblCellMar>
            <w:top w:w="54" w:type="dxa"/>
            <w:right w:w="115" w:type="dxa"/>
          </w:tblCellMar>
        </w:tblPrEx>
        <w:trPr>
          <w:trHeight w:val="577"/>
        </w:trPr>
        <w:tc>
          <w:tcPr>
            <w:tcW w:w="579" w:type="dxa"/>
            <w:tcBorders>
              <w:top w:val="single" w:sz="8" w:space="0" w:color="000000"/>
              <w:left w:val="single" w:sz="8" w:space="0" w:color="000000"/>
              <w:bottom w:val="single" w:sz="8" w:space="0" w:color="000000"/>
              <w:right w:val="single" w:sz="8" w:space="0" w:color="000000"/>
            </w:tcBorders>
            <w:vAlign w:val="center"/>
          </w:tcPr>
          <w:p w14:paraId="5B3751D5"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13</w:t>
            </w:r>
          </w:p>
        </w:tc>
        <w:tc>
          <w:tcPr>
            <w:tcW w:w="6378" w:type="dxa"/>
            <w:tcBorders>
              <w:top w:val="single" w:sz="8" w:space="0" w:color="000000"/>
              <w:left w:val="single" w:sz="8" w:space="0" w:color="000000"/>
              <w:bottom w:val="single" w:sz="8" w:space="0" w:color="000000"/>
              <w:right w:val="single" w:sz="8" w:space="0" w:color="000000"/>
            </w:tcBorders>
          </w:tcPr>
          <w:p w14:paraId="744B4E17"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Ο Ανάδοχος είναι αποκλειστικός και μόνος υπεύθυνος ποινικά και αστικά για κάθε ατύχημα που μπορεί να συμβεί στο προσωπικό του</w:t>
            </w:r>
          </w:p>
        </w:tc>
        <w:tc>
          <w:tcPr>
            <w:tcW w:w="1178" w:type="dxa"/>
            <w:tcBorders>
              <w:top w:val="single" w:sz="8" w:space="0" w:color="000000"/>
              <w:left w:val="single" w:sz="8" w:space="0" w:color="000000"/>
              <w:bottom w:val="single" w:sz="8" w:space="0" w:color="000000"/>
              <w:right w:val="single" w:sz="8" w:space="0" w:color="000000"/>
            </w:tcBorders>
            <w:vAlign w:val="center"/>
          </w:tcPr>
          <w:p w14:paraId="07FFAFE9"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770C3251"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29F341DE"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74285CBB" w14:textId="77777777" w:rsidTr="006D2064">
        <w:tblPrEx>
          <w:tblCellMar>
            <w:top w:w="54" w:type="dxa"/>
            <w:right w:w="115" w:type="dxa"/>
          </w:tblCellMar>
        </w:tblPrEx>
        <w:trPr>
          <w:trHeight w:val="500"/>
        </w:trPr>
        <w:tc>
          <w:tcPr>
            <w:tcW w:w="579" w:type="dxa"/>
            <w:tcBorders>
              <w:top w:val="single" w:sz="8" w:space="0" w:color="000000"/>
              <w:left w:val="single" w:sz="8" w:space="0" w:color="000000"/>
              <w:bottom w:val="single" w:sz="8" w:space="0" w:color="000000"/>
              <w:right w:val="single" w:sz="8" w:space="0" w:color="000000"/>
            </w:tcBorders>
            <w:vAlign w:val="center"/>
          </w:tcPr>
          <w:p w14:paraId="55222C31"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14</w:t>
            </w:r>
          </w:p>
        </w:tc>
        <w:tc>
          <w:tcPr>
            <w:tcW w:w="6378" w:type="dxa"/>
            <w:tcBorders>
              <w:top w:val="single" w:sz="8" w:space="0" w:color="000000"/>
              <w:left w:val="single" w:sz="8" w:space="0" w:color="000000"/>
              <w:bottom w:val="single" w:sz="8" w:space="0" w:color="000000"/>
              <w:right w:val="single" w:sz="8" w:space="0" w:color="000000"/>
            </w:tcBorders>
          </w:tcPr>
          <w:p w14:paraId="1B062BD8"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Οι εργασίες φύλαξης θα γίνονται βάσει των υποχρεώσεων του Αναδόχου και του προσωπικού ασφαλείας όπως ορίζονται στη μελέτη διαθέτοντας τον  απαιτούμενο αριθμό εργαζομένων, με ορθή τήρηση του ωραρίου εργασίας.</w:t>
            </w:r>
          </w:p>
        </w:tc>
        <w:tc>
          <w:tcPr>
            <w:tcW w:w="1178" w:type="dxa"/>
            <w:tcBorders>
              <w:top w:val="single" w:sz="8" w:space="0" w:color="000000"/>
              <w:left w:val="single" w:sz="8" w:space="0" w:color="000000"/>
              <w:bottom w:val="single" w:sz="8" w:space="0" w:color="000000"/>
              <w:right w:val="single" w:sz="8" w:space="0" w:color="000000"/>
            </w:tcBorders>
            <w:vAlign w:val="center"/>
          </w:tcPr>
          <w:p w14:paraId="56CCC15A"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08228944"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2FF8BAF0"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055005B2" w14:textId="77777777" w:rsidTr="006D2064">
        <w:tblPrEx>
          <w:tblCellMar>
            <w:top w:w="54" w:type="dxa"/>
            <w:right w:w="115" w:type="dxa"/>
          </w:tblCellMar>
        </w:tblPrEx>
        <w:trPr>
          <w:trHeight w:val="497"/>
        </w:trPr>
        <w:tc>
          <w:tcPr>
            <w:tcW w:w="579" w:type="dxa"/>
            <w:tcBorders>
              <w:top w:val="single" w:sz="8" w:space="0" w:color="000000"/>
              <w:left w:val="single" w:sz="8" w:space="0" w:color="000000"/>
              <w:bottom w:val="single" w:sz="8" w:space="0" w:color="000000"/>
              <w:right w:val="single" w:sz="8" w:space="0" w:color="000000"/>
            </w:tcBorders>
            <w:vAlign w:val="center"/>
          </w:tcPr>
          <w:p w14:paraId="4B7A6014"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lastRenderedPageBreak/>
              <w:t>15</w:t>
            </w:r>
          </w:p>
        </w:tc>
        <w:tc>
          <w:tcPr>
            <w:tcW w:w="6378" w:type="dxa"/>
            <w:tcBorders>
              <w:top w:val="single" w:sz="8" w:space="0" w:color="000000"/>
              <w:left w:val="single" w:sz="8" w:space="0" w:color="000000"/>
              <w:bottom w:val="single" w:sz="8" w:space="0" w:color="000000"/>
              <w:right w:val="single" w:sz="8" w:space="0" w:color="000000"/>
            </w:tcBorders>
          </w:tcPr>
          <w:p w14:paraId="30C4B9B5"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Το προσωπικό του αναδόχου οφείλει να ελέγχει τα εισερχόμενα και εξερχόμενα άτομα.</w:t>
            </w:r>
          </w:p>
        </w:tc>
        <w:tc>
          <w:tcPr>
            <w:tcW w:w="1178" w:type="dxa"/>
            <w:tcBorders>
              <w:top w:val="single" w:sz="8" w:space="0" w:color="000000"/>
              <w:left w:val="single" w:sz="8" w:space="0" w:color="000000"/>
              <w:bottom w:val="single" w:sz="8" w:space="0" w:color="000000"/>
              <w:right w:val="single" w:sz="8" w:space="0" w:color="000000"/>
            </w:tcBorders>
            <w:vAlign w:val="center"/>
          </w:tcPr>
          <w:p w14:paraId="06151173"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714B2132"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6A4572BF"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07AAA01D" w14:textId="77777777" w:rsidTr="006D2064">
        <w:tblPrEx>
          <w:tblCellMar>
            <w:top w:w="54" w:type="dxa"/>
            <w:right w:w="115" w:type="dxa"/>
          </w:tblCellMar>
        </w:tblPrEx>
        <w:trPr>
          <w:trHeight w:val="591"/>
        </w:trPr>
        <w:tc>
          <w:tcPr>
            <w:tcW w:w="579" w:type="dxa"/>
            <w:tcBorders>
              <w:top w:val="single" w:sz="8" w:space="0" w:color="000000"/>
              <w:left w:val="single" w:sz="8" w:space="0" w:color="000000"/>
              <w:bottom w:val="single" w:sz="8" w:space="0" w:color="000000"/>
              <w:right w:val="single" w:sz="8" w:space="0" w:color="000000"/>
            </w:tcBorders>
            <w:vAlign w:val="center"/>
          </w:tcPr>
          <w:p w14:paraId="69F73E40"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16</w:t>
            </w:r>
          </w:p>
        </w:tc>
        <w:tc>
          <w:tcPr>
            <w:tcW w:w="6378" w:type="dxa"/>
            <w:tcBorders>
              <w:top w:val="single" w:sz="8" w:space="0" w:color="000000"/>
              <w:left w:val="single" w:sz="8" w:space="0" w:color="000000"/>
              <w:bottom w:val="single" w:sz="8" w:space="0" w:color="000000"/>
              <w:right w:val="single" w:sz="8" w:space="0" w:color="000000"/>
            </w:tcBorders>
          </w:tcPr>
          <w:p w14:paraId="4D1C0D1E"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Το προσωπικό του αναδόχου οφείλει να μην επιτρέπει την είσοδο οχημάτων, χωρίς με άδεια εισόδου.</w:t>
            </w:r>
          </w:p>
        </w:tc>
        <w:tc>
          <w:tcPr>
            <w:tcW w:w="1178" w:type="dxa"/>
            <w:tcBorders>
              <w:top w:val="single" w:sz="8" w:space="0" w:color="000000"/>
              <w:left w:val="single" w:sz="8" w:space="0" w:color="000000"/>
              <w:bottom w:val="single" w:sz="8" w:space="0" w:color="000000"/>
              <w:right w:val="single" w:sz="8" w:space="0" w:color="000000"/>
            </w:tcBorders>
            <w:vAlign w:val="center"/>
          </w:tcPr>
          <w:p w14:paraId="48301901"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783C24C9"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365C22AA"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2A703063" w14:textId="77777777" w:rsidTr="006D2064">
        <w:tblPrEx>
          <w:tblCellMar>
            <w:top w:w="54" w:type="dxa"/>
            <w:right w:w="115" w:type="dxa"/>
          </w:tblCellMar>
        </w:tblPrEx>
        <w:trPr>
          <w:trHeight w:val="1342"/>
        </w:trPr>
        <w:tc>
          <w:tcPr>
            <w:tcW w:w="579" w:type="dxa"/>
            <w:tcBorders>
              <w:top w:val="single" w:sz="8" w:space="0" w:color="000000"/>
              <w:left w:val="single" w:sz="8" w:space="0" w:color="000000"/>
              <w:bottom w:val="single" w:sz="8" w:space="0" w:color="000000"/>
              <w:right w:val="single" w:sz="8" w:space="0" w:color="000000"/>
            </w:tcBorders>
            <w:vAlign w:val="center"/>
          </w:tcPr>
          <w:p w14:paraId="37CD2F89"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17</w:t>
            </w:r>
          </w:p>
        </w:tc>
        <w:tc>
          <w:tcPr>
            <w:tcW w:w="6378" w:type="dxa"/>
            <w:tcBorders>
              <w:top w:val="single" w:sz="8" w:space="0" w:color="000000"/>
              <w:left w:val="single" w:sz="8" w:space="0" w:color="000000"/>
              <w:bottom w:val="single" w:sz="8" w:space="0" w:color="000000"/>
              <w:right w:val="single" w:sz="8" w:space="0" w:color="000000"/>
            </w:tcBorders>
          </w:tcPr>
          <w:p w14:paraId="55A55AAF"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Το προσωπικό του αναδόχου οφείλει να ελέγχει, κατά την ανάληψη, την καλή λειτουργία του συστημάτος ασφάλειας. Σε περίπτωση διαπίστωσης οποιασδήποτε βλάβης, να ενεργεί σχετική καταγραφή στο βιβλίο συμβάντων .</w:t>
            </w:r>
          </w:p>
        </w:tc>
        <w:tc>
          <w:tcPr>
            <w:tcW w:w="1178" w:type="dxa"/>
            <w:tcBorders>
              <w:top w:val="single" w:sz="8" w:space="0" w:color="000000"/>
              <w:left w:val="single" w:sz="8" w:space="0" w:color="000000"/>
              <w:bottom w:val="single" w:sz="8" w:space="0" w:color="000000"/>
              <w:right w:val="single" w:sz="8" w:space="0" w:color="000000"/>
            </w:tcBorders>
            <w:vAlign w:val="center"/>
          </w:tcPr>
          <w:p w14:paraId="4394C317"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3D0D2930"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3CF1FC7E"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53DC5EFE" w14:textId="77777777" w:rsidTr="006D2064">
        <w:tblPrEx>
          <w:tblCellMar>
            <w:top w:w="54" w:type="dxa"/>
            <w:right w:w="115" w:type="dxa"/>
          </w:tblCellMar>
        </w:tblPrEx>
        <w:trPr>
          <w:trHeight w:val="1200"/>
        </w:trPr>
        <w:tc>
          <w:tcPr>
            <w:tcW w:w="579" w:type="dxa"/>
            <w:tcBorders>
              <w:top w:val="single" w:sz="8" w:space="0" w:color="000000"/>
              <w:left w:val="single" w:sz="8" w:space="0" w:color="000000"/>
              <w:bottom w:val="single" w:sz="8" w:space="0" w:color="000000"/>
              <w:right w:val="single" w:sz="8" w:space="0" w:color="000000"/>
            </w:tcBorders>
            <w:vAlign w:val="center"/>
          </w:tcPr>
          <w:p w14:paraId="2CFD0BCD"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18</w:t>
            </w:r>
          </w:p>
        </w:tc>
        <w:tc>
          <w:tcPr>
            <w:tcW w:w="6378" w:type="dxa"/>
            <w:tcBorders>
              <w:top w:val="single" w:sz="8" w:space="0" w:color="000000"/>
              <w:left w:val="single" w:sz="8" w:space="0" w:color="000000"/>
              <w:bottom w:val="single" w:sz="8" w:space="0" w:color="000000"/>
              <w:right w:val="single" w:sz="8" w:space="0" w:color="000000"/>
            </w:tcBorders>
          </w:tcPr>
          <w:p w14:paraId="02BA760B"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Το προσωπικό του αναδόχου οφείλει να ελέγχει αν λειτουργεί ο φωτισμός του κοιμητηρίου και να ενημερώσει τον υπεύθυνο σε περίπτωση κακής λειτουργίας.</w:t>
            </w:r>
          </w:p>
        </w:tc>
        <w:tc>
          <w:tcPr>
            <w:tcW w:w="1178" w:type="dxa"/>
            <w:tcBorders>
              <w:top w:val="single" w:sz="8" w:space="0" w:color="000000"/>
              <w:left w:val="single" w:sz="8" w:space="0" w:color="000000"/>
              <w:bottom w:val="single" w:sz="8" w:space="0" w:color="000000"/>
              <w:right w:val="single" w:sz="8" w:space="0" w:color="000000"/>
            </w:tcBorders>
            <w:vAlign w:val="center"/>
          </w:tcPr>
          <w:p w14:paraId="464F2ACF"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662A247C"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79C69F5B"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622E2BB1" w14:textId="77777777" w:rsidTr="006D2064">
        <w:tblPrEx>
          <w:tblCellMar>
            <w:top w:w="54" w:type="dxa"/>
            <w:right w:w="115" w:type="dxa"/>
          </w:tblCellMar>
        </w:tblPrEx>
        <w:trPr>
          <w:trHeight w:val="779"/>
        </w:trPr>
        <w:tc>
          <w:tcPr>
            <w:tcW w:w="579" w:type="dxa"/>
            <w:tcBorders>
              <w:top w:val="single" w:sz="8" w:space="0" w:color="000000"/>
              <w:left w:val="single" w:sz="8" w:space="0" w:color="000000"/>
              <w:bottom w:val="single" w:sz="8" w:space="0" w:color="000000"/>
              <w:right w:val="single" w:sz="8" w:space="0" w:color="000000"/>
            </w:tcBorders>
            <w:vAlign w:val="center"/>
          </w:tcPr>
          <w:p w14:paraId="483516B5"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19</w:t>
            </w:r>
          </w:p>
        </w:tc>
        <w:tc>
          <w:tcPr>
            <w:tcW w:w="6378" w:type="dxa"/>
            <w:tcBorders>
              <w:top w:val="single" w:sz="8" w:space="0" w:color="000000"/>
              <w:left w:val="single" w:sz="8" w:space="0" w:color="000000"/>
              <w:bottom w:val="single" w:sz="8" w:space="0" w:color="000000"/>
              <w:right w:val="single" w:sz="8" w:space="0" w:color="000000"/>
            </w:tcBorders>
          </w:tcPr>
          <w:p w14:paraId="37B4EED4"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Κατά τη λήξη του ωραρίου εργασίας, το προσωπικό του αναδόχου οφείλει να ελέγχει τους χώρους για τυχόν παραμονή ατόμων που δεν επιτρέπεται.</w:t>
            </w:r>
          </w:p>
        </w:tc>
        <w:tc>
          <w:tcPr>
            <w:tcW w:w="1178" w:type="dxa"/>
            <w:tcBorders>
              <w:top w:val="single" w:sz="8" w:space="0" w:color="000000"/>
              <w:left w:val="single" w:sz="8" w:space="0" w:color="000000"/>
              <w:bottom w:val="single" w:sz="8" w:space="0" w:color="000000"/>
              <w:right w:val="single" w:sz="8" w:space="0" w:color="000000"/>
            </w:tcBorders>
            <w:vAlign w:val="center"/>
          </w:tcPr>
          <w:p w14:paraId="333B0306"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79EFC602"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7E8C29D7"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00257587" w14:textId="77777777" w:rsidTr="006D2064">
        <w:tblPrEx>
          <w:tblCellMar>
            <w:top w:w="54" w:type="dxa"/>
            <w:right w:w="115" w:type="dxa"/>
          </w:tblCellMar>
        </w:tblPrEx>
        <w:trPr>
          <w:trHeight w:val="1160"/>
        </w:trPr>
        <w:tc>
          <w:tcPr>
            <w:tcW w:w="579" w:type="dxa"/>
            <w:tcBorders>
              <w:top w:val="single" w:sz="8" w:space="0" w:color="000000"/>
              <w:left w:val="single" w:sz="8" w:space="0" w:color="000000"/>
              <w:bottom w:val="single" w:sz="8" w:space="0" w:color="000000"/>
              <w:right w:val="single" w:sz="8" w:space="0" w:color="000000"/>
            </w:tcBorders>
            <w:vAlign w:val="center"/>
          </w:tcPr>
          <w:p w14:paraId="204F189E"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20</w:t>
            </w:r>
          </w:p>
        </w:tc>
        <w:tc>
          <w:tcPr>
            <w:tcW w:w="6378" w:type="dxa"/>
            <w:tcBorders>
              <w:top w:val="single" w:sz="8" w:space="0" w:color="000000"/>
              <w:left w:val="single" w:sz="8" w:space="0" w:color="000000"/>
              <w:bottom w:val="single" w:sz="8" w:space="0" w:color="000000"/>
              <w:right w:val="single" w:sz="8" w:space="0" w:color="000000"/>
            </w:tcBorders>
          </w:tcPr>
          <w:p w14:paraId="15702DC8"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Το προσωπικό του αναδόχου οφείλει να επιθεωρεί τους χώρους ενεργώντας προληπτικά και κατασταλτικά προς αποφυγή κάθε είδους ζημιάς από πιθανή βλάβη (πυρκαγιάς, δολιοφθοράς κ.λπ.)</w:t>
            </w:r>
          </w:p>
        </w:tc>
        <w:tc>
          <w:tcPr>
            <w:tcW w:w="1178" w:type="dxa"/>
            <w:tcBorders>
              <w:top w:val="single" w:sz="8" w:space="0" w:color="000000"/>
              <w:left w:val="single" w:sz="8" w:space="0" w:color="000000"/>
              <w:bottom w:val="single" w:sz="8" w:space="0" w:color="000000"/>
              <w:right w:val="single" w:sz="8" w:space="0" w:color="000000"/>
            </w:tcBorders>
            <w:vAlign w:val="center"/>
          </w:tcPr>
          <w:p w14:paraId="0B9916F8"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0B12DC3F"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6D98208B"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3738CC2C" w14:textId="77777777" w:rsidTr="006D2064">
        <w:tblPrEx>
          <w:tblCellMar>
            <w:top w:w="54" w:type="dxa"/>
            <w:right w:w="115" w:type="dxa"/>
          </w:tblCellMar>
        </w:tblPrEx>
        <w:trPr>
          <w:trHeight w:val="824"/>
        </w:trPr>
        <w:tc>
          <w:tcPr>
            <w:tcW w:w="579" w:type="dxa"/>
            <w:tcBorders>
              <w:top w:val="single" w:sz="8" w:space="0" w:color="000000"/>
              <w:left w:val="single" w:sz="8" w:space="0" w:color="000000"/>
              <w:bottom w:val="single" w:sz="8" w:space="0" w:color="000000"/>
              <w:right w:val="single" w:sz="8" w:space="0" w:color="000000"/>
            </w:tcBorders>
            <w:vAlign w:val="center"/>
          </w:tcPr>
          <w:p w14:paraId="381A676D"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21</w:t>
            </w:r>
          </w:p>
        </w:tc>
        <w:tc>
          <w:tcPr>
            <w:tcW w:w="6378" w:type="dxa"/>
            <w:tcBorders>
              <w:top w:val="single" w:sz="8" w:space="0" w:color="000000"/>
              <w:left w:val="single" w:sz="8" w:space="0" w:color="000000"/>
              <w:bottom w:val="single" w:sz="8" w:space="0" w:color="000000"/>
              <w:right w:val="single" w:sz="8" w:space="0" w:color="000000"/>
            </w:tcBorders>
          </w:tcPr>
          <w:p w14:paraId="67FEA0F4"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Το προσωπικό του αναδόχου οφείλει να εντοπίζει και παρακολουθεί καταστάσεις που δεν είναι συνήθεις και να επεμβαίνει την κατάλληλη στιγμή για να τις αντιμετωπίσει.</w:t>
            </w:r>
          </w:p>
        </w:tc>
        <w:tc>
          <w:tcPr>
            <w:tcW w:w="1178" w:type="dxa"/>
            <w:tcBorders>
              <w:top w:val="single" w:sz="8" w:space="0" w:color="000000"/>
              <w:left w:val="single" w:sz="8" w:space="0" w:color="000000"/>
              <w:bottom w:val="single" w:sz="8" w:space="0" w:color="000000"/>
              <w:right w:val="single" w:sz="8" w:space="0" w:color="000000"/>
            </w:tcBorders>
            <w:vAlign w:val="center"/>
          </w:tcPr>
          <w:p w14:paraId="2E71AF7F"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5A666278"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24DC6C70"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2A7B4D68" w14:textId="77777777" w:rsidTr="006D2064">
        <w:tblPrEx>
          <w:tblCellMar>
            <w:top w:w="54" w:type="dxa"/>
            <w:right w:w="115" w:type="dxa"/>
          </w:tblCellMar>
        </w:tblPrEx>
        <w:trPr>
          <w:trHeight w:val="273"/>
        </w:trPr>
        <w:tc>
          <w:tcPr>
            <w:tcW w:w="579" w:type="dxa"/>
            <w:tcBorders>
              <w:top w:val="single" w:sz="8" w:space="0" w:color="000000"/>
              <w:left w:val="single" w:sz="8" w:space="0" w:color="000000"/>
              <w:bottom w:val="single" w:sz="8" w:space="0" w:color="000000"/>
              <w:right w:val="single" w:sz="8" w:space="0" w:color="000000"/>
            </w:tcBorders>
            <w:vAlign w:val="center"/>
          </w:tcPr>
          <w:p w14:paraId="18FD7267"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22</w:t>
            </w:r>
          </w:p>
        </w:tc>
        <w:tc>
          <w:tcPr>
            <w:tcW w:w="6378" w:type="dxa"/>
            <w:tcBorders>
              <w:top w:val="single" w:sz="8" w:space="0" w:color="000000"/>
              <w:left w:val="single" w:sz="8" w:space="0" w:color="000000"/>
              <w:bottom w:val="single" w:sz="8" w:space="0" w:color="000000"/>
              <w:right w:val="single" w:sz="8" w:space="0" w:color="000000"/>
            </w:tcBorders>
          </w:tcPr>
          <w:p w14:paraId="4E1A98A8"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Το προσωπικό του αναδόχου οφείλει να σέβεται το χώρο.</w:t>
            </w:r>
          </w:p>
        </w:tc>
        <w:tc>
          <w:tcPr>
            <w:tcW w:w="1178" w:type="dxa"/>
            <w:tcBorders>
              <w:top w:val="single" w:sz="8" w:space="0" w:color="000000"/>
              <w:left w:val="single" w:sz="8" w:space="0" w:color="000000"/>
              <w:bottom w:val="single" w:sz="8" w:space="0" w:color="000000"/>
              <w:right w:val="single" w:sz="8" w:space="0" w:color="000000"/>
            </w:tcBorders>
            <w:vAlign w:val="center"/>
          </w:tcPr>
          <w:p w14:paraId="6D5F4A8F"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7BBC2E81"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7D51140E"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469AD086" w14:textId="77777777" w:rsidTr="006D2064">
        <w:tblPrEx>
          <w:tblCellMar>
            <w:top w:w="54" w:type="dxa"/>
            <w:right w:w="115" w:type="dxa"/>
          </w:tblCellMar>
        </w:tblPrEx>
        <w:trPr>
          <w:trHeight w:val="876"/>
        </w:trPr>
        <w:tc>
          <w:tcPr>
            <w:tcW w:w="579" w:type="dxa"/>
            <w:tcBorders>
              <w:top w:val="single" w:sz="8" w:space="0" w:color="000000"/>
              <w:left w:val="single" w:sz="8" w:space="0" w:color="000000"/>
              <w:bottom w:val="single" w:sz="8" w:space="0" w:color="000000"/>
              <w:right w:val="single" w:sz="8" w:space="0" w:color="000000"/>
            </w:tcBorders>
            <w:vAlign w:val="center"/>
          </w:tcPr>
          <w:p w14:paraId="57554D0C"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23</w:t>
            </w:r>
          </w:p>
        </w:tc>
        <w:tc>
          <w:tcPr>
            <w:tcW w:w="6378" w:type="dxa"/>
            <w:tcBorders>
              <w:top w:val="single" w:sz="8" w:space="0" w:color="000000"/>
              <w:left w:val="single" w:sz="8" w:space="0" w:color="000000"/>
              <w:bottom w:val="single" w:sz="8" w:space="0" w:color="000000"/>
              <w:right w:val="single" w:sz="8" w:space="0" w:color="000000"/>
            </w:tcBorders>
          </w:tcPr>
          <w:p w14:paraId="7E799D06"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Το προσωπικό του αναδόχου οφείλει να συνεργάζεται με το προσωπικό του Τμήματος Δημοτικών Κοιμητηρίων για την καλύτερη λειτουργία του.</w:t>
            </w:r>
          </w:p>
        </w:tc>
        <w:tc>
          <w:tcPr>
            <w:tcW w:w="1178" w:type="dxa"/>
            <w:tcBorders>
              <w:top w:val="single" w:sz="8" w:space="0" w:color="000000"/>
              <w:left w:val="single" w:sz="8" w:space="0" w:color="000000"/>
              <w:bottom w:val="single" w:sz="8" w:space="0" w:color="000000"/>
              <w:right w:val="single" w:sz="8" w:space="0" w:color="000000"/>
            </w:tcBorders>
            <w:vAlign w:val="center"/>
          </w:tcPr>
          <w:p w14:paraId="1A89DCF4"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35EE342A"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0E53F997"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5176D060" w14:textId="77777777" w:rsidTr="006D2064">
        <w:tblPrEx>
          <w:tblCellMar>
            <w:top w:w="54" w:type="dxa"/>
            <w:right w:w="115" w:type="dxa"/>
          </w:tblCellMar>
        </w:tblPrEx>
        <w:trPr>
          <w:trHeight w:val="1607"/>
        </w:trPr>
        <w:tc>
          <w:tcPr>
            <w:tcW w:w="579" w:type="dxa"/>
            <w:tcBorders>
              <w:top w:val="single" w:sz="8" w:space="0" w:color="000000"/>
              <w:left w:val="single" w:sz="8" w:space="0" w:color="000000"/>
              <w:bottom w:val="single" w:sz="8" w:space="0" w:color="000000"/>
              <w:right w:val="single" w:sz="8" w:space="0" w:color="000000"/>
            </w:tcBorders>
            <w:vAlign w:val="center"/>
          </w:tcPr>
          <w:p w14:paraId="3C3E8723"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24</w:t>
            </w:r>
          </w:p>
        </w:tc>
        <w:tc>
          <w:tcPr>
            <w:tcW w:w="6378" w:type="dxa"/>
            <w:tcBorders>
              <w:top w:val="single" w:sz="8" w:space="0" w:color="000000"/>
              <w:left w:val="single" w:sz="8" w:space="0" w:color="000000"/>
              <w:bottom w:val="single" w:sz="8" w:space="0" w:color="000000"/>
              <w:right w:val="single" w:sz="8" w:space="0" w:color="000000"/>
            </w:tcBorders>
          </w:tcPr>
          <w:p w14:paraId="45D3171E"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Το προσωπικό ασφαλείας  να μη δέχεται επισκέψεις φίλων, γνωστών, φιλοδωρήματα από τρίτους, να χρησιμοποιεί ραδιόφωνο, τηλεόραση ή άλλο μέσο ψυχαγωγίας, κατάχρηση τηλεφώνου, να μην κάνει χρήση οινοπνευματωδών ποτών ή οποιασδήποτε άλλης ουσίας που μπορεί να επηρεάσει τις σωματικές ή πνευματικές λειτουργίες του ανθρώπου πριν ή κατά τη διάρκεια της υπηρεσίας</w:t>
            </w:r>
          </w:p>
        </w:tc>
        <w:tc>
          <w:tcPr>
            <w:tcW w:w="1178" w:type="dxa"/>
            <w:tcBorders>
              <w:top w:val="single" w:sz="8" w:space="0" w:color="000000"/>
              <w:left w:val="single" w:sz="8" w:space="0" w:color="000000"/>
              <w:bottom w:val="single" w:sz="8" w:space="0" w:color="000000"/>
              <w:right w:val="single" w:sz="8" w:space="0" w:color="000000"/>
            </w:tcBorders>
            <w:vAlign w:val="center"/>
          </w:tcPr>
          <w:p w14:paraId="4E2AA5BA"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5524A384"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79A1DBB6"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666735F7" w14:textId="77777777" w:rsidTr="006D2064">
        <w:tblPrEx>
          <w:tblCellMar>
            <w:top w:w="54" w:type="dxa"/>
            <w:right w:w="115" w:type="dxa"/>
          </w:tblCellMar>
        </w:tblPrEx>
        <w:trPr>
          <w:trHeight w:val="525"/>
        </w:trPr>
        <w:tc>
          <w:tcPr>
            <w:tcW w:w="579" w:type="dxa"/>
            <w:tcBorders>
              <w:top w:val="single" w:sz="8" w:space="0" w:color="000000"/>
              <w:left w:val="single" w:sz="8" w:space="0" w:color="000000"/>
              <w:bottom w:val="single" w:sz="8" w:space="0" w:color="000000"/>
              <w:right w:val="single" w:sz="8" w:space="0" w:color="000000"/>
            </w:tcBorders>
          </w:tcPr>
          <w:p w14:paraId="5624C512"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25</w:t>
            </w:r>
          </w:p>
        </w:tc>
        <w:tc>
          <w:tcPr>
            <w:tcW w:w="6378" w:type="dxa"/>
            <w:tcBorders>
              <w:top w:val="single" w:sz="8" w:space="0" w:color="000000"/>
              <w:left w:val="single" w:sz="8" w:space="0" w:color="000000"/>
              <w:bottom w:val="single" w:sz="8" w:space="0" w:color="000000"/>
              <w:right w:val="single" w:sz="8" w:space="0" w:color="000000"/>
            </w:tcBorders>
          </w:tcPr>
          <w:p w14:paraId="5BA92758"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Μην εγκαταλείπει το χώρο επιτήρησης, πλην ανώτερης βίας αφού έχει ενημερώσει για την αντικατάστασή του</w:t>
            </w:r>
          </w:p>
        </w:tc>
        <w:tc>
          <w:tcPr>
            <w:tcW w:w="1178" w:type="dxa"/>
            <w:tcBorders>
              <w:top w:val="single" w:sz="8" w:space="0" w:color="000000"/>
              <w:left w:val="single" w:sz="8" w:space="0" w:color="000000"/>
              <w:bottom w:val="single" w:sz="8" w:space="0" w:color="000000"/>
              <w:right w:val="single" w:sz="8" w:space="0" w:color="000000"/>
            </w:tcBorders>
          </w:tcPr>
          <w:p w14:paraId="035732B7"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43413E7E"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39074177" w14:textId="77777777" w:rsidR="00A02262" w:rsidRPr="00DC1A21" w:rsidRDefault="00A02262" w:rsidP="006D2064">
            <w:pPr>
              <w:suppressAutoHyphens w:val="0"/>
              <w:spacing w:after="0"/>
              <w:jc w:val="left"/>
              <w:rPr>
                <w:rFonts w:eastAsia="Calibri"/>
                <w:color w:val="000000"/>
                <w:szCs w:val="22"/>
                <w:lang w:val="el-GR" w:eastAsia="el-GR"/>
              </w:rPr>
            </w:pPr>
          </w:p>
        </w:tc>
      </w:tr>
      <w:tr w:rsidR="00A02262" w:rsidRPr="00DC1A21" w14:paraId="2228A871" w14:textId="77777777" w:rsidTr="006D2064">
        <w:tblPrEx>
          <w:tblCellMar>
            <w:top w:w="54" w:type="dxa"/>
            <w:right w:w="115" w:type="dxa"/>
          </w:tblCellMar>
        </w:tblPrEx>
        <w:trPr>
          <w:trHeight w:val="774"/>
        </w:trPr>
        <w:tc>
          <w:tcPr>
            <w:tcW w:w="579" w:type="dxa"/>
            <w:tcBorders>
              <w:top w:val="single" w:sz="8" w:space="0" w:color="000000"/>
              <w:left w:val="single" w:sz="8" w:space="0" w:color="000000"/>
              <w:bottom w:val="single" w:sz="8" w:space="0" w:color="000000"/>
              <w:right w:val="single" w:sz="8" w:space="0" w:color="000000"/>
            </w:tcBorders>
            <w:vAlign w:val="center"/>
          </w:tcPr>
          <w:p w14:paraId="208E265D"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26</w:t>
            </w:r>
          </w:p>
        </w:tc>
        <w:tc>
          <w:tcPr>
            <w:tcW w:w="6378" w:type="dxa"/>
            <w:tcBorders>
              <w:top w:val="single" w:sz="8" w:space="0" w:color="000000"/>
              <w:left w:val="single" w:sz="8" w:space="0" w:color="000000"/>
              <w:bottom w:val="single" w:sz="8" w:space="0" w:color="000000"/>
              <w:right w:val="single" w:sz="8" w:space="0" w:color="000000"/>
            </w:tcBorders>
          </w:tcPr>
          <w:p w14:paraId="08628B44" w14:textId="77777777" w:rsidR="00A02262" w:rsidRPr="00DC1A21" w:rsidRDefault="00A02262" w:rsidP="006D2064">
            <w:pPr>
              <w:suppressAutoHyphens w:val="0"/>
              <w:spacing w:after="0"/>
              <w:jc w:val="left"/>
              <w:rPr>
                <w:rFonts w:eastAsia="Calibri"/>
                <w:color w:val="000000"/>
                <w:szCs w:val="22"/>
                <w:lang w:val="el-GR" w:eastAsia="el-GR"/>
              </w:rPr>
            </w:pPr>
            <w:r w:rsidRPr="00DC1A21">
              <w:rPr>
                <w:rFonts w:eastAsia="Calibri"/>
                <w:color w:val="000000"/>
                <w:szCs w:val="22"/>
                <w:lang w:val="el-GR" w:eastAsia="el-GR"/>
              </w:rPr>
              <w:t>Οι φύλακες θα προσέρχονται για ανάληψη υπηρεσίας στην ώρα τους και δεν θα εγκαταλείπουν την θέση τους αν δεν αναλάβουν υπηρεσία οι αντικαταστάτες τους.</w:t>
            </w:r>
          </w:p>
        </w:tc>
        <w:tc>
          <w:tcPr>
            <w:tcW w:w="1178" w:type="dxa"/>
            <w:tcBorders>
              <w:top w:val="single" w:sz="8" w:space="0" w:color="000000"/>
              <w:left w:val="single" w:sz="8" w:space="0" w:color="000000"/>
              <w:bottom w:val="single" w:sz="8" w:space="0" w:color="000000"/>
              <w:right w:val="single" w:sz="8" w:space="0" w:color="000000"/>
            </w:tcBorders>
            <w:vAlign w:val="center"/>
          </w:tcPr>
          <w:p w14:paraId="47855C23" w14:textId="77777777" w:rsidR="00A02262" w:rsidRPr="00DC1A21" w:rsidRDefault="00A02262" w:rsidP="006D2064">
            <w:pPr>
              <w:suppressAutoHyphens w:val="0"/>
              <w:spacing w:after="0"/>
              <w:jc w:val="center"/>
              <w:rPr>
                <w:rFonts w:eastAsia="Calibri"/>
                <w:color w:val="000000"/>
                <w:szCs w:val="22"/>
                <w:lang w:val="el-GR" w:eastAsia="el-GR"/>
              </w:rPr>
            </w:pPr>
            <w:r w:rsidRPr="00DC1A21">
              <w:rPr>
                <w:rFonts w:eastAsia="Calibri"/>
                <w:color w:val="000000"/>
                <w:szCs w:val="22"/>
                <w:lang w:val="el-GR" w:eastAsia="el-GR"/>
              </w:rPr>
              <w:t>ΝΑΙ</w:t>
            </w:r>
          </w:p>
        </w:tc>
        <w:tc>
          <w:tcPr>
            <w:tcW w:w="1276" w:type="dxa"/>
            <w:tcBorders>
              <w:top w:val="single" w:sz="8" w:space="0" w:color="000000"/>
              <w:left w:val="single" w:sz="8" w:space="0" w:color="000000"/>
              <w:bottom w:val="single" w:sz="8" w:space="0" w:color="000000"/>
              <w:right w:val="single" w:sz="8" w:space="0" w:color="000000"/>
            </w:tcBorders>
          </w:tcPr>
          <w:p w14:paraId="622C798A" w14:textId="77777777" w:rsidR="00A02262" w:rsidRPr="00DC1A21" w:rsidRDefault="00A02262" w:rsidP="006D2064">
            <w:pPr>
              <w:suppressAutoHyphens w:val="0"/>
              <w:spacing w:after="0"/>
              <w:jc w:val="left"/>
              <w:rPr>
                <w:rFonts w:eastAsia="Calibri"/>
                <w:color w:val="000000"/>
                <w:szCs w:val="22"/>
                <w:lang w:val="el-GR" w:eastAsia="el-GR"/>
              </w:rPr>
            </w:pPr>
          </w:p>
        </w:tc>
        <w:tc>
          <w:tcPr>
            <w:tcW w:w="370" w:type="dxa"/>
            <w:tcBorders>
              <w:top w:val="single" w:sz="8" w:space="0" w:color="000000"/>
              <w:left w:val="single" w:sz="8" w:space="0" w:color="000000"/>
              <w:bottom w:val="single" w:sz="8" w:space="0" w:color="000000"/>
              <w:right w:val="single" w:sz="8" w:space="0" w:color="000000"/>
            </w:tcBorders>
          </w:tcPr>
          <w:p w14:paraId="5F3F8044" w14:textId="77777777" w:rsidR="00A02262" w:rsidRPr="00DC1A21" w:rsidRDefault="00A02262" w:rsidP="006D2064">
            <w:pPr>
              <w:suppressAutoHyphens w:val="0"/>
              <w:spacing w:after="0"/>
              <w:jc w:val="left"/>
              <w:rPr>
                <w:rFonts w:eastAsia="Calibri"/>
                <w:color w:val="000000"/>
                <w:szCs w:val="22"/>
                <w:lang w:val="el-GR" w:eastAsia="el-GR"/>
              </w:rPr>
            </w:pPr>
          </w:p>
        </w:tc>
      </w:tr>
    </w:tbl>
    <w:p w14:paraId="0CD2B492" w14:textId="77777777" w:rsidR="00A02262" w:rsidRDefault="00A02262" w:rsidP="00A02262">
      <w:pPr>
        <w:suppressAutoHyphens w:val="0"/>
        <w:autoSpaceDE w:val="0"/>
        <w:autoSpaceDN w:val="0"/>
        <w:adjustRightInd w:val="0"/>
        <w:spacing w:after="0"/>
        <w:jc w:val="left"/>
        <w:rPr>
          <w:rFonts w:ascii="Century Gothic" w:hAnsi="Century Gothic" w:cs="Times New Roman"/>
          <w:b/>
          <w:bCs/>
          <w:sz w:val="20"/>
          <w:szCs w:val="20"/>
          <w:lang w:val="el-GR"/>
        </w:rPr>
      </w:pPr>
    </w:p>
    <w:p w14:paraId="35A1AD0E" w14:textId="77777777" w:rsidR="00774405" w:rsidRDefault="00774405"/>
    <w:sectPr w:rsidR="007744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262"/>
    <w:rsid w:val="00774405"/>
    <w:rsid w:val="00804095"/>
    <w:rsid w:val="00A022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4048"/>
  <w15:chartTrackingRefBased/>
  <w15:docId w15:val="{72449D4B-5F94-4E6F-8186-629817CC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262"/>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7">
    <w:name w:val="TableGrid7"/>
    <w:rsid w:val="00A02262"/>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932</Words>
  <Characters>5035</Characters>
  <Application>Microsoft Office Word</Application>
  <DocSecurity>0</DocSecurity>
  <Lines>41</Lines>
  <Paragraphs>11</Paragraphs>
  <ScaleCrop>false</ScaleCrop>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Δαμιανάκη Αικατερίνη</dc:creator>
  <cp:keywords/>
  <dc:description/>
  <cp:lastModifiedBy>Δαμιανάκη Αικατερίνη</cp:lastModifiedBy>
  <cp:revision>2</cp:revision>
  <dcterms:created xsi:type="dcterms:W3CDTF">2025-11-04T09:19:00Z</dcterms:created>
  <dcterms:modified xsi:type="dcterms:W3CDTF">2025-11-04T09:29:00Z</dcterms:modified>
</cp:coreProperties>
</file>