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7C32BB" w14:textId="2DA6824A" w:rsidR="009B1AB8" w:rsidRDefault="009B1AB8" w:rsidP="009B1AB8">
      <w:pPr>
        <w:autoSpaceDE w:val="0"/>
        <w:autoSpaceDN w:val="0"/>
        <w:adjustRightInd w:val="0"/>
        <w:spacing w:after="120" w:line="240" w:lineRule="auto"/>
        <w:jc w:val="center"/>
        <w:rPr>
          <w:rFonts w:cs="Calibri"/>
          <w:kern w:val="0"/>
          <w:sz w:val="28"/>
          <w:szCs w:val="28"/>
          <w:lang w:val="el-GR"/>
        </w:rPr>
      </w:pPr>
      <w:r w:rsidRPr="009B1AB8">
        <w:rPr>
          <w:rFonts w:cs="Calibri"/>
          <w:noProof/>
          <w:kern w:val="0"/>
          <w:sz w:val="28"/>
          <w:szCs w:val="28"/>
        </w:rPr>
        <w:drawing>
          <wp:inline distT="0" distB="0" distL="0" distR="0" wp14:anchorId="67E10D46" wp14:editId="106A15AE">
            <wp:extent cx="1435137" cy="1287780"/>
            <wp:effectExtent l="0" t="0" r="0" b="7620"/>
            <wp:docPr id="4" name="Εικόνα 3" descr="Εικόνα που περιέχει κείμενο, λογότυπο, γραμματοσειρά, γραφικά&#10;&#10;Περιγραφή που δημιουργήθηκε αυτόματα">
              <a:extLst xmlns:a="http://schemas.openxmlformats.org/drawingml/2006/main">
                <a:ext uri="{FF2B5EF4-FFF2-40B4-BE49-F238E27FC236}">
                  <a16:creationId xmlns:a16="http://schemas.microsoft.com/office/drawing/2014/main" id="{00DB0232-1386-34A3-EC96-638B78A9C48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Εικόνα 3" descr="Εικόνα που περιέχει κείμενο, λογότυπο, γραμματοσειρά, γραφικά&#10;&#10;Περιγραφή που δημιουργήθηκε αυτόματα">
                      <a:extLst>
                        <a:ext uri="{FF2B5EF4-FFF2-40B4-BE49-F238E27FC236}">
                          <a16:creationId xmlns:a16="http://schemas.microsoft.com/office/drawing/2014/main" id="{00DB0232-1386-34A3-EC96-638B78A9C48A}"/>
                        </a:ext>
                      </a:extLst>
                    </pic:cNvPr>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45271" cy="1296874"/>
                    </a:xfrm>
                    <a:prstGeom prst="rect">
                      <a:avLst/>
                    </a:prstGeom>
                    <a:noFill/>
                    <a:ln>
                      <a:noFill/>
                    </a:ln>
                  </pic:spPr>
                </pic:pic>
              </a:graphicData>
            </a:graphic>
          </wp:inline>
        </w:drawing>
      </w:r>
    </w:p>
    <w:p w14:paraId="5B9B5F58" w14:textId="77777777" w:rsidR="009B1AB8" w:rsidRDefault="009B1AB8" w:rsidP="009B1AB8">
      <w:pPr>
        <w:autoSpaceDE w:val="0"/>
        <w:autoSpaceDN w:val="0"/>
        <w:adjustRightInd w:val="0"/>
        <w:spacing w:after="120" w:line="240" w:lineRule="auto"/>
        <w:jc w:val="center"/>
        <w:rPr>
          <w:rFonts w:cs="Calibri"/>
          <w:kern w:val="0"/>
          <w:sz w:val="28"/>
          <w:szCs w:val="28"/>
          <w:lang w:val="el-GR"/>
        </w:rPr>
      </w:pPr>
    </w:p>
    <w:p w14:paraId="16A93AC5" w14:textId="0BBFE406" w:rsidR="009B1AB8" w:rsidRPr="009B1AB8" w:rsidRDefault="009B1AB8" w:rsidP="009B1AB8">
      <w:pPr>
        <w:autoSpaceDE w:val="0"/>
        <w:autoSpaceDN w:val="0"/>
        <w:adjustRightInd w:val="0"/>
        <w:spacing w:after="120" w:line="240" w:lineRule="auto"/>
        <w:jc w:val="center"/>
        <w:rPr>
          <w:rFonts w:cs="Calibri"/>
          <w:color w:val="002060"/>
          <w:kern w:val="0"/>
          <w:sz w:val="28"/>
          <w:szCs w:val="28"/>
          <w:lang w:val="el-GR"/>
        </w:rPr>
      </w:pPr>
      <w:r w:rsidRPr="009B1AB8">
        <w:rPr>
          <w:rFonts w:cs="Calibri"/>
          <w:color w:val="002060"/>
          <w:kern w:val="0"/>
          <w:sz w:val="28"/>
          <w:szCs w:val="28"/>
          <w:lang w:val="el-GR"/>
        </w:rPr>
        <w:t>ΥΠΟΜΝΗΜΑ</w:t>
      </w:r>
    </w:p>
    <w:p w14:paraId="75406783" w14:textId="77777777" w:rsidR="009B1AB8" w:rsidRPr="009B1AB8" w:rsidRDefault="009B1AB8" w:rsidP="009B1AB8">
      <w:pPr>
        <w:autoSpaceDE w:val="0"/>
        <w:autoSpaceDN w:val="0"/>
        <w:adjustRightInd w:val="0"/>
        <w:spacing w:after="120" w:line="240" w:lineRule="auto"/>
        <w:jc w:val="center"/>
        <w:rPr>
          <w:rFonts w:cs="Calibri"/>
          <w:color w:val="002060"/>
          <w:kern w:val="0"/>
          <w:lang w:val="el-GR"/>
        </w:rPr>
      </w:pPr>
      <w:r w:rsidRPr="009B1AB8">
        <w:rPr>
          <w:rFonts w:cs="Calibri"/>
          <w:color w:val="002060"/>
          <w:kern w:val="0"/>
          <w:lang w:val="el-GR"/>
        </w:rPr>
        <w:t>ΤΟΥ ΔΗΜΟΥ ΗΡΑΚΛΕΙΟΥ ΠΟΥ ΕΚΠΡΟΣΩΠΕΙΤΑΙ ΑΠΟ ΤΟΝ ΔΗΜΑΡΧΟ ΗΡΑΚΛΕΙΟΥ</w:t>
      </w:r>
    </w:p>
    <w:p w14:paraId="42D00586" w14:textId="77777777" w:rsidR="009B1AB8" w:rsidRPr="009B1AB8" w:rsidRDefault="009B1AB8" w:rsidP="009B1AB8">
      <w:pPr>
        <w:autoSpaceDE w:val="0"/>
        <w:autoSpaceDN w:val="0"/>
        <w:adjustRightInd w:val="0"/>
        <w:spacing w:after="120" w:line="240" w:lineRule="auto"/>
        <w:jc w:val="center"/>
        <w:rPr>
          <w:rFonts w:cs="Calibri"/>
          <w:color w:val="002060"/>
          <w:kern w:val="0"/>
          <w:lang w:val="el-GR"/>
        </w:rPr>
      </w:pPr>
      <w:r w:rsidRPr="009B1AB8">
        <w:rPr>
          <w:rFonts w:cs="Calibri"/>
          <w:color w:val="002060"/>
          <w:kern w:val="0"/>
          <w:lang w:val="el-GR"/>
        </w:rPr>
        <w:t>ΑΛΕΞΗ ΚΑΛΟΚΑΙΡΙΝΟ</w:t>
      </w:r>
    </w:p>
    <w:p w14:paraId="4170C61D" w14:textId="77777777" w:rsidR="009B1AB8" w:rsidRPr="009B1AB8" w:rsidRDefault="009B1AB8" w:rsidP="009B1AB8">
      <w:pPr>
        <w:autoSpaceDE w:val="0"/>
        <w:autoSpaceDN w:val="0"/>
        <w:adjustRightInd w:val="0"/>
        <w:spacing w:after="0" w:line="240" w:lineRule="auto"/>
        <w:jc w:val="both"/>
        <w:rPr>
          <w:rFonts w:cs="Calibri"/>
          <w:color w:val="002060"/>
          <w:kern w:val="0"/>
          <w:sz w:val="22"/>
          <w:szCs w:val="22"/>
          <w:lang w:val="el-GR"/>
        </w:rPr>
      </w:pPr>
    </w:p>
    <w:p w14:paraId="1E6D179C" w14:textId="41E388AB" w:rsidR="009B1AB8" w:rsidRPr="009B1AB8" w:rsidRDefault="009B1AB8" w:rsidP="00727F70">
      <w:pPr>
        <w:autoSpaceDE w:val="0"/>
        <w:autoSpaceDN w:val="0"/>
        <w:adjustRightInd w:val="0"/>
        <w:spacing w:after="0" w:line="240" w:lineRule="auto"/>
        <w:jc w:val="center"/>
        <w:rPr>
          <w:rFonts w:cs="Calibri"/>
          <w:color w:val="002060"/>
          <w:kern w:val="0"/>
          <w:sz w:val="28"/>
          <w:szCs w:val="28"/>
          <w:lang w:val="el-GR"/>
        </w:rPr>
      </w:pPr>
      <w:r w:rsidRPr="009B1AB8">
        <w:rPr>
          <w:rFonts w:cs="Calibri"/>
          <w:color w:val="002060"/>
          <w:kern w:val="0"/>
          <w:sz w:val="28"/>
          <w:szCs w:val="28"/>
          <w:lang w:val="el-GR"/>
        </w:rPr>
        <w:t>Ενώπιον της Διαρκούς Επιτροπής Παραγωγής και Εμπορίου της Βουλής</w:t>
      </w:r>
    </w:p>
    <w:p w14:paraId="5A2F83AD" w14:textId="77777777" w:rsidR="009B1AB8" w:rsidRPr="009B1AB8" w:rsidRDefault="009B1AB8" w:rsidP="009B1AB8">
      <w:pPr>
        <w:autoSpaceDE w:val="0"/>
        <w:autoSpaceDN w:val="0"/>
        <w:adjustRightInd w:val="0"/>
        <w:spacing w:after="0" w:line="240" w:lineRule="auto"/>
        <w:jc w:val="both"/>
        <w:rPr>
          <w:rFonts w:cs="Calibri"/>
          <w:color w:val="002060"/>
          <w:kern w:val="0"/>
          <w:sz w:val="22"/>
          <w:szCs w:val="22"/>
          <w:lang w:val="el-GR"/>
        </w:rPr>
      </w:pPr>
    </w:p>
    <w:p w14:paraId="7EBF944D" w14:textId="3F3286CC" w:rsidR="009B1AB8" w:rsidRPr="00986C98" w:rsidRDefault="009B1AB8" w:rsidP="009B1AB8">
      <w:pPr>
        <w:autoSpaceDE w:val="0"/>
        <w:autoSpaceDN w:val="0"/>
        <w:adjustRightInd w:val="0"/>
        <w:spacing w:after="120" w:line="240" w:lineRule="auto"/>
        <w:jc w:val="both"/>
        <w:rPr>
          <w:rFonts w:cs="Calibri"/>
          <w:color w:val="002060"/>
          <w:kern w:val="0"/>
          <w:lang w:val="el-GR"/>
        </w:rPr>
      </w:pPr>
      <w:r w:rsidRPr="00986C98">
        <w:rPr>
          <w:rFonts w:cs="Calibri"/>
          <w:color w:val="002060"/>
          <w:kern w:val="0"/>
          <w:lang w:val="el-GR"/>
        </w:rPr>
        <w:t>Για το σχέδιο νόμου του Υπουργείου Υποδομών και Μεταφορών «Κύρωση Σύμβασης Παραχώρησης του έργου της μελέτης, κατασκευής, χρηματοδότησης, λειτουργίας, συντήρησης και εκμετάλλευσης του Βόρειου Οδικού Άξονα Κρήτης (Β.Ο.Α.Κ.) στο τμήμα Χανιά-Ηράκλειο»</w:t>
      </w:r>
    </w:p>
    <w:p w14:paraId="3537F804" w14:textId="77777777" w:rsidR="009B1AB8" w:rsidRDefault="009B1AB8" w:rsidP="004E39A9">
      <w:pPr>
        <w:shd w:val="clear" w:color="auto" w:fill="FFFFFF" w:themeFill="background1"/>
        <w:autoSpaceDE w:val="0"/>
        <w:autoSpaceDN w:val="0"/>
        <w:adjustRightInd w:val="0"/>
        <w:spacing w:before="120" w:after="120" w:line="288" w:lineRule="auto"/>
        <w:jc w:val="both"/>
        <w:rPr>
          <w:rFonts w:cs="Calibri"/>
          <w:i/>
          <w:iCs/>
          <w:kern w:val="0"/>
          <w:lang w:val="el-GR"/>
        </w:rPr>
      </w:pPr>
    </w:p>
    <w:p w14:paraId="3AD054A4" w14:textId="120902DD" w:rsidR="007D7474" w:rsidRPr="009B1AB8" w:rsidRDefault="007D7474" w:rsidP="004E39A9">
      <w:pPr>
        <w:shd w:val="clear" w:color="auto" w:fill="FFFFFF" w:themeFill="background1"/>
        <w:autoSpaceDE w:val="0"/>
        <w:autoSpaceDN w:val="0"/>
        <w:adjustRightInd w:val="0"/>
        <w:spacing w:before="120" w:after="120" w:line="288" w:lineRule="auto"/>
        <w:jc w:val="both"/>
        <w:rPr>
          <w:rFonts w:cs="Calibri"/>
          <w:i/>
          <w:iCs/>
          <w:kern w:val="0"/>
          <w:sz w:val="22"/>
          <w:szCs w:val="22"/>
          <w:lang w:val="el-GR"/>
        </w:rPr>
      </w:pPr>
      <w:r w:rsidRPr="009B1AB8">
        <w:rPr>
          <w:rFonts w:cs="Calibri"/>
          <w:i/>
          <w:iCs/>
          <w:kern w:val="0"/>
          <w:sz w:val="22"/>
          <w:szCs w:val="22"/>
          <w:lang w:val="el-GR"/>
        </w:rPr>
        <w:t xml:space="preserve">ΓΕΝΙΚΗ ΠΑΡΑΤΗΡΗΣΗ: Η </w:t>
      </w:r>
      <w:r w:rsidR="00AB7597" w:rsidRPr="009B1AB8">
        <w:rPr>
          <w:rFonts w:cs="Calibri"/>
          <w:i/>
          <w:iCs/>
          <w:kern w:val="0"/>
          <w:sz w:val="22"/>
          <w:szCs w:val="22"/>
          <w:lang w:val="el-GR"/>
        </w:rPr>
        <w:t>έλλειψη γνώσης</w:t>
      </w:r>
      <w:r w:rsidRPr="009B1AB8">
        <w:rPr>
          <w:rFonts w:cs="Calibri"/>
          <w:i/>
          <w:iCs/>
          <w:kern w:val="0"/>
          <w:sz w:val="22"/>
          <w:szCs w:val="22"/>
          <w:lang w:val="el-GR"/>
        </w:rPr>
        <w:t xml:space="preserve"> των δεκαεπτά (17) προσαρτημάτων της Σύμβασης Παραχώρησης (βλ. </w:t>
      </w:r>
      <w:proofErr w:type="spellStart"/>
      <w:r w:rsidRPr="009B1AB8">
        <w:rPr>
          <w:rFonts w:cs="Calibri"/>
          <w:i/>
          <w:iCs/>
          <w:kern w:val="0"/>
          <w:sz w:val="22"/>
          <w:szCs w:val="22"/>
          <w:lang w:val="el-GR"/>
        </w:rPr>
        <w:t>αρ</w:t>
      </w:r>
      <w:proofErr w:type="spellEnd"/>
      <w:r w:rsidRPr="009B1AB8">
        <w:rPr>
          <w:rFonts w:cs="Calibri"/>
          <w:i/>
          <w:iCs/>
          <w:kern w:val="0"/>
          <w:sz w:val="22"/>
          <w:szCs w:val="22"/>
          <w:lang w:val="el-GR"/>
        </w:rPr>
        <w:t xml:space="preserve">. 3.3.2), τα οποία δεν προσκομίστηκαν στη Βουλή, προκαλεί αβεβαιότητα στην κρίση πλείστων χωρίων της Σύμβασης που παραπέμπουν ακριβώς σε προσαρτήματα, και ιδιαίτερα στην Ειδική Συγγραφή Υποχρεώσεων (ΕΣΥ, προσάρτημα 2). </w:t>
      </w:r>
    </w:p>
    <w:p w14:paraId="32619D7C" w14:textId="77777777" w:rsidR="007D7474" w:rsidRPr="009B1AB8" w:rsidRDefault="007D7474" w:rsidP="004E39A9">
      <w:pPr>
        <w:shd w:val="clear" w:color="auto" w:fill="FFFFFF" w:themeFill="background1"/>
        <w:autoSpaceDE w:val="0"/>
        <w:autoSpaceDN w:val="0"/>
        <w:adjustRightInd w:val="0"/>
        <w:spacing w:before="120" w:after="120" w:line="288" w:lineRule="auto"/>
        <w:jc w:val="both"/>
        <w:rPr>
          <w:rFonts w:cs="Calibri"/>
          <w:kern w:val="0"/>
          <w:sz w:val="22"/>
          <w:szCs w:val="22"/>
          <w:lang w:val="el-GR"/>
        </w:rPr>
      </w:pPr>
    </w:p>
    <w:p w14:paraId="64037D14" w14:textId="77777777" w:rsidR="00C66949" w:rsidRPr="009B1AB8" w:rsidRDefault="007D7474" w:rsidP="004E39A9">
      <w:pPr>
        <w:shd w:val="clear" w:color="auto" w:fill="FFFFFF" w:themeFill="background1"/>
        <w:autoSpaceDE w:val="0"/>
        <w:autoSpaceDN w:val="0"/>
        <w:adjustRightInd w:val="0"/>
        <w:spacing w:before="120" w:after="0" w:line="288" w:lineRule="auto"/>
        <w:jc w:val="both"/>
        <w:rPr>
          <w:rFonts w:cs="Calibri"/>
          <w:kern w:val="0"/>
          <w:sz w:val="22"/>
          <w:szCs w:val="22"/>
          <w:lang w:val="el-GR"/>
        </w:rPr>
      </w:pPr>
      <w:r w:rsidRPr="009B1AB8">
        <w:rPr>
          <w:rFonts w:cs="Calibri"/>
          <w:kern w:val="0"/>
          <w:sz w:val="22"/>
          <w:szCs w:val="22"/>
          <w:lang w:val="el-GR"/>
        </w:rPr>
        <w:t xml:space="preserve">Ο Δήμος Ηρακλείου αναγνωρίζει την αναγκαιότητα αναβάθμισης του Βόρειου Οδικού Άξονα Κρήτης (ΒΟΑΚ). </w:t>
      </w:r>
    </w:p>
    <w:p w14:paraId="211678E2" w14:textId="709E66CF" w:rsidR="007D7474" w:rsidRPr="009B1AB8" w:rsidRDefault="007D7474" w:rsidP="001B4EA9">
      <w:pPr>
        <w:shd w:val="clear" w:color="auto" w:fill="FFFFFF" w:themeFill="background1"/>
        <w:autoSpaceDE w:val="0"/>
        <w:autoSpaceDN w:val="0"/>
        <w:adjustRightInd w:val="0"/>
        <w:spacing w:after="240" w:line="288" w:lineRule="auto"/>
        <w:jc w:val="both"/>
        <w:rPr>
          <w:rFonts w:cs="Calibri"/>
          <w:kern w:val="0"/>
          <w:sz w:val="22"/>
          <w:szCs w:val="22"/>
          <w:lang w:val="el-GR"/>
        </w:rPr>
      </w:pPr>
      <w:r w:rsidRPr="009B1AB8">
        <w:rPr>
          <w:rFonts w:cs="Calibri"/>
          <w:kern w:val="0"/>
          <w:sz w:val="22"/>
          <w:szCs w:val="22"/>
          <w:lang w:val="el-GR"/>
        </w:rPr>
        <w:t xml:space="preserve">Ωστόσο, το έργο, </w:t>
      </w:r>
      <w:r w:rsidR="00C66949" w:rsidRPr="009B1AB8">
        <w:rPr>
          <w:rFonts w:cs="Calibri"/>
          <w:kern w:val="0"/>
          <w:sz w:val="22"/>
          <w:szCs w:val="22"/>
          <w:lang w:val="el-GR"/>
        </w:rPr>
        <w:t xml:space="preserve">και ειδικότερα η λεγόμενη «παράκαμψη Ηρακλείου» </w:t>
      </w:r>
      <w:r w:rsidRPr="009B1AB8">
        <w:rPr>
          <w:rFonts w:cs="Calibri"/>
          <w:kern w:val="0"/>
          <w:sz w:val="22"/>
          <w:szCs w:val="22"/>
          <w:lang w:val="el-GR"/>
        </w:rPr>
        <w:t xml:space="preserve">όπως προδιαγράφεται στην προς κύρωση από τη Βουλή των Ελλήνων Σύμβαση Παραχώρησης </w:t>
      </w:r>
      <w:r w:rsidR="00C66949" w:rsidRPr="009B1AB8">
        <w:rPr>
          <w:rFonts w:cs="Calibri"/>
          <w:kern w:val="0"/>
          <w:sz w:val="22"/>
          <w:szCs w:val="22"/>
          <w:lang w:val="el-GR"/>
        </w:rPr>
        <w:t xml:space="preserve">παρουσιάζει σοβαρές ατέλειες, οι οποίες, αν δεν θεραπευθούν, θα υποβαθμίσουν την ποιότητα ζωής και το αστικό περιβάλλον και θα θέσουν σε κίνδυνο ζωές, περιουσίες και υποδομές. </w:t>
      </w:r>
    </w:p>
    <w:p w14:paraId="2B5F3FDF" w14:textId="5483BFE0" w:rsidR="00C66949" w:rsidRPr="009B1AB8" w:rsidRDefault="00C66949" w:rsidP="004E39A9">
      <w:pPr>
        <w:shd w:val="clear" w:color="auto" w:fill="FFFFFF" w:themeFill="background1"/>
        <w:autoSpaceDE w:val="0"/>
        <w:autoSpaceDN w:val="0"/>
        <w:adjustRightInd w:val="0"/>
        <w:spacing w:before="120" w:after="120" w:line="288" w:lineRule="auto"/>
        <w:jc w:val="both"/>
        <w:rPr>
          <w:rFonts w:cs="Calibri"/>
          <w:kern w:val="0"/>
          <w:sz w:val="22"/>
          <w:szCs w:val="22"/>
          <w:lang w:val="el-GR"/>
        </w:rPr>
      </w:pPr>
      <w:r w:rsidRPr="009B1AB8">
        <w:rPr>
          <w:rFonts w:cs="Calibri"/>
          <w:kern w:val="0"/>
          <w:sz w:val="22"/>
          <w:szCs w:val="22"/>
          <w:lang w:val="el-GR"/>
        </w:rPr>
        <w:t xml:space="preserve">Οι αντιρρήσεις του Δήμου Ηρακλείου έχουν ως εξής: </w:t>
      </w:r>
    </w:p>
    <w:p w14:paraId="125E94C4" w14:textId="77796C08" w:rsidR="005A26ED" w:rsidRPr="009B1AB8" w:rsidRDefault="004E39A9" w:rsidP="004E39A9">
      <w:pPr>
        <w:autoSpaceDE w:val="0"/>
        <w:autoSpaceDN w:val="0"/>
        <w:adjustRightInd w:val="0"/>
        <w:spacing w:before="120" w:after="120" w:line="288" w:lineRule="auto"/>
        <w:jc w:val="both"/>
        <w:rPr>
          <w:rFonts w:cs="Calibri"/>
          <w:kern w:val="0"/>
          <w:sz w:val="22"/>
          <w:szCs w:val="22"/>
          <w:lang w:val="el-GR"/>
        </w:rPr>
      </w:pPr>
      <w:r w:rsidRPr="009B1AB8">
        <w:rPr>
          <w:rFonts w:cs="Calibri"/>
          <w:b/>
          <w:bCs/>
          <w:kern w:val="0"/>
          <w:sz w:val="22"/>
          <w:szCs w:val="22"/>
          <w:lang w:val="el-GR"/>
        </w:rPr>
        <w:t>1.</w:t>
      </w:r>
      <w:r w:rsidR="00CC0279">
        <w:rPr>
          <w:rFonts w:cs="Calibri"/>
          <w:b/>
          <w:bCs/>
          <w:kern w:val="0"/>
          <w:sz w:val="22"/>
          <w:szCs w:val="22"/>
          <w:lang w:val="el-GR"/>
        </w:rPr>
        <w:t xml:space="preserve"> </w:t>
      </w:r>
      <w:r w:rsidR="00226093" w:rsidRPr="009B1AB8">
        <w:rPr>
          <w:rFonts w:cs="Calibri"/>
          <w:kern w:val="0"/>
          <w:sz w:val="22"/>
          <w:szCs w:val="22"/>
          <w:lang w:val="el-GR"/>
        </w:rPr>
        <w:t xml:space="preserve"> </w:t>
      </w:r>
      <w:r w:rsidRPr="009B1AB8">
        <w:rPr>
          <w:rFonts w:cs="Calibri"/>
          <w:kern w:val="0"/>
          <w:sz w:val="22"/>
          <w:szCs w:val="22"/>
          <w:lang w:val="el-GR"/>
        </w:rPr>
        <w:t>Ε</w:t>
      </w:r>
      <w:r w:rsidR="009A351B" w:rsidRPr="009B1AB8">
        <w:rPr>
          <w:rFonts w:cs="Calibri"/>
          <w:kern w:val="0"/>
          <w:sz w:val="22"/>
          <w:szCs w:val="22"/>
          <w:lang w:val="el-GR"/>
        </w:rPr>
        <w:t>ξαρχής</w:t>
      </w:r>
      <w:r w:rsidR="009231D4" w:rsidRPr="009B1AB8">
        <w:rPr>
          <w:rFonts w:cs="Calibri"/>
          <w:kern w:val="0"/>
          <w:sz w:val="22"/>
          <w:szCs w:val="22"/>
          <w:lang w:val="el-GR"/>
        </w:rPr>
        <w:t xml:space="preserve"> ο Δήμος Ηρακλείου διεκδικούσε</w:t>
      </w:r>
      <w:r w:rsidR="00DB09F1" w:rsidRPr="009B1AB8">
        <w:rPr>
          <w:rFonts w:cs="Calibri"/>
          <w:kern w:val="0"/>
          <w:sz w:val="22"/>
          <w:szCs w:val="22"/>
          <w:lang w:val="el-GR"/>
        </w:rPr>
        <w:t xml:space="preserve"> και διεκδικεί</w:t>
      </w:r>
      <w:r w:rsidR="009231D4" w:rsidRPr="009B1AB8">
        <w:rPr>
          <w:rFonts w:cs="Calibri"/>
          <w:kern w:val="0"/>
          <w:sz w:val="22"/>
          <w:szCs w:val="22"/>
          <w:lang w:val="el-GR"/>
        </w:rPr>
        <w:t xml:space="preserve"> τη</w:t>
      </w:r>
      <w:r w:rsidR="00DC3090">
        <w:rPr>
          <w:rFonts w:cs="Calibri"/>
          <w:kern w:val="0"/>
          <w:sz w:val="22"/>
          <w:szCs w:val="22"/>
          <w:lang w:val="el-GR"/>
        </w:rPr>
        <w:t>ν</w:t>
      </w:r>
      <w:r w:rsidR="009231D4" w:rsidRPr="009B1AB8">
        <w:rPr>
          <w:rFonts w:cs="Calibri"/>
          <w:kern w:val="0"/>
          <w:sz w:val="22"/>
          <w:szCs w:val="22"/>
          <w:lang w:val="el-GR"/>
        </w:rPr>
        <w:t xml:space="preserve"> κατασκευή μιας πραγματικής παράκαμψης του ευρύτερου πολεοδομικού συγκροτήματος του Ηρακλείου</w:t>
      </w:r>
      <w:r w:rsidR="00E85C25" w:rsidRPr="009B1AB8">
        <w:rPr>
          <w:rFonts w:cs="Calibri"/>
          <w:kern w:val="0"/>
          <w:sz w:val="22"/>
          <w:szCs w:val="22"/>
          <w:lang w:val="el-GR"/>
        </w:rPr>
        <w:t>. Ο σημερινός δρόμος διπλού κλάδου κατασκευάστηκε τη</w:t>
      </w:r>
      <w:r w:rsidR="00226093" w:rsidRPr="009B1AB8">
        <w:rPr>
          <w:rFonts w:cs="Calibri"/>
          <w:kern w:val="0"/>
          <w:sz w:val="22"/>
          <w:szCs w:val="22"/>
          <w:lang w:val="el-GR"/>
        </w:rPr>
        <w:t xml:space="preserve"> δεκαετία του 2000</w:t>
      </w:r>
      <w:r w:rsidR="00CC0279">
        <w:rPr>
          <w:rFonts w:cs="Calibri"/>
          <w:kern w:val="0"/>
          <w:sz w:val="22"/>
          <w:szCs w:val="22"/>
          <w:lang w:val="el-GR"/>
        </w:rPr>
        <w:t>,</w:t>
      </w:r>
      <w:r w:rsidR="00E85C25" w:rsidRPr="009B1AB8">
        <w:rPr>
          <w:rFonts w:cs="Calibri"/>
          <w:kern w:val="0"/>
          <w:sz w:val="22"/>
          <w:szCs w:val="22"/>
          <w:lang w:val="el-GR"/>
        </w:rPr>
        <w:t xml:space="preserve"> ενώ </w:t>
      </w:r>
      <w:r w:rsidR="00B04C7F" w:rsidRPr="009B1AB8">
        <w:rPr>
          <w:rFonts w:cs="Calibri"/>
          <w:kern w:val="0"/>
          <w:sz w:val="22"/>
          <w:szCs w:val="22"/>
        </w:rPr>
        <w:t>o</w:t>
      </w:r>
      <w:r w:rsidR="00E85C25" w:rsidRPr="009B1AB8">
        <w:rPr>
          <w:rFonts w:cs="Calibri"/>
          <w:kern w:val="0"/>
          <w:sz w:val="22"/>
          <w:szCs w:val="22"/>
          <w:lang w:val="el-GR"/>
        </w:rPr>
        <w:t xml:space="preserve"> αρχικός ένας κλάδος κατασκευάστηκε τη δεκαετία του 1970, όταν το Ηράκλειο είχε πληθυσμό λιγότερο </w:t>
      </w:r>
      <w:r w:rsidR="00226093" w:rsidRPr="009B1AB8">
        <w:rPr>
          <w:rFonts w:cs="Calibri"/>
          <w:kern w:val="0"/>
          <w:sz w:val="22"/>
          <w:szCs w:val="22"/>
          <w:lang w:val="el-GR"/>
        </w:rPr>
        <w:t xml:space="preserve">από </w:t>
      </w:r>
      <w:r w:rsidR="00E85C25" w:rsidRPr="009B1AB8">
        <w:rPr>
          <w:rFonts w:cs="Calibri"/>
          <w:kern w:val="0"/>
          <w:sz w:val="22"/>
          <w:szCs w:val="22"/>
          <w:lang w:val="el-GR"/>
        </w:rPr>
        <w:t>90</w:t>
      </w:r>
      <w:r w:rsidR="008346FF" w:rsidRPr="009B1AB8">
        <w:rPr>
          <w:rFonts w:cs="Calibri"/>
          <w:kern w:val="0"/>
          <w:sz w:val="22"/>
          <w:szCs w:val="22"/>
          <w:lang w:val="el-GR"/>
        </w:rPr>
        <w:t>.000</w:t>
      </w:r>
      <w:r w:rsidR="00E85C25" w:rsidRPr="009B1AB8">
        <w:rPr>
          <w:rFonts w:cs="Calibri"/>
          <w:kern w:val="0"/>
          <w:sz w:val="22"/>
          <w:szCs w:val="22"/>
          <w:lang w:val="el-GR"/>
        </w:rPr>
        <w:t xml:space="preserve">  κατοίκους </w:t>
      </w:r>
      <w:r w:rsidR="00EA5D35" w:rsidRPr="009B1AB8">
        <w:rPr>
          <w:rFonts w:cs="Calibri"/>
          <w:kern w:val="0"/>
          <w:sz w:val="22"/>
          <w:szCs w:val="22"/>
          <w:lang w:val="el-GR"/>
        </w:rPr>
        <w:t xml:space="preserve">και ο ΒΟΑΚ λειτουργούσε ως </w:t>
      </w:r>
      <w:r w:rsidR="00362095" w:rsidRPr="009B1AB8">
        <w:rPr>
          <w:rFonts w:cs="Calibri"/>
          <w:kern w:val="0"/>
          <w:sz w:val="22"/>
          <w:szCs w:val="22"/>
          <w:lang w:val="el-GR"/>
        </w:rPr>
        <w:t xml:space="preserve">πραγματική </w:t>
      </w:r>
      <w:r w:rsidR="00EA5D35" w:rsidRPr="009B1AB8">
        <w:rPr>
          <w:rFonts w:cs="Calibri"/>
          <w:kern w:val="0"/>
          <w:sz w:val="22"/>
          <w:szCs w:val="22"/>
          <w:lang w:val="el-GR"/>
        </w:rPr>
        <w:t>παράκαμψη</w:t>
      </w:r>
      <w:r w:rsidR="00CC0279">
        <w:rPr>
          <w:rFonts w:cs="Calibri"/>
          <w:kern w:val="0"/>
          <w:sz w:val="22"/>
          <w:szCs w:val="22"/>
          <w:lang w:val="el-GR"/>
        </w:rPr>
        <w:t>.</w:t>
      </w:r>
      <w:r w:rsidR="00EA5D35" w:rsidRPr="009B1AB8">
        <w:rPr>
          <w:rFonts w:cs="Calibri"/>
          <w:kern w:val="0"/>
          <w:sz w:val="22"/>
          <w:szCs w:val="22"/>
          <w:lang w:val="el-GR"/>
        </w:rPr>
        <w:t xml:space="preserve"> </w:t>
      </w:r>
      <w:r w:rsidR="00CC0279">
        <w:rPr>
          <w:rFonts w:cs="Calibri"/>
          <w:kern w:val="0"/>
          <w:sz w:val="22"/>
          <w:szCs w:val="22"/>
          <w:lang w:val="el-GR"/>
        </w:rPr>
        <w:t>Σ</w:t>
      </w:r>
      <w:r w:rsidR="00E85C25" w:rsidRPr="009B1AB8">
        <w:rPr>
          <w:rFonts w:cs="Calibri"/>
          <w:kern w:val="0"/>
          <w:sz w:val="22"/>
          <w:szCs w:val="22"/>
          <w:lang w:val="el-GR"/>
        </w:rPr>
        <w:t xml:space="preserve">ήμερα </w:t>
      </w:r>
      <w:r w:rsidR="00CC0279">
        <w:rPr>
          <w:rFonts w:cs="Calibri"/>
          <w:kern w:val="0"/>
          <w:sz w:val="22"/>
          <w:szCs w:val="22"/>
          <w:lang w:val="el-GR"/>
        </w:rPr>
        <w:t xml:space="preserve">η πόλη </w:t>
      </w:r>
      <w:r w:rsidR="00E85C25" w:rsidRPr="009B1AB8">
        <w:rPr>
          <w:rFonts w:cs="Calibri"/>
          <w:kern w:val="0"/>
          <w:sz w:val="22"/>
          <w:szCs w:val="22"/>
          <w:lang w:val="el-GR"/>
        </w:rPr>
        <w:t xml:space="preserve">έχει </w:t>
      </w:r>
      <w:r w:rsidR="00226093" w:rsidRPr="009B1AB8">
        <w:rPr>
          <w:rFonts w:cs="Calibri"/>
          <w:kern w:val="0"/>
          <w:sz w:val="22"/>
          <w:szCs w:val="22"/>
          <w:lang w:val="el-GR"/>
        </w:rPr>
        <w:t xml:space="preserve">πληθυσμό </w:t>
      </w:r>
      <w:r w:rsidR="008346FF" w:rsidRPr="009B1AB8">
        <w:rPr>
          <w:rFonts w:cs="Calibri"/>
          <w:kern w:val="0"/>
          <w:sz w:val="22"/>
          <w:szCs w:val="22"/>
          <w:lang w:val="el-GR"/>
        </w:rPr>
        <w:t>180.000</w:t>
      </w:r>
      <w:r w:rsidR="00E85C25" w:rsidRPr="009B1AB8">
        <w:rPr>
          <w:rFonts w:cs="Calibri"/>
          <w:kern w:val="0"/>
          <w:sz w:val="22"/>
          <w:szCs w:val="22"/>
          <w:lang w:val="el-GR"/>
        </w:rPr>
        <w:t xml:space="preserve"> </w:t>
      </w:r>
      <w:r w:rsidR="00226093" w:rsidRPr="009B1AB8">
        <w:rPr>
          <w:rFonts w:cs="Calibri"/>
          <w:kern w:val="0"/>
          <w:sz w:val="22"/>
          <w:szCs w:val="22"/>
          <w:lang w:val="el-GR"/>
        </w:rPr>
        <w:t>κατοίκ</w:t>
      </w:r>
      <w:r w:rsidR="00CC0279">
        <w:rPr>
          <w:rFonts w:cs="Calibri"/>
          <w:kern w:val="0"/>
          <w:sz w:val="22"/>
          <w:szCs w:val="22"/>
          <w:lang w:val="el-GR"/>
        </w:rPr>
        <w:t>ων</w:t>
      </w:r>
      <w:r w:rsidR="00226093" w:rsidRPr="009B1AB8">
        <w:rPr>
          <w:rFonts w:cs="Calibri"/>
          <w:kern w:val="0"/>
          <w:sz w:val="22"/>
          <w:szCs w:val="22"/>
          <w:lang w:val="el-GR"/>
        </w:rPr>
        <w:t xml:space="preserve"> </w:t>
      </w:r>
      <w:r w:rsidR="00E85C25" w:rsidRPr="009B1AB8">
        <w:rPr>
          <w:rFonts w:cs="Calibri"/>
          <w:kern w:val="0"/>
          <w:sz w:val="22"/>
          <w:szCs w:val="22"/>
          <w:lang w:val="el-GR"/>
        </w:rPr>
        <w:t xml:space="preserve">και ο ΒΟΑΚ διέρχεται </w:t>
      </w:r>
      <w:r w:rsidR="006F0477" w:rsidRPr="009B1AB8">
        <w:rPr>
          <w:rFonts w:cs="Calibri"/>
          <w:kern w:val="0"/>
          <w:sz w:val="22"/>
          <w:szCs w:val="22"/>
          <w:lang w:val="el-GR"/>
        </w:rPr>
        <w:t xml:space="preserve">μέσα από </w:t>
      </w:r>
      <w:r w:rsidR="008346FF" w:rsidRPr="009B1AB8">
        <w:rPr>
          <w:rFonts w:cs="Calibri"/>
          <w:kern w:val="0"/>
          <w:sz w:val="22"/>
          <w:szCs w:val="22"/>
          <w:lang w:val="el-GR"/>
        </w:rPr>
        <w:t>το</w:t>
      </w:r>
      <w:r w:rsidR="006F0477" w:rsidRPr="009B1AB8">
        <w:rPr>
          <w:rFonts w:cs="Calibri"/>
          <w:kern w:val="0"/>
          <w:sz w:val="22"/>
          <w:szCs w:val="22"/>
          <w:lang w:val="el-GR"/>
        </w:rPr>
        <w:t>ν</w:t>
      </w:r>
      <w:r w:rsidR="008346FF" w:rsidRPr="009B1AB8">
        <w:rPr>
          <w:rFonts w:cs="Calibri"/>
          <w:kern w:val="0"/>
          <w:sz w:val="22"/>
          <w:szCs w:val="22"/>
          <w:lang w:val="el-GR"/>
        </w:rPr>
        <w:t xml:space="preserve"> αστικ</w:t>
      </w:r>
      <w:r w:rsidR="006F0477" w:rsidRPr="009B1AB8">
        <w:rPr>
          <w:rFonts w:cs="Calibri"/>
          <w:kern w:val="0"/>
          <w:sz w:val="22"/>
          <w:szCs w:val="22"/>
          <w:lang w:val="el-GR"/>
        </w:rPr>
        <w:t>ό</w:t>
      </w:r>
      <w:r w:rsidR="008346FF" w:rsidRPr="009B1AB8">
        <w:rPr>
          <w:rFonts w:cs="Calibri"/>
          <w:kern w:val="0"/>
          <w:sz w:val="22"/>
          <w:szCs w:val="22"/>
          <w:lang w:val="el-GR"/>
        </w:rPr>
        <w:t xml:space="preserve"> ιστ</w:t>
      </w:r>
      <w:r w:rsidR="006F0477" w:rsidRPr="009B1AB8">
        <w:rPr>
          <w:rFonts w:cs="Calibri"/>
          <w:kern w:val="0"/>
          <w:sz w:val="22"/>
          <w:szCs w:val="22"/>
          <w:lang w:val="el-GR"/>
        </w:rPr>
        <w:t>ό</w:t>
      </w:r>
      <w:r w:rsidR="008346FF" w:rsidRPr="009B1AB8">
        <w:rPr>
          <w:rFonts w:cs="Calibri"/>
          <w:kern w:val="0"/>
          <w:sz w:val="22"/>
          <w:szCs w:val="22"/>
          <w:lang w:val="el-GR"/>
        </w:rPr>
        <w:t xml:space="preserve"> </w:t>
      </w:r>
      <w:r w:rsidR="00CC0279">
        <w:rPr>
          <w:rFonts w:cs="Calibri"/>
          <w:kern w:val="0"/>
          <w:sz w:val="22"/>
          <w:szCs w:val="22"/>
          <w:lang w:val="el-GR"/>
        </w:rPr>
        <w:t xml:space="preserve">της </w:t>
      </w:r>
      <w:r w:rsidR="00EA5D35" w:rsidRPr="009B1AB8">
        <w:rPr>
          <w:rFonts w:cs="Calibri"/>
          <w:kern w:val="0"/>
          <w:sz w:val="22"/>
          <w:szCs w:val="22"/>
          <w:lang w:val="el-GR"/>
        </w:rPr>
        <w:t>και τ</w:t>
      </w:r>
      <w:r w:rsidR="006F0477" w:rsidRPr="009B1AB8">
        <w:rPr>
          <w:rFonts w:cs="Calibri"/>
          <w:kern w:val="0"/>
          <w:sz w:val="22"/>
          <w:szCs w:val="22"/>
          <w:lang w:val="el-GR"/>
        </w:rPr>
        <w:t xml:space="preserve">ον </w:t>
      </w:r>
      <w:r w:rsidR="00EA5D35" w:rsidRPr="009B1AB8">
        <w:rPr>
          <w:rFonts w:cs="Calibri"/>
          <w:kern w:val="0"/>
          <w:sz w:val="22"/>
          <w:szCs w:val="22"/>
          <w:lang w:val="el-GR"/>
        </w:rPr>
        <w:t>δ</w:t>
      </w:r>
      <w:r w:rsidR="00E85C25" w:rsidRPr="009B1AB8">
        <w:rPr>
          <w:rFonts w:cs="Calibri"/>
          <w:kern w:val="0"/>
          <w:sz w:val="22"/>
          <w:szCs w:val="22"/>
          <w:lang w:val="el-GR"/>
        </w:rPr>
        <w:t xml:space="preserve">ιχοτομεί σε ένα μήκος επτά </w:t>
      </w:r>
      <w:r w:rsidR="00261EA5" w:rsidRPr="009B1AB8">
        <w:rPr>
          <w:rFonts w:cs="Calibri"/>
          <w:kern w:val="0"/>
          <w:sz w:val="22"/>
          <w:szCs w:val="22"/>
          <w:lang w:val="el-GR"/>
        </w:rPr>
        <w:t>χιλιομέτρων</w:t>
      </w:r>
      <w:r w:rsidR="00E85C25" w:rsidRPr="009B1AB8">
        <w:rPr>
          <w:rFonts w:cs="Calibri"/>
          <w:kern w:val="0"/>
          <w:sz w:val="22"/>
          <w:szCs w:val="22"/>
          <w:lang w:val="el-GR"/>
        </w:rPr>
        <w:t>.</w:t>
      </w:r>
      <w:r w:rsidR="00226093" w:rsidRPr="009B1AB8">
        <w:rPr>
          <w:rFonts w:cs="Calibri"/>
          <w:kern w:val="0"/>
          <w:sz w:val="22"/>
          <w:szCs w:val="22"/>
          <w:lang w:val="el-GR"/>
        </w:rPr>
        <w:t xml:space="preserve"> </w:t>
      </w:r>
    </w:p>
    <w:p w14:paraId="47E7E532" w14:textId="2650948B" w:rsidR="001B4EA9" w:rsidRPr="001B4EA9" w:rsidRDefault="005A26ED" w:rsidP="00986C98">
      <w:pPr>
        <w:autoSpaceDE w:val="0"/>
        <w:autoSpaceDN w:val="0"/>
        <w:adjustRightInd w:val="0"/>
        <w:spacing w:before="120" w:after="120" w:line="240" w:lineRule="auto"/>
        <w:jc w:val="both"/>
        <w:rPr>
          <w:rFonts w:cs="Calibri"/>
          <w:kern w:val="0"/>
          <w:sz w:val="22"/>
          <w:szCs w:val="22"/>
          <w:lang w:val="el-GR"/>
        </w:rPr>
      </w:pPr>
      <w:r w:rsidRPr="001B4EA9">
        <w:rPr>
          <w:rFonts w:cs="Calibri"/>
          <w:noProof/>
          <w:kern w:val="0"/>
          <w:sz w:val="22"/>
          <w:szCs w:val="22"/>
          <w:lang w:val="el-GR"/>
        </w:rPr>
        <w:lastRenderedPageBreak/>
        <w:drawing>
          <wp:inline distT="0" distB="0" distL="0" distR="0" wp14:anchorId="2D3ED19F" wp14:editId="0CF15B0A">
            <wp:extent cx="5486400" cy="2907665"/>
            <wp:effectExtent l="0" t="0" r="0" b="6985"/>
            <wp:docPr id="1246697579" name="Εικόνα 1" descr="Εικόνα που περιέχει χάρτης, κείμενο, Κόσμος/Παγκόσμιο&#10;&#10;Το περιεχόμενο που δημιουργείται από τεχνολογία AI ενδέχεται να είναι εσφαλμέν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6697579" name="Εικόνα 1" descr="Εικόνα που περιέχει χάρτης, κείμενο, Κόσμος/Παγκόσμιο&#10;&#10;Το περιεχόμενο που δημιουργείται από τεχνολογία AI ενδέχεται να είναι εσφαλμένο."/>
                    <pic:cNvPicPr/>
                  </pic:nvPicPr>
                  <pic:blipFill>
                    <a:blip r:embed="rId9"/>
                    <a:stretch>
                      <a:fillRect/>
                    </a:stretch>
                  </pic:blipFill>
                  <pic:spPr>
                    <a:xfrm>
                      <a:off x="0" y="0"/>
                      <a:ext cx="5486400" cy="2907665"/>
                    </a:xfrm>
                    <a:prstGeom prst="rect">
                      <a:avLst/>
                    </a:prstGeom>
                  </pic:spPr>
                </pic:pic>
              </a:graphicData>
            </a:graphic>
          </wp:inline>
        </w:drawing>
      </w:r>
    </w:p>
    <w:p w14:paraId="7EBB2356" w14:textId="4A1BACE6" w:rsidR="005A26ED" w:rsidRPr="009B1AB8" w:rsidRDefault="00261EA5" w:rsidP="00727F70">
      <w:pPr>
        <w:autoSpaceDE w:val="0"/>
        <w:autoSpaceDN w:val="0"/>
        <w:adjustRightInd w:val="0"/>
        <w:spacing w:before="120" w:after="240" w:line="288" w:lineRule="auto"/>
        <w:jc w:val="both"/>
        <w:rPr>
          <w:rFonts w:cs="Calibri"/>
          <w:kern w:val="0"/>
          <w:sz w:val="22"/>
          <w:szCs w:val="22"/>
          <w:lang w:val="el-GR"/>
        </w:rPr>
      </w:pPr>
      <w:r w:rsidRPr="009B1AB8">
        <w:rPr>
          <w:rFonts w:cs="Calibri"/>
          <w:kern w:val="0"/>
          <w:sz w:val="22"/>
          <w:szCs w:val="22"/>
          <w:lang w:val="el-GR"/>
        </w:rPr>
        <w:t>Το Υπουργείο Υποδομών</w:t>
      </w:r>
      <w:r w:rsidR="004E2472" w:rsidRPr="009B1AB8">
        <w:rPr>
          <w:rFonts w:cs="Calibri"/>
          <w:kern w:val="0"/>
          <w:sz w:val="22"/>
          <w:szCs w:val="22"/>
          <w:lang w:val="el-GR"/>
        </w:rPr>
        <w:t xml:space="preserve"> </w:t>
      </w:r>
      <w:r w:rsidR="009B1AB8">
        <w:rPr>
          <w:rFonts w:cs="Calibri"/>
          <w:kern w:val="0"/>
          <w:sz w:val="22"/>
          <w:szCs w:val="22"/>
          <w:lang w:val="el-GR"/>
        </w:rPr>
        <w:t xml:space="preserve">και Μεταφορών </w:t>
      </w:r>
      <w:r w:rsidR="004E2472" w:rsidRPr="009B1AB8">
        <w:rPr>
          <w:rFonts w:cs="Calibri"/>
          <w:kern w:val="0"/>
          <w:sz w:val="22"/>
          <w:szCs w:val="22"/>
          <w:lang w:val="el-GR"/>
        </w:rPr>
        <w:t>είχε συμφωνήσει με την ανάγκη ευρύτερης νότιας παράκαμψης και είχε μελετήσει σχετικές λύσεις</w:t>
      </w:r>
      <w:r w:rsidR="00AB7597" w:rsidRPr="009B1AB8">
        <w:rPr>
          <w:rFonts w:cs="Calibri"/>
          <w:kern w:val="0"/>
          <w:sz w:val="22"/>
          <w:szCs w:val="22"/>
          <w:lang w:val="el-GR"/>
        </w:rPr>
        <w:t xml:space="preserve"> από το 2010</w:t>
      </w:r>
      <w:r w:rsidR="008346FF" w:rsidRPr="009B1AB8">
        <w:rPr>
          <w:rFonts w:cs="Calibri"/>
          <w:kern w:val="0"/>
          <w:sz w:val="22"/>
          <w:szCs w:val="22"/>
          <w:lang w:val="el-GR"/>
        </w:rPr>
        <w:t xml:space="preserve"> </w:t>
      </w:r>
      <w:r w:rsidR="00AB7597" w:rsidRPr="009B1AB8">
        <w:rPr>
          <w:rFonts w:cs="Calibri"/>
          <w:kern w:val="0"/>
          <w:sz w:val="22"/>
          <w:szCs w:val="22"/>
          <w:lang w:val="el-GR"/>
        </w:rPr>
        <w:t>(</w:t>
      </w:r>
      <w:r w:rsidR="004E39A9" w:rsidRPr="009B1AB8">
        <w:rPr>
          <w:rFonts w:cs="Calibri"/>
          <w:kern w:val="0"/>
          <w:sz w:val="22"/>
          <w:szCs w:val="22"/>
          <w:lang w:val="el-GR"/>
        </w:rPr>
        <w:t>Αναγνωριστική</w:t>
      </w:r>
      <w:r w:rsidR="00AB7597" w:rsidRPr="009B1AB8">
        <w:rPr>
          <w:rFonts w:cs="Calibri"/>
          <w:kern w:val="0"/>
          <w:sz w:val="22"/>
          <w:szCs w:val="22"/>
          <w:lang w:val="el-GR"/>
        </w:rPr>
        <w:t xml:space="preserve"> συγκοινωνιακή και γεωλογική μελέτη της ευρείας παράκαμψης Ηρακλείου, ΕΥΔΕ – ΒΟΑΚ, τότε </w:t>
      </w:r>
      <w:r w:rsidR="004E39A9" w:rsidRPr="009B1AB8">
        <w:rPr>
          <w:rFonts w:cs="Calibri"/>
          <w:kern w:val="0"/>
          <w:sz w:val="22"/>
          <w:szCs w:val="22"/>
          <w:lang w:val="el-GR"/>
        </w:rPr>
        <w:t>Υπουργείο</w:t>
      </w:r>
      <w:r w:rsidR="00AB7597" w:rsidRPr="009B1AB8">
        <w:rPr>
          <w:rFonts w:cs="Calibri"/>
          <w:kern w:val="0"/>
          <w:sz w:val="22"/>
          <w:szCs w:val="22"/>
          <w:lang w:val="el-GR"/>
        </w:rPr>
        <w:t xml:space="preserve"> Μεταφορών, Υποδομών και Δικτύων)</w:t>
      </w:r>
      <w:r w:rsidR="004E2472" w:rsidRPr="009B1AB8">
        <w:rPr>
          <w:rFonts w:cs="Calibri"/>
          <w:kern w:val="0"/>
          <w:sz w:val="22"/>
          <w:szCs w:val="22"/>
          <w:lang w:val="el-GR"/>
        </w:rPr>
        <w:t xml:space="preserve">. </w:t>
      </w:r>
      <w:r w:rsidR="00226093" w:rsidRPr="009B1AB8">
        <w:rPr>
          <w:rFonts w:cs="Calibri"/>
          <w:kern w:val="0"/>
          <w:sz w:val="22"/>
          <w:szCs w:val="22"/>
          <w:lang w:val="el-GR"/>
        </w:rPr>
        <w:t xml:space="preserve">Δυστυχώς </w:t>
      </w:r>
      <w:r w:rsidR="004E2472" w:rsidRPr="009B1AB8">
        <w:rPr>
          <w:rFonts w:cs="Calibri"/>
          <w:kern w:val="0"/>
          <w:sz w:val="22"/>
          <w:szCs w:val="22"/>
          <w:lang w:val="el-GR"/>
        </w:rPr>
        <w:t>οι μελέτες εκείνες αγνοήθηκαν και επελέγη η ένταξη του σημερινού δρόμου στο Έργο Παραχώρησης</w:t>
      </w:r>
      <w:r w:rsidR="00CD5FCB" w:rsidRPr="009B1AB8">
        <w:rPr>
          <w:rFonts w:cs="Calibri"/>
          <w:kern w:val="0"/>
          <w:sz w:val="22"/>
          <w:szCs w:val="22"/>
          <w:lang w:val="el-GR"/>
        </w:rPr>
        <w:t xml:space="preserve"> διατηρώντας </w:t>
      </w:r>
      <w:r w:rsidR="00FA3CFF" w:rsidRPr="009B1AB8">
        <w:rPr>
          <w:rFonts w:cs="Calibri"/>
          <w:kern w:val="0"/>
          <w:sz w:val="22"/>
          <w:szCs w:val="22"/>
          <w:lang w:val="el-GR"/>
        </w:rPr>
        <w:t>για τα επόμενα 40 χρόνια</w:t>
      </w:r>
      <w:r w:rsidRPr="009B1AB8">
        <w:rPr>
          <w:rFonts w:cs="Calibri"/>
          <w:kern w:val="0"/>
          <w:sz w:val="22"/>
          <w:szCs w:val="22"/>
          <w:lang w:val="el-GR"/>
        </w:rPr>
        <w:t xml:space="preserve"> </w:t>
      </w:r>
      <w:r w:rsidR="00CC0279">
        <w:rPr>
          <w:rFonts w:cs="Calibri"/>
          <w:kern w:val="0"/>
          <w:sz w:val="22"/>
          <w:szCs w:val="22"/>
          <w:lang w:val="el-GR"/>
        </w:rPr>
        <w:t>-</w:t>
      </w:r>
      <w:r w:rsidRPr="009B1AB8">
        <w:rPr>
          <w:rFonts w:cs="Calibri"/>
          <w:kern w:val="0"/>
          <w:sz w:val="22"/>
          <w:szCs w:val="22"/>
          <w:lang w:val="el-GR"/>
        </w:rPr>
        <w:t>τουλάχιστον</w:t>
      </w:r>
      <w:r w:rsidR="00CC0279">
        <w:rPr>
          <w:rFonts w:cs="Calibri"/>
          <w:kern w:val="0"/>
          <w:sz w:val="22"/>
          <w:szCs w:val="22"/>
          <w:lang w:val="el-GR"/>
        </w:rPr>
        <w:t>-</w:t>
      </w:r>
      <w:r w:rsidR="00CD5FCB" w:rsidRPr="009B1AB8">
        <w:rPr>
          <w:rFonts w:cs="Calibri"/>
          <w:kern w:val="0"/>
          <w:sz w:val="22"/>
          <w:szCs w:val="22"/>
          <w:lang w:val="el-GR"/>
        </w:rPr>
        <w:t xml:space="preserve"> τη διχοτόμηση της πόλης</w:t>
      </w:r>
      <w:r w:rsidR="00E91555" w:rsidRPr="009B1AB8">
        <w:rPr>
          <w:rFonts w:cs="Calibri"/>
          <w:kern w:val="0"/>
          <w:sz w:val="22"/>
          <w:szCs w:val="22"/>
          <w:lang w:val="el-GR"/>
        </w:rPr>
        <w:t xml:space="preserve"> χωρίς καμία ενημέρωση του Δήμου μέχρι την εκ του νόμου υποχρεωτική διαδικασία δημόσιας διαβούλευσης μετά την ολοκλήρωση των μελετών, στο πλαίσιο έγκρισης των περιβαλλοντικών όρων</w:t>
      </w:r>
      <w:r w:rsidR="004E2472" w:rsidRPr="009B1AB8">
        <w:rPr>
          <w:rFonts w:cs="Calibri"/>
          <w:kern w:val="0"/>
          <w:sz w:val="22"/>
          <w:szCs w:val="22"/>
          <w:lang w:val="el-GR"/>
        </w:rPr>
        <w:t>.</w:t>
      </w:r>
    </w:p>
    <w:p w14:paraId="2A80F1E1" w14:textId="31DA6619" w:rsidR="009A334E" w:rsidRPr="001B4EA9" w:rsidRDefault="009A334E" w:rsidP="001B4EA9">
      <w:pPr>
        <w:autoSpaceDE w:val="0"/>
        <w:autoSpaceDN w:val="0"/>
        <w:adjustRightInd w:val="0"/>
        <w:spacing w:before="120" w:after="120" w:line="240" w:lineRule="auto"/>
        <w:jc w:val="center"/>
        <w:rPr>
          <w:rFonts w:cs="Calibri"/>
          <w:kern w:val="0"/>
          <w:sz w:val="22"/>
          <w:szCs w:val="22"/>
          <w:lang w:val="el-GR"/>
        </w:rPr>
      </w:pPr>
      <w:r w:rsidRPr="001B4EA9">
        <w:rPr>
          <w:noProof/>
          <w:sz w:val="22"/>
          <w:szCs w:val="22"/>
        </w:rPr>
        <w:drawing>
          <wp:inline distT="0" distB="0" distL="0" distR="0" wp14:anchorId="594C970C" wp14:editId="12920B22">
            <wp:extent cx="5433060" cy="3253548"/>
            <wp:effectExtent l="0" t="0" r="0" b="4445"/>
            <wp:docPr id="252752635" name="Εικόνα 1" descr="Εικόνα που περιέχει χάρτης, κείμενο, Άτλας&#10;&#10;Το περιεχόμενο που δημιουργείται από τεχνολογία AI ενδέχεται να είναι εσφαλμέν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752635" name="Εικόνα 1" descr="Εικόνα που περιέχει χάρτης, κείμενο, Άτλας&#10;&#10;Το περιεχόμενο που δημιουργείται από τεχνολογία AI ενδέχεται να είναι εσφαλμένο."/>
                    <pic:cNvPicPr/>
                  </pic:nvPicPr>
                  <pic:blipFill>
                    <a:blip r:embed="rId10"/>
                    <a:stretch>
                      <a:fillRect/>
                    </a:stretch>
                  </pic:blipFill>
                  <pic:spPr>
                    <a:xfrm>
                      <a:off x="0" y="0"/>
                      <a:ext cx="5463850" cy="3271987"/>
                    </a:xfrm>
                    <a:prstGeom prst="rect">
                      <a:avLst/>
                    </a:prstGeom>
                  </pic:spPr>
                </pic:pic>
              </a:graphicData>
            </a:graphic>
          </wp:inline>
        </w:drawing>
      </w:r>
    </w:p>
    <w:p w14:paraId="4439AB63" w14:textId="77777777" w:rsidR="009A334E" w:rsidRPr="001B4EA9" w:rsidRDefault="009A334E" w:rsidP="002C0FB9">
      <w:pPr>
        <w:autoSpaceDE w:val="0"/>
        <w:autoSpaceDN w:val="0"/>
        <w:adjustRightInd w:val="0"/>
        <w:spacing w:before="120" w:after="120" w:line="240" w:lineRule="auto"/>
        <w:jc w:val="both"/>
        <w:rPr>
          <w:rFonts w:cs="Calibri"/>
          <w:b/>
          <w:bCs/>
          <w:kern w:val="0"/>
          <w:sz w:val="22"/>
          <w:szCs w:val="22"/>
        </w:rPr>
      </w:pPr>
    </w:p>
    <w:p w14:paraId="6D244BCA" w14:textId="392CD88E" w:rsidR="00C66908" w:rsidRDefault="00C66908" w:rsidP="00C66908">
      <w:pPr>
        <w:autoSpaceDE w:val="0"/>
        <w:autoSpaceDN w:val="0"/>
        <w:adjustRightInd w:val="0"/>
        <w:spacing w:before="120" w:after="0" w:line="288" w:lineRule="auto"/>
        <w:jc w:val="both"/>
        <w:rPr>
          <w:rFonts w:cs="Calibri"/>
          <w:color w:val="501549" w:themeColor="accent5" w:themeShade="80"/>
          <w:kern w:val="0"/>
          <w:sz w:val="22"/>
          <w:szCs w:val="22"/>
          <w:lang w:val="el-GR"/>
        </w:rPr>
      </w:pPr>
      <w:r w:rsidRPr="00C66908">
        <w:rPr>
          <w:rFonts w:cs="Calibri"/>
          <w:color w:val="501549" w:themeColor="accent5" w:themeShade="80"/>
          <w:kern w:val="0"/>
          <w:sz w:val="22"/>
          <w:szCs w:val="22"/>
          <w:lang w:val="el-GR"/>
        </w:rPr>
        <w:lastRenderedPageBreak/>
        <w:t xml:space="preserve">Σήμερα, λοιπόν, δεν υπάρχει καμιά παράκαμψη Ηρακλείου. Και  με το έργο παραχώρησης όπως δημοπρατήθηκε δεν θα υπάρξει καμία παράκαμψη Ηρακλείου. Συνεπώς, την μεγαλύτερη παραχώρηση καλείται να κάνει το Ηράκλειο. </w:t>
      </w:r>
      <w:r w:rsidR="00DD12D8">
        <w:rPr>
          <w:rFonts w:cs="Calibri"/>
          <w:color w:val="501549" w:themeColor="accent5" w:themeShade="80"/>
          <w:kern w:val="0"/>
          <w:sz w:val="22"/>
          <w:szCs w:val="22"/>
          <w:lang w:val="el-GR"/>
        </w:rPr>
        <w:t xml:space="preserve">Άνευ ανταλλάγματος; Το αντάλλαγμα για το άμεσο μέλλον θα είναι η </w:t>
      </w:r>
      <w:r w:rsidR="00242BE6">
        <w:rPr>
          <w:rFonts w:cs="Calibri"/>
          <w:color w:val="501549" w:themeColor="accent5" w:themeShade="80"/>
          <w:kern w:val="0"/>
          <w:sz w:val="22"/>
          <w:szCs w:val="22"/>
          <w:lang w:val="el-GR"/>
        </w:rPr>
        <w:t xml:space="preserve">κατά το δυνατόν </w:t>
      </w:r>
      <w:r w:rsidR="00DD12D8">
        <w:rPr>
          <w:rFonts w:cs="Calibri"/>
          <w:color w:val="501549" w:themeColor="accent5" w:themeShade="80"/>
          <w:kern w:val="0"/>
          <w:sz w:val="22"/>
          <w:szCs w:val="22"/>
          <w:lang w:val="el-GR"/>
        </w:rPr>
        <w:t>θεραπεία</w:t>
      </w:r>
      <w:r w:rsidR="00601D30">
        <w:rPr>
          <w:rFonts w:cs="Calibri"/>
          <w:color w:val="501549" w:themeColor="accent5" w:themeShade="80"/>
          <w:kern w:val="0"/>
          <w:sz w:val="22"/>
          <w:szCs w:val="22"/>
          <w:lang w:val="el-GR"/>
        </w:rPr>
        <w:t xml:space="preserve">, όπως θα δείξουμε </w:t>
      </w:r>
      <w:r w:rsidR="00A70397">
        <w:rPr>
          <w:rFonts w:cs="Calibri"/>
          <w:color w:val="501549" w:themeColor="accent5" w:themeShade="80"/>
          <w:kern w:val="0"/>
          <w:sz w:val="22"/>
          <w:szCs w:val="22"/>
          <w:lang w:val="el-GR"/>
        </w:rPr>
        <w:t xml:space="preserve">αμέσως </w:t>
      </w:r>
      <w:r w:rsidR="00601D30">
        <w:rPr>
          <w:rFonts w:cs="Calibri"/>
          <w:color w:val="501549" w:themeColor="accent5" w:themeShade="80"/>
          <w:kern w:val="0"/>
          <w:sz w:val="22"/>
          <w:szCs w:val="22"/>
          <w:lang w:val="el-GR"/>
        </w:rPr>
        <w:t xml:space="preserve">παρακάτω. </w:t>
      </w:r>
    </w:p>
    <w:p w14:paraId="052E3E5E" w14:textId="20D02B92" w:rsidR="006F42AD" w:rsidRPr="006F42AD" w:rsidRDefault="006F42AD" w:rsidP="00C66908">
      <w:pPr>
        <w:autoSpaceDE w:val="0"/>
        <w:autoSpaceDN w:val="0"/>
        <w:adjustRightInd w:val="0"/>
        <w:spacing w:after="0" w:line="288" w:lineRule="auto"/>
        <w:jc w:val="both"/>
        <w:rPr>
          <w:rFonts w:cs="Calibri"/>
          <w:color w:val="501549" w:themeColor="accent5" w:themeShade="80"/>
          <w:kern w:val="0"/>
          <w:sz w:val="22"/>
          <w:szCs w:val="22"/>
          <w:lang w:val="el-GR"/>
        </w:rPr>
      </w:pPr>
      <w:r w:rsidRPr="006F42AD">
        <w:rPr>
          <w:rFonts w:cs="Calibri"/>
          <w:color w:val="501549" w:themeColor="accent5" w:themeShade="80"/>
          <w:kern w:val="0"/>
          <w:sz w:val="22"/>
          <w:szCs w:val="22"/>
          <w:lang w:val="el-GR"/>
        </w:rPr>
        <w:t>Ωστόσο, ο Δήμος Ηρακλείου, δεν παραιτείται από το αίτημα της πραγματικής νότιας παράκαμψης της πόλης σε εύλογο χρόνο και ζητούμε μια πολιτική δήλωση για την άμεση έναρξη των σχετικών μελετών</w:t>
      </w:r>
      <w:r>
        <w:rPr>
          <w:rFonts w:cs="Calibri"/>
          <w:color w:val="501549" w:themeColor="accent5" w:themeShade="80"/>
          <w:kern w:val="0"/>
          <w:sz w:val="22"/>
          <w:szCs w:val="22"/>
          <w:lang w:val="el-GR"/>
        </w:rPr>
        <w:t>.</w:t>
      </w:r>
    </w:p>
    <w:p w14:paraId="4E1E0660" w14:textId="77777777" w:rsidR="006F42AD" w:rsidRDefault="006F42AD" w:rsidP="001B4EA9">
      <w:pPr>
        <w:autoSpaceDE w:val="0"/>
        <w:autoSpaceDN w:val="0"/>
        <w:adjustRightInd w:val="0"/>
        <w:spacing w:after="0" w:line="288" w:lineRule="auto"/>
        <w:jc w:val="both"/>
        <w:rPr>
          <w:rFonts w:cs="Calibri"/>
          <w:b/>
          <w:bCs/>
          <w:kern w:val="0"/>
          <w:sz w:val="22"/>
          <w:szCs w:val="22"/>
          <w:lang w:val="el-GR"/>
        </w:rPr>
      </w:pPr>
    </w:p>
    <w:p w14:paraId="7B6C6909" w14:textId="2BA76837" w:rsidR="001B4EA9" w:rsidRPr="009B1AB8" w:rsidRDefault="001B4EA9" w:rsidP="001B4EA9">
      <w:pPr>
        <w:autoSpaceDE w:val="0"/>
        <w:autoSpaceDN w:val="0"/>
        <w:adjustRightInd w:val="0"/>
        <w:spacing w:after="0" w:line="288" w:lineRule="auto"/>
        <w:jc w:val="both"/>
        <w:rPr>
          <w:rFonts w:cs="Calibri"/>
          <w:kern w:val="0"/>
          <w:sz w:val="22"/>
          <w:szCs w:val="22"/>
          <w:lang w:val="el-GR"/>
        </w:rPr>
      </w:pPr>
      <w:r w:rsidRPr="009B1AB8">
        <w:rPr>
          <w:rFonts w:cs="Calibri"/>
          <w:b/>
          <w:bCs/>
          <w:kern w:val="0"/>
          <w:sz w:val="22"/>
          <w:szCs w:val="22"/>
          <w:lang w:val="el-GR"/>
        </w:rPr>
        <w:t>2.</w:t>
      </w:r>
      <w:r w:rsidR="00727F70">
        <w:rPr>
          <w:rFonts w:cs="Calibri"/>
          <w:b/>
          <w:bCs/>
          <w:kern w:val="0"/>
          <w:sz w:val="22"/>
          <w:szCs w:val="22"/>
          <w:lang w:val="el-GR"/>
        </w:rPr>
        <w:t xml:space="preserve"> </w:t>
      </w:r>
      <w:r w:rsidR="00A34FF6" w:rsidRPr="009B1AB8">
        <w:rPr>
          <w:rFonts w:cs="Calibri"/>
          <w:kern w:val="0"/>
          <w:sz w:val="22"/>
          <w:szCs w:val="22"/>
          <w:lang w:val="el-GR"/>
        </w:rPr>
        <w:t xml:space="preserve"> </w:t>
      </w:r>
      <w:r w:rsidRPr="009B1AB8">
        <w:rPr>
          <w:rFonts w:cs="Calibri"/>
          <w:kern w:val="0"/>
          <w:sz w:val="22"/>
          <w:szCs w:val="22"/>
          <w:lang w:val="el-GR"/>
        </w:rPr>
        <w:t>Ό</w:t>
      </w:r>
      <w:r w:rsidR="00EE122C" w:rsidRPr="009B1AB8">
        <w:rPr>
          <w:rFonts w:cs="Calibri"/>
          <w:kern w:val="0"/>
          <w:sz w:val="22"/>
          <w:szCs w:val="22"/>
          <w:lang w:val="el-GR"/>
        </w:rPr>
        <w:t>πως είναι γνωστό</w:t>
      </w:r>
      <w:r w:rsidR="009231D4" w:rsidRPr="009B1AB8">
        <w:rPr>
          <w:rFonts w:cs="Calibri"/>
          <w:kern w:val="0"/>
          <w:sz w:val="22"/>
          <w:szCs w:val="22"/>
          <w:lang w:val="el-GR"/>
        </w:rPr>
        <w:t xml:space="preserve">, </w:t>
      </w:r>
      <w:r w:rsidR="00C54911" w:rsidRPr="009B1AB8">
        <w:rPr>
          <w:rFonts w:cs="Calibri"/>
          <w:kern w:val="0"/>
          <w:sz w:val="22"/>
          <w:szCs w:val="22"/>
          <w:lang w:val="el-GR"/>
        </w:rPr>
        <w:t>ο</w:t>
      </w:r>
      <w:r w:rsidR="004E2472" w:rsidRPr="009B1AB8">
        <w:rPr>
          <w:rFonts w:cs="Calibri"/>
          <w:kern w:val="0"/>
          <w:sz w:val="22"/>
          <w:szCs w:val="22"/>
          <w:lang w:val="el-GR"/>
        </w:rPr>
        <w:t xml:space="preserve"> Δήμος Ηρακλείου </w:t>
      </w:r>
      <w:r w:rsidR="00CA7413" w:rsidRPr="009B1AB8">
        <w:rPr>
          <w:rFonts w:cs="Calibri"/>
          <w:kern w:val="0"/>
          <w:sz w:val="22"/>
          <w:szCs w:val="22"/>
          <w:lang w:val="el-GR"/>
        </w:rPr>
        <w:t>έχ</w:t>
      </w:r>
      <w:r w:rsidR="00C54911" w:rsidRPr="009B1AB8">
        <w:rPr>
          <w:rFonts w:cs="Calibri"/>
          <w:kern w:val="0"/>
          <w:sz w:val="22"/>
          <w:szCs w:val="22"/>
          <w:lang w:val="el-GR"/>
        </w:rPr>
        <w:t>ει</w:t>
      </w:r>
      <w:r w:rsidR="00CA7413" w:rsidRPr="009B1AB8">
        <w:rPr>
          <w:rFonts w:cs="Calibri"/>
          <w:kern w:val="0"/>
          <w:sz w:val="22"/>
          <w:szCs w:val="22"/>
          <w:lang w:val="el-GR"/>
        </w:rPr>
        <w:t xml:space="preserve"> προσφύγει στο Συμβούλιο της Επικρατείας </w:t>
      </w:r>
      <w:r w:rsidR="00727F70">
        <w:rPr>
          <w:rFonts w:cs="Calibri"/>
          <w:kern w:val="0"/>
          <w:sz w:val="22"/>
          <w:szCs w:val="22"/>
          <w:lang w:val="el-GR"/>
        </w:rPr>
        <w:t xml:space="preserve">με Αίτηση Ακυρώσεως της τροποποίησης της ΑΕΠΟ του έργου του ΒΟΑΚ, </w:t>
      </w:r>
      <w:r w:rsidR="004E2472" w:rsidRPr="009B1AB8">
        <w:rPr>
          <w:rFonts w:cs="Calibri"/>
          <w:kern w:val="0"/>
          <w:sz w:val="22"/>
          <w:szCs w:val="22"/>
          <w:lang w:val="el-GR"/>
        </w:rPr>
        <w:t xml:space="preserve">τόσο </w:t>
      </w:r>
      <w:r w:rsidR="00CA7413" w:rsidRPr="009B1AB8">
        <w:rPr>
          <w:rFonts w:cs="Calibri"/>
          <w:kern w:val="0"/>
          <w:sz w:val="22"/>
          <w:szCs w:val="22"/>
          <w:lang w:val="el-GR"/>
        </w:rPr>
        <w:t>για τυπικούς</w:t>
      </w:r>
      <w:r w:rsidR="009662D5" w:rsidRPr="009B1AB8">
        <w:rPr>
          <w:rFonts w:cs="Calibri"/>
          <w:kern w:val="0"/>
          <w:sz w:val="22"/>
          <w:szCs w:val="22"/>
          <w:lang w:val="el-GR"/>
        </w:rPr>
        <w:t>,</w:t>
      </w:r>
      <w:r w:rsidR="00CA7413" w:rsidRPr="009B1AB8">
        <w:rPr>
          <w:rFonts w:cs="Calibri"/>
          <w:kern w:val="0"/>
          <w:sz w:val="22"/>
          <w:szCs w:val="22"/>
          <w:lang w:val="el-GR"/>
        </w:rPr>
        <w:t xml:space="preserve"> </w:t>
      </w:r>
      <w:r w:rsidR="004E2472" w:rsidRPr="009B1AB8">
        <w:rPr>
          <w:rFonts w:cs="Calibri"/>
          <w:kern w:val="0"/>
          <w:sz w:val="22"/>
          <w:szCs w:val="22"/>
          <w:lang w:val="el-GR"/>
        </w:rPr>
        <w:t>όσο</w:t>
      </w:r>
      <w:r w:rsidR="009662D5" w:rsidRPr="009B1AB8">
        <w:rPr>
          <w:rFonts w:cs="Calibri"/>
          <w:kern w:val="0"/>
          <w:sz w:val="22"/>
          <w:szCs w:val="22"/>
          <w:lang w:val="el-GR"/>
        </w:rPr>
        <w:t xml:space="preserve"> </w:t>
      </w:r>
      <w:r w:rsidR="00CA7413" w:rsidRPr="009B1AB8">
        <w:rPr>
          <w:rFonts w:cs="Calibri"/>
          <w:kern w:val="0"/>
          <w:sz w:val="22"/>
          <w:szCs w:val="22"/>
          <w:lang w:val="el-GR"/>
        </w:rPr>
        <w:t>κυρίως, για ουσιαστικούς λόγους</w:t>
      </w:r>
      <w:r w:rsidRPr="009B1AB8">
        <w:rPr>
          <w:rFonts w:cs="Calibri"/>
          <w:kern w:val="0"/>
          <w:sz w:val="22"/>
          <w:szCs w:val="22"/>
          <w:lang w:val="el-GR"/>
        </w:rPr>
        <w:t xml:space="preserve"> (βλ. συνημμένα 1, 2 &amp;</w:t>
      </w:r>
      <w:r w:rsidR="00CC0279">
        <w:rPr>
          <w:rFonts w:cs="Calibri"/>
          <w:kern w:val="0"/>
          <w:sz w:val="22"/>
          <w:szCs w:val="22"/>
          <w:lang w:val="el-GR"/>
        </w:rPr>
        <w:t xml:space="preserve"> </w:t>
      </w:r>
      <w:r w:rsidRPr="009B1AB8">
        <w:rPr>
          <w:rFonts w:cs="Calibri"/>
          <w:kern w:val="0"/>
          <w:sz w:val="22"/>
          <w:szCs w:val="22"/>
          <w:lang w:val="el-GR"/>
        </w:rPr>
        <w:t>3)</w:t>
      </w:r>
      <w:r w:rsidR="00CA7413" w:rsidRPr="009B1AB8">
        <w:rPr>
          <w:rFonts w:cs="Calibri"/>
          <w:kern w:val="0"/>
          <w:sz w:val="22"/>
          <w:szCs w:val="22"/>
          <w:lang w:val="el-GR"/>
        </w:rPr>
        <w:t>.</w:t>
      </w:r>
      <w:r w:rsidR="00340DBF" w:rsidRPr="009B1AB8">
        <w:rPr>
          <w:rFonts w:cs="Calibri"/>
          <w:kern w:val="0"/>
          <w:sz w:val="22"/>
          <w:szCs w:val="22"/>
          <w:lang w:val="el-GR"/>
        </w:rPr>
        <w:t xml:space="preserve"> </w:t>
      </w:r>
      <w:r w:rsidR="00EE122C" w:rsidRPr="009B1AB8">
        <w:rPr>
          <w:rFonts w:cs="Calibri"/>
          <w:kern w:val="0"/>
          <w:sz w:val="22"/>
          <w:szCs w:val="22"/>
          <w:lang w:val="el-GR"/>
        </w:rPr>
        <w:t xml:space="preserve">Εδώ αναφέρονται </w:t>
      </w:r>
      <w:r w:rsidR="00EF20CA">
        <w:rPr>
          <w:rFonts w:cs="Calibri"/>
          <w:kern w:val="0"/>
          <w:sz w:val="22"/>
          <w:szCs w:val="22"/>
          <w:lang w:val="el-GR"/>
        </w:rPr>
        <w:t>οι</w:t>
      </w:r>
      <w:r w:rsidR="00EE122C" w:rsidRPr="009B1AB8">
        <w:rPr>
          <w:rFonts w:cs="Calibri"/>
          <w:kern w:val="0"/>
          <w:sz w:val="22"/>
          <w:szCs w:val="22"/>
          <w:lang w:val="el-GR"/>
        </w:rPr>
        <w:t xml:space="preserve"> </w:t>
      </w:r>
      <w:r w:rsidR="00340DBF" w:rsidRPr="009B1AB8">
        <w:rPr>
          <w:rFonts w:cs="Calibri"/>
          <w:kern w:val="0"/>
          <w:sz w:val="22"/>
          <w:szCs w:val="22"/>
          <w:lang w:val="el-GR"/>
        </w:rPr>
        <w:t>ουσιαστικο</w:t>
      </w:r>
      <w:r w:rsidR="00EE122C" w:rsidRPr="009B1AB8">
        <w:rPr>
          <w:rFonts w:cs="Calibri"/>
          <w:kern w:val="0"/>
          <w:sz w:val="22"/>
          <w:szCs w:val="22"/>
          <w:lang w:val="el-GR"/>
        </w:rPr>
        <w:t>ί λόγοι:</w:t>
      </w:r>
      <w:r w:rsidR="002B32A9" w:rsidRPr="009B1AB8">
        <w:rPr>
          <w:rFonts w:cs="Calibri"/>
          <w:kern w:val="0"/>
          <w:sz w:val="22"/>
          <w:szCs w:val="22"/>
          <w:lang w:val="el-GR"/>
        </w:rPr>
        <w:t xml:space="preserve"> </w:t>
      </w:r>
      <w:r w:rsidR="00D82CCF" w:rsidRPr="009B1AB8">
        <w:rPr>
          <w:rFonts w:cs="Calibri"/>
          <w:kern w:val="0"/>
          <w:sz w:val="22"/>
          <w:szCs w:val="22"/>
          <w:lang w:val="el-GR"/>
        </w:rPr>
        <w:t>Η ένταξη του ΒΟΑΚ σε Σύμβαση Παραχώρησης, πέραν της φυσιολογικής ετήσιας αύξησης της κυκλοφορίας, θα επιφέρει αλλαγές που θα επιβαρύνουν δραματικά τις κυκλοφορι</w:t>
      </w:r>
      <w:r w:rsidR="009662D5" w:rsidRPr="009B1AB8">
        <w:rPr>
          <w:rFonts w:cs="Calibri"/>
          <w:kern w:val="0"/>
          <w:sz w:val="22"/>
          <w:szCs w:val="22"/>
          <w:lang w:val="el-GR"/>
        </w:rPr>
        <w:t>α</w:t>
      </w:r>
      <w:r w:rsidR="00D82CCF" w:rsidRPr="009B1AB8">
        <w:rPr>
          <w:rFonts w:cs="Calibri"/>
          <w:kern w:val="0"/>
          <w:sz w:val="22"/>
          <w:szCs w:val="22"/>
          <w:lang w:val="el-GR"/>
        </w:rPr>
        <w:t xml:space="preserve">κές συνθήκες </w:t>
      </w:r>
      <w:r w:rsidR="009662D5" w:rsidRPr="009B1AB8">
        <w:rPr>
          <w:rFonts w:cs="Calibri"/>
          <w:kern w:val="0"/>
          <w:sz w:val="22"/>
          <w:szCs w:val="22"/>
          <w:lang w:val="el-GR"/>
        </w:rPr>
        <w:t>στο ευρύτερο πολεοδομικό συγκρότημα του Ηρακλείου</w:t>
      </w:r>
      <w:r w:rsidR="00FA3CFF" w:rsidRPr="009B1AB8">
        <w:rPr>
          <w:rFonts w:cs="Calibri"/>
          <w:kern w:val="0"/>
          <w:sz w:val="22"/>
          <w:szCs w:val="22"/>
          <w:lang w:val="el-GR"/>
        </w:rPr>
        <w:t>,</w:t>
      </w:r>
      <w:r w:rsidR="00D82CCF" w:rsidRPr="009B1AB8">
        <w:rPr>
          <w:rFonts w:cs="Calibri"/>
          <w:kern w:val="0"/>
          <w:sz w:val="22"/>
          <w:szCs w:val="22"/>
          <w:lang w:val="el-GR"/>
        </w:rPr>
        <w:t xml:space="preserve"> τόσο</w:t>
      </w:r>
      <w:r w:rsidR="00E50D47" w:rsidRPr="009B1AB8">
        <w:rPr>
          <w:rFonts w:cs="Calibri"/>
          <w:kern w:val="0"/>
          <w:sz w:val="22"/>
          <w:szCs w:val="22"/>
          <w:lang w:val="el-GR"/>
        </w:rPr>
        <w:t>ν</w:t>
      </w:r>
      <w:r w:rsidR="00D82CCF" w:rsidRPr="009B1AB8">
        <w:rPr>
          <w:rFonts w:cs="Calibri"/>
          <w:kern w:val="0"/>
          <w:sz w:val="22"/>
          <w:szCs w:val="22"/>
          <w:lang w:val="el-GR"/>
        </w:rPr>
        <w:t xml:space="preserve"> επειδή η γενικότερη αναβάθμιση του ΒΟΑΚ από τα Χανιά μέχρι τον Άγιο Νικόλαο θα επιφέρει σημαντική αύξηση της κυκλοφορίας επ’ αυτού</w:t>
      </w:r>
      <w:r w:rsidR="00CC0279">
        <w:rPr>
          <w:rFonts w:cs="Calibri"/>
          <w:kern w:val="0"/>
          <w:sz w:val="22"/>
          <w:szCs w:val="22"/>
          <w:lang w:val="el-GR"/>
        </w:rPr>
        <w:t>,</w:t>
      </w:r>
      <w:r w:rsidR="00D82CCF" w:rsidRPr="009B1AB8">
        <w:rPr>
          <w:rFonts w:cs="Calibri"/>
          <w:kern w:val="0"/>
          <w:sz w:val="22"/>
          <w:szCs w:val="22"/>
          <w:lang w:val="el-GR"/>
        </w:rPr>
        <w:t xml:space="preserve"> όσο και επειδή η επιβολή διοδίων στον ΒΟΑΚ θα αποτρέψει τη χρήση του για τοπικές μετακινήσεις και θα επιβαρύνει σημαντικά το τοπικό αστικό οδικό δίκτυο του Ηρακλείου. </w:t>
      </w:r>
    </w:p>
    <w:p w14:paraId="79B9375B" w14:textId="77777777" w:rsidR="006F42AD" w:rsidRDefault="002C0FB9" w:rsidP="00EA13BA">
      <w:pPr>
        <w:autoSpaceDE w:val="0"/>
        <w:autoSpaceDN w:val="0"/>
        <w:adjustRightInd w:val="0"/>
        <w:spacing w:after="0" w:line="288" w:lineRule="auto"/>
        <w:jc w:val="both"/>
        <w:rPr>
          <w:rFonts w:cs="Calibri"/>
          <w:kern w:val="0"/>
          <w:sz w:val="22"/>
          <w:szCs w:val="22"/>
          <w:lang w:val="el-GR"/>
        </w:rPr>
      </w:pPr>
      <w:r w:rsidRPr="009B1AB8">
        <w:rPr>
          <w:rFonts w:cs="Calibri"/>
          <w:kern w:val="0"/>
          <w:sz w:val="22"/>
          <w:szCs w:val="22"/>
          <w:lang w:val="el-GR"/>
        </w:rPr>
        <w:t xml:space="preserve">Για να αμβλυνθούν οι αρνητικές </w:t>
      </w:r>
      <w:r w:rsidR="009662D5" w:rsidRPr="009B1AB8">
        <w:rPr>
          <w:rFonts w:cs="Calibri"/>
          <w:kern w:val="0"/>
          <w:sz w:val="22"/>
          <w:szCs w:val="22"/>
          <w:lang w:val="el-GR"/>
        </w:rPr>
        <w:t xml:space="preserve">αυτές </w:t>
      </w:r>
      <w:r w:rsidRPr="009B1AB8">
        <w:rPr>
          <w:rFonts w:cs="Calibri"/>
          <w:kern w:val="0"/>
          <w:sz w:val="22"/>
          <w:szCs w:val="22"/>
          <w:lang w:val="el-GR"/>
        </w:rPr>
        <w:t>επιπτώσεις, είναι απαραίτητο</w:t>
      </w:r>
      <w:r w:rsidR="00EA13BA">
        <w:rPr>
          <w:rFonts w:cs="Calibri"/>
          <w:kern w:val="0"/>
          <w:sz w:val="22"/>
          <w:szCs w:val="22"/>
          <w:lang w:val="el-GR"/>
        </w:rPr>
        <w:t xml:space="preserve"> </w:t>
      </w:r>
    </w:p>
    <w:p w14:paraId="3F3156C7" w14:textId="77777777" w:rsidR="006F42AD" w:rsidRDefault="002C0FB9" w:rsidP="00EA13BA">
      <w:pPr>
        <w:autoSpaceDE w:val="0"/>
        <w:autoSpaceDN w:val="0"/>
        <w:adjustRightInd w:val="0"/>
        <w:spacing w:after="0" w:line="288" w:lineRule="auto"/>
        <w:jc w:val="both"/>
        <w:rPr>
          <w:rFonts w:cs="Calibri"/>
          <w:kern w:val="0"/>
          <w:sz w:val="22"/>
          <w:szCs w:val="22"/>
          <w:lang w:val="el-GR"/>
        </w:rPr>
      </w:pPr>
      <w:r w:rsidRPr="009B1AB8">
        <w:rPr>
          <w:rFonts w:cs="Calibri"/>
          <w:kern w:val="0"/>
          <w:sz w:val="22"/>
          <w:szCs w:val="22"/>
          <w:lang w:val="el-GR"/>
        </w:rPr>
        <w:t xml:space="preserve">(α) να υποστηριχθούν οι καθημερινές αστικές </w:t>
      </w:r>
      <w:r w:rsidR="006F0477" w:rsidRPr="009B1AB8">
        <w:rPr>
          <w:rFonts w:cs="Calibri"/>
          <w:kern w:val="0"/>
          <w:sz w:val="22"/>
          <w:szCs w:val="22"/>
          <w:lang w:val="el-GR"/>
        </w:rPr>
        <w:t>μετακινήσεις</w:t>
      </w:r>
      <w:r w:rsidRPr="009B1AB8">
        <w:rPr>
          <w:rFonts w:cs="Calibri"/>
          <w:kern w:val="0"/>
          <w:sz w:val="22"/>
          <w:szCs w:val="22"/>
          <w:lang w:val="el-GR"/>
        </w:rPr>
        <w:t xml:space="preserve"> ώστε να περιοριστεί το ρήγμα που προκαλεί ο ΒΟΑΚ </w:t>
      </w:r>
      <w:r w:rsidR="005A26ED" w:rsidRPr="009B1AB8">
        <w:rPr>
          <w:rFonts w:cs="Calibri"/>
          <w:kern w:val="0"/>
          <w:sz w:val="22"/>
          <w:szCs w:val="22"/>
          <w:lang w:val="el-GR"/>
        </w:rPr>
        <w:t xml:space="preserve">στο πολεοδομικό συγκρότημα του Ηρακλείου, </w:t>
      </w:r>
      <w:r w:rsidRPr="009B1AB8">
        <w:rPr>
          <w:rFonts w:cs="Calibri"/>
          <w:kern w:val="0"/>
          <w:sz w:val="22"/>
          <w:szCs w:val="22"/>
          <w:lang w:val="el-GR"/>
        </w:rPr>
        <w:t xml:space="preserve">και </w:t>
      </w:r>
    </w:p>
    <w:p w14:paraId="73456136" w14:textId="518D9246" w:rsidR="001B4EA9" w:rsidRPr="009B1AB8" w:rsidRDefault="002C0FB9" w:rsidP="00EA13BA">
      <w:pPr>
        <w:autoSpaceDE w:val="0"/>
        <w:autoSpaceDN w:val="0"/>
        <w:adjustRightInd w:val="0"/>
        <w:spacing w:after="0" w:line="288" w:lineRule="auto"/>
        <w:jc w:val="both"/>
        <w:rPr>
          <w:rFonts w:cs="Calibri"/>
          <w:kern w:val="0"/>
          <w:sz w:val="22"/>
          <w:szCs w:val="22"/>
          <w:lang w:val="el-GR"/>
        </w:rPr>
      </w:pPr>
      <w:r w:rsidRPr="009B1AB8">
        <w:rPr>
          <w:rFonts w:cs="Calibri"/>
          <w:kern w:val="0"/>
          <w:sz w:val="22"/>
          <w:szCs w:val="22"/>
          <w:lang w:val="el-GR"/>
        </w:rPr>
        <w:t>(β) να αναβαθμιστεί η κυκλοφοριακή λειτουργία του συστήματος αυτοκινητόδρομος-τοπικό οδικό δίκτυο-πόλη</w:t>
      </w:r>
      <w:r w:rsidR="006F0477" w:rsidRPr="009B1AB8">
        <w:rPr>
          <w:rFonts w:cs="Calibri"/>
          <w:kern w:val="0"/>
          <w:sz w:val="22"/>
          <w:szCs w:val="22"/>
          <w:lang w:val="el-GR"/>
        </w:rPr>
        <w:t>-λιμάνι</w:t>
      </w:r>
      <w:r w:rsidRPr="009B1AB8">
        <w:rPr>
          <w:rFonts w:cs="Calibri"/>
          <w:kern w:val="0"/>
          <w:sz w:val="22"/>
          <w:szCs w:val="22"/>
          <w:lang w:val="el-GR"/>
        </w:rPr>
        <w:t xml:space="preserve">, ώστε να αποφευχθούν χαοτικές καταστάσεις στις ώρες αιχμής </w:t>
      </w:r>
      <w:r w:rsidR="00E91555" w:rsidRPr="009B1AB8">
        <w:rPr>
          <w:rFonts w:cs="Calibri"/>
          <w:kern w:val="0"/>
          <w:sz w:val="22"/>
          <w:szCs w:val="22"/>
          <w:lang w:val="el-GR"/>
        </w:rPr>
        <w:t xml:space="preserve">και </w:t>
      </w:r>
      <w:r w:rsidRPr="009B1AB8">
        <w:rPr>
          <w:rFonts w:cs="Calibri"/>
          <w:kern w:val="0"/>
          <w:sz w:val="22"/>
          <w:szCs w:val="22"/>
          <w:lang w:val="el-GR"/>
        </w:rPr>
        <w:t xml:space="preserve">σε περιπτώσεις έκτακτης ανάγκης. </w:t>
      </w:r>
    </w:p>
    <w:p w14:paraId="6137A9A2" w14:textId="022F7FC5" w:rsidR="008346FF" w:rsidRPr="009B1AB8" w:rsidRDefault="008D2D9C" w:rsidP="001B4EA9">
      <w:pPr>
        <w:autoSpaceDE w:val="0"/>
        <w:autoSpaceDN w:val="0"/>
        <w:adjustRightInd w:val="0"/>
        <w:spacing w:after="120" w:line="288" w:lineRule="auto"/>
        <w:jc w:val="both"/>
        <w:rPr>
          <w:rFonts w:cs="Calibri"/>
          <w:kern w:val="0"/>
          <w:sz w:val="22"/>
          <w:szCs w:val="22"/>
          <w:lang w:val="el-GR"/>
        </w:rPr>
      </w:pPr>
      <w:r w:rsidRPr="009B1AB8">
        <w:rPr>
          <w:rFonts w:cs="Calibri"/>
          <w:kern w:val="0"/>
          <w:sz w:val="22"/>
          <w:szCs w:val="22"/>
          <w:lang w:val="el-GR"/>
        </w:rPr>
        <w:t xml:space="preserve">Πρόκειται για θέματα ζωτικής σημασίας για το μέλλον του Ηρακλείου </w:t>
      </w:r>
      <w:r w:rsidR="00E579A7" w:rsidRPr="009B1AB8">
        <w:rPr>
          <w:rFonts w:cs="Calibri"/>
          <w:kern w:val="0"/>
          <w:sz w:val="22"/>
          <w:szCs w:val="22"/>
          <w:lang w:val="el-GR"/>
        </w:rPr>
        <w:t>και τη</w:t>
      </w:r>
      <w:r w:rsidR="00427D58" w:rsidRPr="009B1AB8">
        <w:rPr>
          <w:rFonts w:cs="Calibri"/>
          <w:kern w:val="0"/>
          <w:sz w:val="22"/>
          <w:szCs w:val="22"/>
          <w:lang w:val="el-GR"/>
        </w:rPr>
        <w:t>ν</w:t>
      </w:r>
      <w:r w:rsidR="00E579A7" w:rsidRPr="009B1AB8">
        <w:rPr>
          <w:rFonts w:cs="Calibri"/>
          <w:kern w:val="0"/>
          <w:sz w:val="22"/>
          <w:szCs w:val="22"/>
          <w:lang w:val="el-GR"/>
        </w:rPr>
        <w:t xml:space="preserve"> καθημερινότητα των πολιτών και των επισκεπτών του </w:t>
      </w:r>
      <w:r w:rsidRPr="009B1AB8">
        <w:rPr>
          <w:rFonts w:cs="Calibri"/>
          <w:kern w:val="0"/>
          <w:sz w:val="22"/>
          <w:szCs w:val="22"/>
          <w:lang w:val="el-GR"/>
        </w:rPr>
        <w:t xml:space="preserve">από τα οποία δεν δικαιούμαστε να </w:t>
      </w:r>
      <w:proofErr w:type="spellStart"/>
      <w:r w:rsidRPr="009B1AB8">
        <w:rPr>
          <w:rFonts w:cs="Calibri"/>
          <w:kern w:val="0"/>
          <w:sz w:val="22"/>
          <w:szCs w:val="22"/>
          <w:lang w:val="el-GR"/>
        </w:rPr>
        <w:t>αποστούμε</w:t>
      </w:r>
      <w:proofErr w:type="spellEnd"/>
      <w:r w:rsidRPr="009B1AB8">
        <w:rPr>
          <w:rFonts w:cs="Calibri"/>
          <w:kern w:val="0"/>
          <w:sz w:val="22"/>
          <w:szCs w:val="22"/>
          <w:lang w:val="el-GR"/>
        </w:rPr>
        <w:t xml:space="preserve"> ούτε κατ’ ελάχιστον.</w:t>
      </w:r>
      <w:r w:rsidR="006A2170" w:rsidRPr="009B1AB8">
        <w:rPr>
          <w:rFonts w:cs="Calibri"/>
          <w:kern w:val="0"/>
          <w:sz w:val="22"/>
          <w:szCs w:val="22"/>
          <w:lang w:val="el-GR"/>
        </w:rPr>
        <w:t xml:space="preserve"> </w:t>
      </w:r>
    </w:p>
    <w:p w14:paraId="7396198B" w14:textId="02CAFBFB" w:rsidR="001B4EA9" w:rsidRPr="00727F70" w:rsidRDefault="00DE0213" w:rsidP="006F42AD">
      <w:pPr>
        <w:autoSpaceDE w:val="0"/>
        <w:autoSpaceDN w:val="0"/>
        <w:adjustRightInd w:val="0"/>
        <w:spacing w:after="240" w:line="288" w:lineRule="auto"/>
        <w:jc w:val="both"/>
        <w:rPr>
          <w:rFonts w:cs="Calibri"/>
          <w:kern w:val="0"/>
          <w:sz w:val="22"/>
          <w:szCs w:val="22"/>
          <w:lang w:val="el-GR"/>
        </w:rPr>
      </w:pPr>
      <w:r w:rsidRPr="009B1AB8">
        <w:rPr>
          <w:rFonts w:cs="Calibri"/>
          <w:kern w:val="0"/>
          <w:sz w:val="22"/>
          <w:szCs w:val="22"/>
          <w:lang w:val="el-GR"/>
        </w:rPr>
        <w:t>Ο Δήμος Ηρακλείου</w:t>
      </w:r>
      <w:r w:rsidR="003027C2">
        <w:rPr>
          <w:rFonts w:cs="Calibri"/>
          <w:kern w:val="0"/>
          <w:sz w:val="22"/>
          <w:szCs w:val="22"/>
          <w:lang w:val="el-GR"/>
        </w:rPr>
        <w:t xml:space="preserve"> </w:t>
      </w:r>
      <w:r w:rsidRPr="009B1AB8">
        <w:rPr>
          <w:rFonts w:cs="Calibri"/>
          <w:kern w:val="0"/>
          <w:sz w:val="22"/>
          <w:szCs w:val="22"/>
          <w:lang w:val="el-GR"/>
        </w:rPr>
        <w:t xml:space="preserve">έχει καταθέσει στο Υπουργείο Υποδομών </w:t>
      </w:r>
      <w:r w:rsidR="00D33A78" w:rsidRPr="009B1AB8">
        <w:rPr>
          <w:rFonts w:cs="Calibri"/>
          <w:kern w:val="0"/>
          <w:sz w:val="22"/>
          <w:szCs w:val="22"/>
          <w:lang w:val="el-GR"/>
        </w:rPr>
        <w:t xml:space="preserve">και δημοσιοποιήσει δέσμη </w:t>
      </w:r>
      <w:r w:rsidR="001B4EA9" w:rsidRPr="009B1AB8">
        <w:rPr>
          <w:rFonts w:cs="Calibri"/>
          <w:kern w:val="0"/>
          <w:sz w:val="22"/>
          <w:szCs w:val="22"/>
          <w:lang w:val="el-GR"/>
        </w:rPr>
        <w:t>αναγκαίων παρεμβάσεων</w:t>
      </w:r>
      <w:r w:rsidR="00D33A78" w:rsidRPr="009B1AB8">
        <w:rPr>
          <w:rFonts w:cs="Calibri"/>
          <w:kern w:val="0"/>
          <w:sz w:val="22"/>
          <w:szCs w:val="22"/>
          <w:lang w:val="el-GR"/>
        </w:rPr>
        <w:t xml:space="preserve"> ώστε να ελαχιστοποιηθεί η επιβάρυνση της πόλης και η υποβάθμιση της ποιότητας ζωής των κατοίκων και των χρηστών της. </w:t>
      </w:r>
      <w:r w:rsidRPr="009B1AB8">
        <w:rPr>
          <w:rFonts w:cs="Calibri"/>
          <w:kern w:val="0"/>
          <w:sz w:val="22"/>
          <w:szCs w:val="22"/>
          <w:lang w:val="el-GR"/>
        </w:rPr>
        <w:t xml:space="preserve">Οι απαιτήσεις αυτές έχουν </w:t>
      </w:r>
      <w:proofErr w:type="spellStart"/>
      <w:r w:rsidRPr="009B1AB8">
        <w:rPr>
          <w:rFonts w:cs="Calibri"/>
          <w:kern w:val="0"/>
          <w:sz w:val="22"/>
          <w:szCs w:val="22"/>
          <w:lang w:val="el-GR"/>
        </w:rPr>
        <w:t>στοιχειοθετηθεί</w:t>
      </w:r>
      <w:proofErr w:type="spellEnd"/>
      <w:r w:rsidRPr="009B1AB8">
        <w:rPr>
          <w:rFonts w:cs="Calibri"/>
          <w:kern w:val="0"/>
          <w:sz w:val="22"/>
          <w:szCs w:val="22"/>
          <w:lang w:val="el-GR"/>
        </w:rPr>
        <w:t xml:space="preserve"> στη βάση μελετών έγκριτων </w:t>
      </w:r>
      <w:r w:rsidR="001B4EA9" w:rsidRPr="009B1AB8">
        <w:rPr>
          <w:rFonts w:cs="Calibri"/>
          <w:kern w:val="0"/>
          <w:sz w:val="22"/>
          <w:szCs w:val="22"/>
          <w:lang w:val="el-GR"/>
        </w:rPr>
        <w:t xml:space="preserve">ειδικών </w:t>
      </w:r>
      <w:r w:rsidRPr="009B1AB8">
        <w:rPr>
          <w:rFonts w:cs="Calibri"/>
          <w:kern w:val="0"/>
          <w:sz w:val="22"/>
          <w:szCs w:val="22"/>
          <w:lang w:val="el-GR"/>
        </w:rPr>
        <w:t>επιστημόνων και δημοσίων φορέων.</w:t>
      </w:r>
    </w:p>
    <w:p w14:paraId="745649CB" w14:textId="2DE1ABEF" w:rsidR="00DC3E57" w:rsidRPr="009B1AB8" w:rsidRDefault="00DC3E57" w:rsidP="00CC0279">
      <w:pPr>
        <w:spacing w:after="120" w:line="288" w:lineRule="auto"/>
        <w:jc w:val="both"/>
        <w:rPr>
          <w:sz w:val="22"/>
          <w:szCs w:val="22"/>
          <w:lang w:val="el-GR"/>
        </w:rPr>
      </w:pPr>
      <w:r w:rsidRPr="009B1AB8">
        <w:rPr>
          <w:sz w:val="22"/>
          <w:szCs w:val="22"/>
          <w:lang w:val="el-GR"/>
        </w:rPr>
        <w:t xml:space="preserve">Συνοπτικά, οι </w:t>
      </w:r>
      <w:r w:rsidR="001B4EA9" w:rsidRPr="009B1AB8">
        <w:rPr>
          <w:sz w:val="22"/>
          <w:szCs w:val="22"/>
          <w:lang w:val="el-GR"/>
        </w:rPr>
        <w:t>αναγκαίες παρεμβάσεις</w:t>
      </w:r>
      <w:r w:rsidRPr="009B1AB8">
        <w:rPr>
          <w:sz w:val="22"/>
          <w:szCs w:val="22"/>
          <w:lang w:val="el-GR"/>
        </w:rPr>
        <w:t xml:space="preserve"> </w:t>
      </w:r>
      <w:r w:rsidR="00EA13BA">
        <w:rPr>
          <w:sz w:val="22"/>
          <w:szCs w:val="22"/>
          <w:lang w:val="el-GR"/>
        </w:rPr>
        <w:t>που συνιστούν απαιτήσεις του</w:t>
      </w:r>
      <w:r w:rsidR="00C54911" w:rsidRPr="009B1AB8">
        <w:rPr>
          <w:sz w:val="22"/>
          <w:szCs w:val="22"/>
          <w:lang w:val="el-GR"/>
        </w:rPr>
        <w:t xml:space="preserve"> Δήμου Ηρακλείου</w:t>
      </w:r>
      <w:r w:rsidRPr="009B1AB8">
        <w:rPr>
          <w:sz w:val="22"/>
          <w:szCs w:val="22"/>
          <w:lang w:val="el-GR"/>
        </w:rPr>
        <w:t xml:space="preserve"> αφορούν:</w:t>
      </w:r>
    </w:p>
    <w:p w14:paraId="2D59D560" w14:textId="2E66FFA1" w:rsidR="00DC3E57" w:rsidRPr="009B1AB8" w:rsidRDefault="00DC3E57" w:rsidP="001B4EA9">
      <w:pPr>
        <w:pStyle w:val="a6"/>
        <w:numPr>
          <w:ilvl w:val="0"/>
          <w:numId w:val="9"/>
        </w:numPr>
        <w:spacing w:after="120" w:line="288" w:lineRule="auto"/>
        <w:ind w:left="284" w:hanging="284"/>
        <w:contextualSpacing w:val="0"/>
        <w:jc w:val="both"/>
        <w:rPr>
          <w:sz w:val="22"/>
          <w:szCs w:val="22"/>
          <w:lang w:val="el-GR"/>
        </w:rPr>
      </w:pPr>
      <w:r w:rsidRPr="009B1AB8">
        <w:rPr>
          <w:sz w:val="22"/>
          <w:szCs w:val="22"/>
          <w:lang w:val="el-GR"/>
        </w:rPr>
        <w:t xml:space="preserve">Στον </w:t>
      </w:r>
      <w:r w:rsidRPr="009B1AB8">
        <w:rPr>
          <w:b/>
          <w:bCs/>
          <w:sz w:val="22"/>
          <w:szCs w:val="22"/>
          <w:lang w:val="el-GR"/>
        </w:rPr>
        <w:t xml:space="preserve">επανασχεδιασμό και </w:t>
      </w:r>
      <w:r w:rsidR="006F0477" w:rsidRPr="009B1AB8">
        <w:rPr>
          <w:b/>
          <w:bCs/>
          <w:sz w:val="22"/>
          <w:szCs w:val="22"/>
          <w:lang w:val="el-GR"/>
        </w:rPr>
        <w:t xml:space="preserve">την </w:t>
      </w:r>
      <w:r w:rsidR="009E5957">
        <w:rPr>
          <w:b/>
          <w:bCs/>
          <w:sz w:val="22"/>
          <w:szCs w:val="22"/>
          <w:lang w:val="el-GR"/>
        </w:rPr>
        <w:t>(</w:t>
      </w:r>
      <w:proofErr w:type="spellStart"/>
      <w:r w:rsidR="006F0477" w:rsidRPr="009B1AB8">
        <w:rPr>
          <w:b/>
          <w:bCs/>
          <w:sz w:val="22"/>
          <w:szCs w:val="22"/>
          <w:lang w:val="el-GR"/>
        </w:rPr>
        <w:t>ανα</w:t>
      </w:r>
      <w:proofErr w:type="spellEnd"/>
      <w:r w:rsidR="009E5957">
        <w:rPr>
          <w:b/>
          <w:bCs/>
          <w:sz w:val="22"/>
          <w:szCs w:val="22"/>
          <w:lang w:val="el-GR"/>
        </w:rPr>
        <w:t>)</w:t>
      </w:r>
      <w:r w:rsidRPr="009B1AB8">
        <w:rPr>
          <w:b/>
          <w:bCs/>
          <w:sz w:val="22"/>
          <w:szCs w:val="22"/>
          <w:lang w:val="el-GR"/>
        </w:rPr>
        <w:t xml:space="preserve">κατασκευή </w:t>
      </w:r>
      <w:r w:rsidR="006F0477" w:rsidRPr="009B1AB8">
        <w:rPr>
          <w:b/>
          <w:bCs/>
          <w:sz w:val="22"/>
          <w:szCs w:val="22"/>
          <w:lang w:val="el-GR"/>
        </w:rPr>
        <w:t xml:space="preserve">των </w:t>
      </w:r>
      <w:r w:rsidRPr="00727F70">
        <w:rPr>
          <w:b/>
          <w:bCs/>
          <w:sz w:val="22"/>
          <w:szCs w:val="22"/>
          <w:lang w:val="el-GR"/>
        </w:rPr>
        <w:t>κόμβων</w:t>
      </w:r>
      <w:r w:rsidRPr="009B1AB8">
        <w:rPr>
          <w:sz w:val="22"/>
          <w:szCs w:val="22"/>
          <w:lang w:val="el-GR"/>
        </w:rPr>
        <w:t>, η λειτουργία των οποίων σχετίζεται με τη σύνδεση του ΒΟΑΚ με την πόλη</w:t>
      </w:r>
      <w:r w:rsidR="006F0477" w:rsidRPr="009B1AB8">
        <w:rPr>
          <w:sz w:val="22"/>
          <w:szCs w:val="22"/>
          <w:lang w:val="el-GR"/>
        </w:rPr>
        <w:t xml:space="preserve"> και το λιμάνι</w:t>
      </w:r>
      <w:r w:rsidRPr="009B1AB8">
        <w:rPr>
          <w:sz w:val="22"/>
          <w:szCs w:val="22"/>
          <w:lang w:val="el-GR"/>
        </w:rPr>
        <w:t xml:space="preserve">, και συνεπώς θα συμβάλει και στην καλύτερη λειτουργία του ΒΟΑΚ. </w:t>
      </w:r>
    </w:p>
    <w:p w14:paraId="42B5B81F" w14:textId="7FF1D2B3" w:rsidR="001B4EA9" w:rsidRPr="00242BE6" w:rsidRDefault="008B4225" w:rsidP="009E5957">
      <w:pPr>
        <w:spacing w:after="60" w:line="259" w:lineRule="auto"/>
        <w:jc w:val="both"/>
        <w:rPr>
          <w:sz w:val="22"/>
          <w:szCs w:val="22"/>
          <w:lang w:val="el-GR"/>
        </w:rPr>
      </w:pPr>
      <w:r w:rsidRPr="001B4EA9">
        <w:rPr>
          <w:noProof/>
          <w:lang w:val="el-GR"/>
        </w:rPr>
        <w:lastRenderedPageBreak/>
        <w:drawing>
          <wp:inline distT="0" distB="0" distL="0" distR="0" wp14:anchorId="04159FD8" wp14:editId="7170AFE6">
            <wp:extent cx="5442510" cy="2362200"/>
            <wp:effectExtent l="0" t="0" r="6350" b="0"/>
            <wp:docPr id="1675634665" name="Εικόνα 1" descr="Εικόνα που περιέχει στιγμιότυπο οθόνης, χάρτης&#10;&#10;Το περιεχόμενο που δημιουργείται από τεχνολογία AI ενδέχεται να είναι εσφαλμέν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5634665" name="Εικόνα 1" descr="Εικόνα που περιέχει στιγμιότυπο οθόνης, χάρτης&#10;&#10;Το περιεχόμενο που δημιουργείται από τεχνολογία AI ενδέχεται να είναι εσφαλμένο."/>
                    <pic:cNvPicPr/>
                  </pic:nvPicPr>
                  <pic:blipFill>
                    <a:blip r:embed="rId11"/>
                    <a:stretch>
                      <a:fillRect/>
                    </a:stretch>
                  </pic:blipFill>
                  <pic:spPr>
                    <a:xfrm>
                      <a:off x="0" y="0"/>
                      <a:ext cx="5562010" cy="2414066"/>
                    </a:xfrm>
                    <a:prstGeom prst="rect">
                      <a:avLst/>
                    </a:prstGeom>
                  </pic:spPr>
                </pic:pic>
              </a:graphicData>
            </a:graphic>
          </wp:inline>
        </w:drawing>
      </w:r>
      <w:r w:rsidR="00242BE6">
        <w:rPr>
          <w:sz w:val="20"/>
          <w:szCs w:val="20"/>
          <w:lang w:val="el-GR"/>
        </w:rPr>
        <w:t xml:space="preserve">      [</w:t>
      </w:r>
      <w:r w:rsidR="00242BE6" w:rsidRPr="00242BE6">
        <w:rPr>
          <w:sz w:val="20"/>
          <w:szCs w:val="20"/>
          <w:lang w:val="el-GR"/>
        </w:rPr>
        <w:t xml:space="preserve">Επισημαίνονται οι </w:t>
      </w:r>
      <w:r w:rsidR="00846763">
        <w:rPr>
          <w:sz w:val="20"/>
          <w:szCs w:val="20"/>
          <w:lang w:val="el-GR"/>
        </w:rPr>
        <w:t>προς ανασχεδιασμό</w:t>
      </w:r>
      <w:r w:rsidR="009E5957">
        <w:rPr>
          <w:sz w:val="20"/>
          <w:szCs w:val="20"/>
          <w:lang w:val="el-GR"/>
        </w:rPr>
        <w:t xml:space="preserve"> </w:t>
      </w:r>
      <w:r w:rsidR="00846763">
        <w:rPr>
          <w:sz w:val="20"/>
          <w:szCs w:val="20"/>
          <w:lang w:val="el-GR"/>
        </w:rPr>
        <w:t>/</w:t>
      </w:r>
      <w:r w:rsidR="009E5957">
        <w:rPr>
          <w:sz w:val="20"/>
          <w:szCs w:val="20"/>
          <w:lang w:val="el-GR"/>
        </w:rPr>
        <w:t xml:space="preserve"> (</w:t>
      </w:r>
      <w:proofErr w:type="spellStart"/>
      <w:r w:rsidR="00846763">
        <w:rPr>
          <w:sz w:val="20"/>
          <w:szCs w:val="20"/>
          <w:lang w:val="el-GR"/>
        </w:rPr>
        <w:t>ανα</w:t>
      </w:r>
      <w:proofErr w:type="spellEnd"/>
      <w:r w:rsidR="009E5957">
        <w:rPr>
          <w:sz w:val="20"/>
          <w:szCs w:val="20"/>
          <w:lang w:val="el-GR"/>
        </w:rPr>
        <w:t>)</w:t>
      </w:r>
      <w:r w:rsidR="00846763">
        <w:rPr>
          <w:sz w:val="20"/>
          <w:szCs w:val="20"/>
          <w:lang w:val="el-GR"/>
        </w:rPr>
        <w:t xml:space="preserve">κατασκευή </w:t>
      </w:r>
      <w:r w:rsidR="00242BE6" w:rsidRPr="00242BE6">
        <w:rPr>
          <w:sz w:val="20"/>
          <w:szCs w:val="20"/>
          <w:lang w:val="el-GR"/>
        </w:rPr>
        <w:t>κόμβοι ΠΑΓΝΗ</w:t>
      </w:r>
      <w:r w:rsidR="00846763">
        <w:rPr>
          <w:sz w:val="20"/>
          <w:szCs w:val="20"/>
          <w:lang w:val="el-GR"/>
        </w:rPr>
        <w:t xml:space="preserve"> (Πανεπιστημίου)</w:t>
      </w:r>
      <w:r w:rsidR="00242BE6" w:rsidRPr="00242BE6">
        <w:rPr>
          <w:sz w:val="20"/>
          <w:szCs w:val="20"/>
          <w:lang w:val="el-GR"/>
        </w:rPr>
        <w:t xml:space="preserve">, </w:t>
      </w:r>
      <w:proofErr w:type="spellStart"/>
      <w:r w:rsidR="00242BE6" w:rsidRPr="00242BE6">
        <w:rPr>
          <w:sz w:val="20"/>
          <w:szCs w:val="20"/>
          <w:lang w:val="el-GR"/>
        </w:rPr>
        <w:t>Μεσσαράς</w:t>
      </w:r>
      <w:r w:rsidR="00846763">
        <w:rPr>
          <w:sz w:val="20"/>
          <w:szCs w:val="20"/>
          <w:lang w:val="el-GR"/>
        </w:rPr>
        <w:t>-Τυμπακίου</w:t>
      </w:r>
      <w:proofErr w:type="spellEnd"/>
      <w:r w:rsidR="00242BE6" w:rsidRPr="00242BE6">
        <w:rPr>
          <w:sz w:val="20"/>
          <w:szCs w:val="20"/>
          <w:lang w:val="el-GR"/>
        </w:rPr>
        <w:t>, Φοινικιάς, Παπαναστασίου (Κνωσσού), Κατσαμπά</w:t>
      </w:r>
      <w:r w:rsidR="00846763">
        <w:rPr>
          <w:sz w:val="20"/>
          <w:szCs w:val="20"/>
          <w:lang w:val="el-GR"/>
        </w:rPr>
        <w:t xml:space="preserve"> (Βιομηχανικής -</w:t>
      </w:r>
      <w:proofErr w:type="spellStart"/>
      <w:r w:rsidR="00846763">
        <w:rPr>
          <w:sz w:val="20"/>
          <w:szCs w:val="20"/>
          <w:lang w:val="el-GR"/>
        </w:rPr>
        <w:t>Βιάννου</w:t>
      </w:r>
      <w:proofErr w:type="spellEnd"/>
      <w:r w:rsidR="00846763">
        <w:rPr>
          <w:sz w:val="20"/>
          <w:szCs w:val="20"/>
          <w:lang w:val="el-GR"/>
        </w:rPr>
        <w:t>)</w:t>
      </w:r>
      <w:r w:rsidR="00242BE6">
        <w:rPr>
          <w:sz w:val="20"/>
          <w:szCs w:val="20"/>
          <w:lang w:val="el-GR"/>
        </w:rPr>
        <w:t>]</w:t>
      </w:r>
    </w:p>
    <w:p w14:paraId="58AABE39" w14:textId="77777777" w:rsidR="006F42AD" w:rsidRDefault="006F42AD" w:rsidP="00CC0279">
      <w:pPr>
        <w:spacing w:after="60" w:line="259" w:lineRule="auto"/>
        <w:jc w:val="both"/>
        <w:rPr>
          <w:sz w:val="22"/>
          <w:szCs w:val="22"/>
          <w:lang w:val="el-GR"/>
        </w:rPr>
      </w:pPr>
    </w:p>
    <w:p w14:paraId="26275FFB" w14:textId="77777777" w:rsidR="00242BE6" w:rsidRPr="00CC0279" w:rsidRDefault="00242BE6" w:rsidP="00CC0279">
      <w:pPr>
        <w:spacing w:after="60" w:line="259" w:lineRule="auto"/>
        <w:jc w:val="both"/>
        <w:rPr>
          <w:sz w:val="22"/>
          <w:szCs w:val="22"/>
          <w:lang w:val="el-GR"/>
        </w:rPr>
      </w:pPr>
    </w:p>
    <w:p w14:paraId="6A5B9B9D" w14:textId="1D4C2B1C" w:rsidR="00DC3E57" w:rsidRPr="00727F70" w:rsidRDefault="00DC3E57" w:rsidP="001B4EA9">
      <w:pPr>
        <w:numPr>
          <w:ilvl w:val="0"/>
          <w:numId w:val="8"/>
        </w:numPr>
        <w:tabs>
          <w:tab w:val="clear" w:pos="720"/>
          <w:tab w:val="num" w:pos="426"/>
        </w:tabs>
        <w:spacing w:after="240" w:line="288" w:lineRule="auto"/>
        <w:ind w:left="284" w:hanging="284"/>
        <w:jc w:val="both"/>
        <w:rPr>
          <w:sz w:val="22"/>
          <w:szCs w:val="22"/>
          <w:lang w:val="el-GR"/>
        </w:rPr>
      </w:pPr>
      <w:r w:rsidRPr="00727F70">
        <w:rPr>
          <w:sz w:val="22"/>
          <w:szCs w:val="22"/>
          <w:lang w:val="el-GR"/>
        </w:rPr>
        <w:t xml:space="preserve">Στην </w:t>
      </w:r>
      <w:proofErr w:type="spellStart"/>
      <w:r w:rsidRPr="00727F70">
        <w:rPr>
          <w:b/>
          <w:bCs/>
          <w:sz w:val="22"/>
          <w:szCs w:val="22"/>
          <w:lang w:val="el-GR"/>
        </w:rPr>
        <w:t>υπογειοποίηση</w:t>
      </w:r>
      <w:proofErr w:type="spellEnd"/>
      <w:r w:rsidRPr="00727F70">
        <w:rPr>
          <w:b/>
          <w:bCs/>
          <w:sz w:val="22"/>
          <w:szCs w:val="22"/>
          <w:lang w:val="el-GR"/>
        </w:rPr>
        <w:t xml:space="preserve"> τμημάτων </w:t>
      </w:r>
      <w:r w:rsidR="001B4EA9" w:rsidRPr="00727F70">
        <w:rPr>
          <w:b/>
          <w:bCs/>
          <w:sz w:val="22"/>
          <w:szCs w:val="22"/>
          <w:lang w:val="el-GR"/>
        </w:rPr>
        <w:t>της</w:t>
      </w:r>
      <w:r w:rsidRPr="00727F70">
        <w:rPr>
          <w:b/>
          <w:bCs/>
          <w:sz w:val="22"/>
          <w:szCs w:val="22"/>
          <w:lang w:val="el-GR"/>
        </w:rPr>
        <w:t xml:space="preserve"> </w:t>
      </w:r>
      <w:r w:rsidR="00D13325" w:rsidRPr="00727F70">
        <w:rPr>
          <w:b/>
          <w:bCs/>
          <w:sz w:val="22"/>
          <w:szCs w:val="22"/>
          <w:lang w:val="el-GR"/>
        </w:rPr>
        <w:t>«</w:t>
      </w:r>
      <w:r w:rsidRPr="00727F70">
        <w:rPr>
          <w:b/>
          <w:bCs/>
          <w:sz w:val="22"/>
          <w:szCs w:val="22"/>
          <w:lang w:val="el-GR"/>
        </w:rPr>
        <w:t>παράκαμψης Ηρακλείου</w:t>
      </w:r>
      <w:r w:rsidR="00D13325" w:rsidRPr="00727F70">
        <w:rPr>
          <w:b/>
          <w:bCs/>
          <w:sz w:val="22"/>
          <w:szCs w:val="22"/>
          <w:lang w:val="el-GR"/>
        </w:rPr>
        <w:t>»</w:t>
      </w:r>
      <w:r w:rsidRPr="00727F70">
        <w:rPr>
          <w:sz w:val="22"/>
          <w:szCs w:val="22"/>
          <w:lang w:val="el-GR"/>
        </w:rPr>
        <w:t xml:space="preserve"> στο μέρος που διέρχεται από τον αστικό ιστό και, εναλλακτικά ή συνδυαστικά, στον </w:t>
      </w:r>
      <w:r w:rsidRPr="00727F70">
        <w:rPr>
          <w:b/>
          <w:bCs/>
          <w:sz w:val="22"/>
          <w:szCs w:val="22"/>
          <w:lang w:val="el-GR"/>
        </w:rPr>
        <w:t>σχεδιασμό και την κατασκευή στεγάστρων (</w:t>
      </w:r>
      <w:r w:rsidRPr="00727F70">
        <w:rPr>
          <w:b/>
          <w:bCs/>
          <w:sz w:val="22"/>
          <w:szCs w:val="22"/>
        </w:rPr>
        <w:t>Covers</w:t>
      </w:r>
      <w:r w:rsidRPr="00727F70">
        <w:rPr>
          <w:b/>
          <w:bCs/>
          <w:sz w:val="22"/>
          <w:szCs w:val="22"/>
          <w:lang w:val="el-GR"/>
        </w:rPr>
        <w:t>)</w:t>
      </w:r>
      <w:r w:rsidRPr="00727F70">
        <w:rPr>
          <w:sz w:val="22"/>
          <w:szCs w:val="22"/>
          <w:lang w:val="el-GR"/>
        </w:rPr>
        <w:t xml:space="preserve">, που θα αποδώσουν </w:t>
      </w:r>
      <w:r w:rsidR="006F0477" w:rsidRPr="00727F70">
        <w:rPr>
          <w:sz w:val="22"/>
          <w:szCs w:val="22"/>
          <w:lang w:val="el-GR"/>
        </w:rPr>
        <w:t xml:space="preserve">παράπλευρες και </w:t>
      </w:r>
      <w:r w:rsidRPr="00727F70">
        <w:rPr>
          <w:sz w:val="22"/>
          <w:szCs w:val="22"/>
          <w:lang w:val="el-GR"/>
        </w:rPr>
        <w:t>εγκάρσιες κινήσεις εκατέρωθεν του ΒΟΑΚ αλλά και σημαντικό κοινόχρηστο χώρο.</w:t>
      </w:r>
    </w:p>
    <w:p w14:paraId="11AD6C84" w14:textId="6A088E4D" w:rsidR="006F3A20" w:rsidRPr="00846763" w:rsidRDefault="009A334E" w:rsidP="00846763">
      <w:pPr>
        <w:spacing w:after="120" w:line="259" w:lineRule="auto"/>
        <w:jc w:val="both"/>
        <w:rPr>
          <w:sz w:val="22"/>
          <w:szCs w:val="22"/>
          <w:lang w:val="el-GR"/>
        </w:rPr>
      </w:pPr>
      <w:r w:rsidRPr="001B4EA9">
        <w:rPr>
          <w:noProof/>
          <w:sz w:val="22"/>
          <w:szCs w:val="22"/>
          <w:lang w:val="el-GR"/>
        </w:rPr>
        <w:drawing>
          <wp:inline distT="0" distB="0" distL="0" distR="0" wp14:anchorId="6D93F7BB" wp14:editId="0E970218">
            <wp:extent cx="5486400" cy="3215005"/>
            <wp:effectExtent l="0" t="0" r="0" b="4445"/>
            <wp:docPr id="339092284" name="Εικόνα 1" descr="Εικόνα που περιέχει κείμενο, χάρτης, διάγραμμα, Σχέδιο&#10;&#10;Το περιεχόμενο που δημιουργείται από τεχνολογία AI ενδέχεται να είναι εσφαλμέν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092284" name="Εικόνα 1" descr="Εικόνα που περιέχει κείμενο, χάρτης, διάγραμμα, Σχέδιο&#10;&#10;Το περιεχόμενο που δημιουργείται από τεχνολογία AI ενδέχεται να είναι εσφαλμένο."/>
                    <pic:cNvPicPr/>
                  </pic:nvPicPr>
                  <pic:blipFill>
                    <a:blip r:embed="rId12"/>
                    <a:stretch>
                      <a:fillRect/>
                    </a:stretch>
                  </pic:blipFill>
                  <pic:spPr>
                    <a:xfrm>
                      <a:off x="0" y="0"/>
                      <a:ext cx="5486400" cy="3215005"/>
                    </a:xfrm>
                    <a:prstGeom prst="rect">
                      <a:avLst/>
                    </a:prstGeom>
                  </pic:spPr>
                </pic:pic>
              </a:graphicData>
            </a:graphic>
          </wp:inline>
        </w:drawing>
      </w:r>
    </w:p>
    <w:p w14:paraId="6F5E152B" w14:textId="57707E62" w:rsidR="00EE122C" w:rsidRDefault="00305F3C" w:rsidP="001B4EA9">
      <w:pPr>
        <w:spacing w:after="120" w:line="259" w:lineRule="auto"/>
        <w:jc w:val="both"/>
        <w:rPr>
          <w:sz w:val="20"/>
          <w:szCs w:val="20"/>
          <w:lang w:val="el-GR"/>
        </w:rPr>
      </w:pPr>
      <w:r w:rsidRPr="001B4EA9">
        <w:rPr>
          <w:sz w:val="20"/>
          <w:szCs w:val="20"/>
          <w:lang w:val="el-GR"/>
        </w:rPr>
        <w:t xml:space="preserve">ΣΗΜΕΙΩΣΗ: </w:t>
      </w:r>
      <w:r w:rsidR="00DE1B06" w:rsidRPr="001B4EA9">
        <w:rPr>
          <w:sz w:val="20"/>
          <w:szCs w:val="20"/>
          <w:lang w:val="el-GR"/>
        </w:rPr>
        <w:t xml:space="preserve">Για τις θέσεις και </w:t>
      </w:r>
      <w:proofErr w:type="spellStart"/>
      <w:r w:rsidR="00DE1B06" w:rsidRPr="001B4EA9">
        <w:rPr>
          <w:sz w:val="20"/>
          <w:szCs w:val="20"/>
          <w:lang w:val="el-GR"/>
        </w:rPr>
        <w:t>διαστασιολογήσεις</w:t>
      </w:r>
      <w:proofErr w:type="spellEnd"/>
      <w:r w:rsidR="00DE1B06" w:rsidRPr="001B4EA9">
        <w:rPr>
          <w:sz w:val="20"/>
          <w:szCs w:val="20"/>
          <w:lang w:val="el-GR"/>
        </w:rPr>
        <w:t xml:space="preserve"> των στεγάστρων που </w:t>
      </w:r>
      <w:r w:rsidR="004E39A9" w:rsidRPr="001B4EA9">
        <w:rPr>
          <w:sz w:val="20"/>
          <w:szCs w:val="20"/>
          <w:lang w:val="el-GR"/>
        </w:rPr>
        <w:t>εικονίζονται</w:t>
      </w:r>
      <w:r w:rsidR="00DE1B06" w:rsidRPr="001B4EA9">
        <w:rPr>
          <w:sz w:val="20"/>
          <w:szCs w:val="20"/>
          <w:lang w:val="el-GR"/>
        </w:rPr>
        <w:t xml:space="preserve"> ανωτέρω, υ</w:t>
      </w:r>
      <w:r w:rsidRPr="001B4EA9">
        <w:rPr>
          <w:sz w:val="20"/>
          <w:szCs w:val="20"/>
          <w:lang w:val="el-GR"/>
        </w:rPr>
        <w:t xml:space="preserve">ιοθετείται </w:t>
      </w:r>
      <w:r w:rsidR="00CC0279">
        <w:rPr>
          <w:sz w:val="20"/>
          <w:szCs w:val="20"/>
          <w:lang w:val="el-GR"/>
        </w:rPr>
        <w:t xml:space="preserve">από τον Δήμο Ηρακλείου </w:t>
      </w:r>
      <w:r w:rsidRPr="001B4EA9">
        <w:rPr>
          <w:sz w:val="20"/>
          <w:szCs w:val="20"/>
          <w:lang w:val="el-GR"/>
        </w:rPr>
        <w:t xml:space="preserve">η πρόταση της Διεύθυνσης Συγκοινωνιακών Έργων του Οργανισμού Ανάπτυξης Κρήτης (Ο.Α.Κ., Α.Π. 10970, 22/8/2022), «Απόψεις – Προτάσεις για την ΜΠΕ των παρακάμψεων των πόλεων του ΒΟΑΚ». </w:t>
      </w:r>
    </w:p>
    <w:p w14:paraId="740DF909" w14:textId="77777777" w:rsidR="00DC3090" w:rsidRPr="001B4EA9" w:rsidRDefault="00DC3090" w:rsidP="001B4EA9">
      <w:pPr>
        <w:spacing w:after="120" w:line="259" w:lineRule="auto"/>
        <w:jc w:val="both"/>
        <w:rPr>
          <w:sz w:val="20"/>
          <w:szCs w:val="20"/>
          <w:lang w:val="el-GR"/>
        </w:rPr>
      </w:pPr>
    </w:p>
    <w:p w14:paraId="1708B996" w14:textId="5717C3E8" w:rsidR="005A29CC" w:rsidRDefault="005A29CC" w:rsidP="00DC3090">
      <w:pPr>
        <w:spacing w:after="60" w:line="259" w:lineRule="auto"/>
        <w:ind w:left="142"/>
        <w:jc w:val="center"/>
        <w:rPr>
          <w:sz w:val="20"/>
          <w:szCs w:val="20"/>
          <w:lang w:val="el-GR"/>
        </w:rPr>
      </w:pPr>
      <w:r w:rsidRPr="001B4EA9">
        <w:rPr>
          <w:noProof/>
          <w:sz w:val="20"/>
          <w:szCs w:val="20"/>
          <w:lang w:val="el-GR"/>
        </w:rPr>
        <w:lastRenderedPageBreak/>
        <w:drawing>
          <wp:inline distT="0" distB="0" distL="0" distR="0" wp14:anchorId="796FA2B0" wp14:editId="09B33F99">
            <wp:extent cx="3564467" cy="2007900"/>
            <wp:effectExtent l="0" t="0" r="0" b="0"/>
            <wp:docPr id="339626348" name="Εικόνα 1" descr="Εικόνα που περιέχει δέντρο&#10;&#10;Το περιεχόμενο που δημιουργείται από τεχνολογία AI ενδέχεται να είναι εσφαλμέν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626348" name="Εικόνα 1" descr="Εικόνα που περιέχει δέντρο&#10;&#10;Το περιεχόμενο που δημιουργείται από τεχνολογία AI ενδέχεται να είναι εσφαλμένο."/>
                    <pic:cNvPicPr/>
                  </pic:nvPicPr>
                  <pic:blipFill>
                    <a:blip r:embed="rId13"/>
                    <a:stretch>
                      <a:fillRect/>
                    </a:stretch>
                  </pic:blipFill>
                  <pic:spPr>
                    <a:xfrm>
                      <a:off x="0" y="0"/>
                      <a:ext cx="3592859" cy="2023893"/>
                    </a:xfrm>
                    <a:prstGeom prst="rect">
                      <a:avLst/>
                    </a:prstGeom>
                  </pic:spPr>
                </pic:pic>
              </a:graphicData>
            </a:graphic>
          </wp:inline>
        </w:drawing>
      </w:r>
    </w:p>
    <w:p w14:paraId="372B6DD8" w14:textId="77777777" w:rsidR="006F42AD" w:rsidRPr="001B4EA9" w:rsidRDefault="006F42AD" w:rsidP="00DC3090">
      <w:pPr>
        <w:spacing w:after="60" w:line="259" w:lineRule="auto"/>
        <w:ind w:left="142"/>
        <w:jc w:val="center"/>
        <w:rPr>
          <w:sz w:val="20"/>
          <w:szCs w:val="20"/>
          <w:lang w:val="el-GR"/>
        </w:rPr>
      </w:pPr>
    </w:p>
    <w:p w14:paraId="576DCAC6" w14:textId="77777777" w:rsidR="00DC3E57" w:rsidRPr="009B1AB8" w:rsidRDefault="00DC3E57" w:rsidP="00FE2E2B">
      <w:pPr>
        <w:numPr>
          <w:ilvl w:val="0"/>
          <w:numId w:val="8"/>
        </w:numPr>
        <w:tabs>
          <w:tab w:val="clear" w:pos="720"/>
          <w:tab w:val="num" w:pos="284"/>
        </w:tabs>
        <w:spacing w:after="60" w:line="288" w:lineRule="auto"/>
        <w:ind w:left="284" w:hanging="284"/>
        <w:jc w:val="both"/>
        <w:rPr>
          <w:sz w:val="22"/>
          <w:szCs w:val="22"/>
          <w:lang w:val="el-GR"/>
        </w:rPr>
      </w:pPr>
      <w:r w:rsidRPr="009B1AB8">
        <w:rPr>
          <w:sz w:val="22"/>
          <w:szCs w:val="22"/>
          <w:lang w:val="el-GR"/>
        </w:rPr>
        <w:t xml:space="preserve">Στον </w:t>
      </w:r>
      <w:r w:rsidRPr="009B1AB8">
        <w:rPr>
          <w:b/>
          <w:bCs/>
          <w:sz w:val="22"/>
          <w:szCs w:val="22"/>
          <w:lang w:val="el-GR"/>
        </w:rPr>
        <w:t>επανασχεδιασμό και το συνακόλουθο κατασκευαστικό έργο σε κάτω διαβάσεις</w:t>
      </w:r>
      <w:r w:rsidRPr="009B1AB8">
        <w:rPr>
          <w:sz w:val="22"/>
          <w:szCs w:val="22"/>
          <w:lang w:val="el-GR"/>
        </w:rPr>
        <w:t xml:space="preserve">, των οποίων ο σχεδιασμός και οι διαστάσεις είναι σήμερα από ελλιπείς έως επικίνδυνες, πέραν των πλευρικών επεκτάσεων τους για την ομαλή κυκλοφοριακή σύνδεση της πόλης του Ηρακλείου εκατέρωθεν του ΒΟΑΚ. </w:t>
      </w:r>
    </w:p>
    <w:p w14:paraId="6581AFFA" w14:textId="77777777" w:rsidR="00EE122C" w:rsidRPr="009B1AB8" w:rsidRDefault="00EE122C" w:rsidP="00FE2E2B">
      <w:pPr>
        <w:tabs>
          <w:tab w:val="num" w:pos="284"/>
        </w:tabs>
        <w:spacing w:after="60" w:line="288" w:lineRule="auto"/>
        <w:ind w:left="284" w:hanging="284"/>
        <w:jc w:val="both"/>
        <w:rPr>
          <w:sz w:val="22"/>
          <w:szCs w:val="22"/>
          <w:lang w:val="el-GR"/>
        </w:rPr>
      </w:pPr>
    </w:p>
    <w:p w14:paraId="2A08E79F" w14:textId="45C37C03" w:rsidR="00DC3E57" w:rsidRPr="009B1AB8" w:rsidRDefault="00DC3E57" w:rsidP="00242BE6">
      <w:pPr>
        <w:pStyle w:val="a6"/>
        <w:numPr>
          <w:ilvl w:val="0"/>
          <w:numId w:val="8"/>
        </w:numPr>
        <w:tabs>
          <w:tab w:val="clear" w:pos="720"/>
          <w:tab w:val="num" w:pos="284"/>
        </w:tabs>
        <w:spacing w:line="288" w:lineRule="auto"/>
        <w:ind w:left="284" w:hanging="284"/>
        <w:jc w:val="both"/>
        <w:rPr>
          <w:sz w:val="22"/>
          <w:szCs w:val="22"/>
          <w:lang w:val="el-GR"/>
        </w:rPr>
      </w:pPr>
      <w:r w:rsidRPr="009B1AB8">
        <w:rPr>
          <w:sz w:val="22"/>
          <w:szCs w:val="22"/>
          <w:lang w:val="el-GR"/>
        </w:rPr>
        <w:t xml:space="preserve">Στην </w:t>
      </w:r>
      <w:r w:rsidR="005A26ED" w:rsidRPr="009B1AB8">
        <w:rPr>
          <w:b/>
          <w:bCs/>
          <w:sz w:val="22"/>
          <w:szCs w:val="22"/>
          <w:lang w:val="el-GR"/>
        </w:rPr>
        <w:t>δημιουργία</w:t>
      </w:r>
      <w:r w:rsidRPr="009B1AB8">
        <w:rPr>
          <w:b/>
          <w:bCs/>
          <w:sz w:val="22"/>
          <w:szCs w:val="22"/>
          <w:lang w:val="el-GR"/>
        </w:rPr>
        <w:t xml:space="preserve"> πλήρους παράπλευρου οδικού δικτύου</w:t>
      </w:r>
      <w:r w:rsidRPr="009B1AB8">
        <w:rPr>
          <w:sz w:val="22"/>
          <w:szCs w:val="22"/>
          <w:lang w:val="el-GR"/>
        </w:rPr>
        <w:t xml:space="preserve"> σε όλο το μήκος της «παράκαμψης Ηρακλείου» για την εύρυθμη λειτουργία των παρόδιων χρήσεων κατοικίας, αλλά και των βιοτεχνικών εγκαταστάσεων, βορείως και νοτίως του ΒΟΑΚ</w:t>
      </w:r>
      <w:r w:rsidR="006F0477" w:rsidRPr="009B1AB8">
        <w:rPr>
          <w:sz w:val="22"/>
          <w:szCs w:val="22"/>
          <w:lang w:val="el-GR"/>
        </w:rPr>
        <w:t>, με δεδομένους τους πρόσθετους φόρτους που θα προέλθουν από το έργο παραχώρησης</w:t>
      </w:r>
      <w:r w:rsidR="00CC0279">
        <w:rPr>
          <w:sz w:val="22"/>
          <w:szCs w:val="22"/>
          <w:lang w:val="el-GR"/>
        </w:rPr>
        <w:t>,</w:t>
      </w:r>
      <w:r w:rsidR="006F0477" w:rsidRPr="009B1AB8">
        <w:rPr>
          <w:sz w:val="22"/>
          <w:szCs w:val="22"/>
          <w:lang w:val="el-GR"/>
        </w:rPr>
        <w:t xml:space="preserve"> όσο και σε απευκταίες περιπτώσεις έκτακτων συμβάντων επί του ΒΟΑΚ, όταν η κυκλοφορία του αυτοκινητόδρομου θα πρέπει να διοχετευθεί εκτός αυτού και να εξυπηρετηθεί προσωρινά από το τοπικό δίκτυο χωρίς να προκληθούν χαοτικές και επικίνδυνες καταστάσεις.</w:t>
      </w:r>
    </w:p>
    <w:p w14:paraId="5F549ADC" w14:textId="40808F4A" w:rsidR="00EE122C" w:rsidRPr="001B4EA9" w:rsidRDefault="00EE122C" w:rsidP="00242BE6">
      <w:pPr>
        <w:tabs>
          <w:tab w:val="num" w:pos="284"/>
        </w:tabs>
        <w:spacing w:after="60" w:line="259" w:lineRule="auto"/>
        <w:ind w:left="284" w:hanging="284"/>
        <w:jc w:val="center"/>
        <w:rPr>
          <w:sz w:val="22"/>
          <w:szCs w:val="22"/>
          <w:lang w:val="el-GR"/>
        </w:rPr>
      </w:pPr>
      <w:r w:rsidRPr="001B4EA9">
        <w:rPr>
          <w:noProof/>
          <w:sz w:val="22"/>
          <w:szCs w:val="22"/>
          <w:lang w:val="el-GR"/>
        </w:rPr>
        <w:drawing>
          <wp:inline distT="0" distB="0" distL="0" distR="0" wp14:anchorId="1F05DDA8" wp14:editId="43BC53DF">
            <wp:extent cx="5436235" cy="1583680"/>
            <wp:effectExtent l="0" t="0" r="0" b="0"/>
            <wp:docPr id="977788512" name="Εικόνα 1" descr="Εικόνα που περιέχει κείμενο, στιγμιότυπο οθόνης, γραμματοσειρά, αριθμός&#10;&#10;Το περιεχόμενο που δημιουργείται από τεχνολογία AI ενδέχεται να είναι εσφαλμέν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7788512" name="Εικόνα 1" descr="Εικόνα που περιέχει κείμενο, στιγμιότυπο οθόνης, γραμματοσειρά, αριθμός&#10;&#10;Το περιεχόμενο που δημιουργείται από τεχνολογία AI ενδέχεται να είναι εσφαλμένο."/>
                    <pic:cNvPicPr/>
                  </pic:nvPicPr>
                  <pic:blipFill>
                    <a:blip r:embed="rId14"/>
                    <a:stretch>
                      <a:fillRect/>
                    </a:stretch>
                  </pic:blipFill>
                  <pic:spPr>
                    <a:xfrm>
                      <a:off x="0" y="0"/>
                      <a:ext cx="5451036" cy="1587992"/>
                    </a:xfrm>
                    <a:prstGeom prst="rect">
                      <a:avLst/>
                    </a:prstGeom>
                  </pic:spPr>
                </pic:pic>
              </a:graphicData>
            </a:graphic>
          </wp:inline>
        </w:drawing>
      </w:r>
    </w:p>
    <w:p w14:paraId="7685541D" w14:textId="2EC840C3" w:rsidR="00EE122C" w:rsidRPr="006F3A20" w:rsidRDefault="003027C2" w:rsidP="00242BE6">
      <w:pPr>
        <w:tabs>
          <w:tab w:val="num" w:pos="284"/>
        </w:tabs>
        <w:spacing w:after="60" w:line="259" w:lineRule="auto"/>
        <w:ind w:left="284"/>
        <w:jc w:val="both"/>
        <w:rPr>
          <w:sz w:val="19"/>
          <w:szCs w:val="19"/>
          <w:lang w:val="el-GR"/>
        </w:rPr>
      </w:pPr>
      <w:r w:rsidRPr="006F3A20">
        <w:rPr>
          <w:sz w:val="19"/>
          <w:szCs w:val="19"/>
          <w:lang w:val="el-GR"/>
        </w:rPr>
        <w:t xml:space="preserve">[ΣΗΜΕΙΩΣΗ: Η διπλή γέφυρα του Αλμυρού προτείνεται με την επιφύλαξη ενδεχόμενης εναλλακτικής πρότασης του Δήμου </w:t>
      </w:r>
      <w:proofErr w:type="spellStart"/>
      <w:r w:rsidRPr="006F3A20">
        <w:rPr>
          <w:sz w:val="19"/>
          <w:szCs w:val="19"/>
          <w:lang w:val="el-GR"/>
        </w:rPr>
        <w:t>Μαλεβιζίου</w:t>
      </w:r>
      <w:proofErr w:type="spellEnd"/>
      <w:r w:rsidRPr="006F3A20">
        <w:rPr>
          <w:sz w:val="19"/>
          <w:szCs w:val="19"/>
          <w:lang w:val="el-GR"/>
        </w:rPr>
        <w:t xml:space="preserve">, στην οποία ο Δήμος Ηρακλείου </w:t>
      </w:r>
      <w:r w:rsidRPr="006F3A20">
        <w:rPr>
          <w:vanish/>
          <w:sz w:val="19"/>
          <w:szCs w:val="19"/>
          <w:lang w:val="el-GR"/>
        </w:rPr>
        <w:t>ρακλείου Η</w:t>
      </w:r>
      <w:r w:rsidRPr="006F3A20">
        <w:rPr>
          <w:sz w:val="19"/>
          <w:szCs w:val="19"/>
          <w:lang w:val="el-GR"/>
        </w:rPr>
        <w:t>προσχωρεί κατ’ αρχήν.]</w:t>
      </w:r>
    </w:p>
    <w:p w14:paraId="7DE36B19" w14:textId="77777777" w:rsidR="003027C2" w:rsidRPr="003027C2" w:rsidRDefault="003027C2" w:rsidP="00846763">
      <w:pPr>
        <w:spacing w:after="60" w:line="259" w:lineRule="auto"/>
        <w:jc w:val="both"/>
        <w:rPr>
          <w:sz w:val="18"/>
          <w:szCs w:val="18"/>
          <w:lang w:val="el-GR"/>
        </w:rPr>
      </w:pPr>
    </w:p>
    <w:p w14:paraId="32AA827F" w14:textId="14D1EEB5" w:rsidR="00DC3E57" w:rsidRPr="009B1AB8" w:rsidRDefault="00DC3E57" w:rsidP="00FE2E2B">
      <w:pPr>
        <w:numPr>
          <w:ilvl w:val="0"/>
          <w:numId w:val="8"/>
        </w:numPr>
        <w:tabs>
          <w:tab w:val="clear" w:pos="720"/>
          <w:tab w:val="num" w:pos="567"/>
        </w:tabs>
        <w:spacing w:after="60" w:line="288" w:lineRule="auto"/>
        <w:ind w:left="284" w:hanging="284"/>
        <w:jc w:val="both"/>
        <w:rPr>
          <w:sz w:val="22"/>
          <w:szCs w:val="22"/>
          <w:lang w:val="el-GR"/>
        </w:rPr>
      </w:pPr>
      <w:r w:rsidRPr="009B1AB8">
        <w:rPr>
          <w:sz w:val="22"/>
          <w:szCs w:val="22"/>
          <w:lang w:val="el-GR"/>
        </w:rPr>
        <w:t xml:space="preserve">Στον </w:t>
      </w:r>
      <w:r w:rsidRPr="009B1AB8">
        <w:rPr>
          <w:b/>
          <w:bCs/>
          <w:sz w:val="22"/>
          <w:szCs w:val="22"/>
          <w:lang w:val="el-GR"/>
        </w:rPr>
        <w:t xml:space="preserve">σχεδιασμό και την κατασκευή των υδραυλικών έργων για απορροή και </w:t>
      </w:r>
      <w:proofErr w:type="spellStart"/>
      <w:r w:rsidRPr="009B1AB8">
        <w:rPr>
          <w:b/>
          <w:bCs/>
          <w:sz w:val="22"/>
          <w:szCs w:val="22"/>
          <w:lang w:val="el-GR"/>
        </w:rPr>
        <w:t>διόδευση</w:t>
      </w:r>
      <w:proofErr w:type="spellEnd"/>
      <w:r w:rsidRPr="009B1AB8">
        <w:rPr>
          <w:b/>
          <w:bCs/>
          <w:sz w:val="22"/>
          <w:szCs w:val="22"/>
          <w:lang w:val="el-GR"/>
        </w:rPr>
        <w:t xml:space="preserve"> των </w:t>
      </w:r>
      <w:proofErr w:type="spellStart"/>
      <w:r w:rsidRPr="009B1AB8">
        <w:rPr>
          <w:b/>
          <w:bCs/>
          <w:sz w:val="22"/>
          <w:szCs w:val="22"/>
          <w:lang w:val="el-GR"/>
        </w:rPr>
        <w:t>ομβρίων</w:t>
      </w:r>
      <w:proofErr w:type="spellEnd"/>
      <w:r w:rsidRPr="009B1AB8">
        <w:rPr>
          <w:b/>
          <w:bCs/>
          <w:sz w:val="22"/>
          <w:szCs w:val="22"/>
          <w:lang w:val="el-GR"/>
        </w:rPr>
        <w:t xml:space="preserve"> υδάτων</w:t>
      </w:r>
      <w:r w:rsidRPr="009B1AB8">
        <w:rPr>
          <w:sz w:val="22"/>
          <w:szCs w:val="22"/>
          <w:lang w:val="el-GR"/>
        </w:rPr>
        <w:t xml:space="preserve"> από τον ΒΟΑΚ στους παρακείμενους φυσικούς αποδέκτες (ρέματα), </w:t>
      </w:r>
      <w:r w:rsidR="006F0477" w:rsidRPr="009B1AB8">
        <w:rPr>
          <w:sz w:val="22"/>
          <w:szCs w:val="22"/>
          <w:lang w:val="el-GR"/>
        </w:rPr>
        <w:t xml:space="preserve">με διασφάλιση της απαιτούμενης </w:t>
      </w:r>
      <w:proofErr w:type="spellStart"/>
      <w:r w:rsidR="006F0477" w:rsidRPr="009B1AB8">
        <w:rPr>
          <w:sz w:val="22"/>
          <w:szCs w:val="22"/>
          <w:lang w:val="el-GR"/>
        </w:rPr>
        <w:t>παροχετευτικότητας</w:t>
      </w:r>
      <w:proofErr w:type="spellEnd"/>
      <w:r w:rsidR="006F0477" w:rsidRPr="009B1AB8">
        <w:rPr>
          <w:sz w:val="22"/>
          <w:szCs w:val="22"/>
          <w:lang w:val="el-GR"/>
        </w:rPr>
        <w:t xml:space="preserve"> σύμφωνα με τις προβλέψεις του Εθνικού Σχεδίου Διαχείρισης Κινδύνων Πλημμύρας, </w:t>
      </w:r>
      <w:r w:rsidRPr="009B1AB8">
        <w:rPr>
          <w:sz w:val="22"/>
          <w:szCs w:val="22"/>
          <w:lang w:val="el-GR"/>
        </w:rPr>
        <w:t>κρίσιμο ζήτημα πολιτικής προστασίας της πόλης.</w:t>
      </w:r>
    </w:p>
    <w:p w14:paraId="585274B7" w14:textId="22A6A110" w:rsidR="00C54911" w:rsidRPr="009B1AB8" w:rsidRDefault="005706B9" w:rsidP="006F42AD">
      <w:pPr>
        <w:tabs>
          <w:tab w:val="num" w:pos="567"/>
        </w:tabs>
        <w:spacing w:after="360" w:line="288" w:lineRule="auto"/>
        <w:ind w:left="284" w:hanging="284"/>
        <w:jc w:val="both"/>
        <w:rPr>
          <w:i/>
          <w:iCs/>
          <w:sz w:val="21"/>
          <w:szCs w:val="21"/>
          <w:lang w:val="el-GR"/>
        </w:rPr>
      </w:pPr>
      <w:r w:rsidRPr="00FE2E2B">
        <w:rPr>
          <w:i/>
          <w:iCs/>
          <w:lang w:val="el-GR"/>
        </w:rPr>
        <w:tab/>
      </w:r>
      <w:r w:rsidR="00C54911" w:rsidRPr="009B1AB8">
        <w:rPr>
          <w:i/>
          <w:iCs/>
          <w:sz w:val="21"/>
          <w:szCs w:val="21"/>
          <w:lang w:val="el-GR"/>
        </w:rPr>
        <w:t xml:space="preserve">ΣΗΜΕΙΩΣΗ: Η αντιμετώπιση του ζητήματος (ζωής ή θανάτου) απαιτεί τροποποίηση του </w:t>
      </w:r>
      <w:proofErr w:type="spellStart"/>
      <w:r w:rsidR="00C54911" w:rsidRPr="009B1AB8">
        <w:rPr>
          <w:i/>
          <w:iCs/>
          <w:sz w:val="21"/>
          <w:szCs w:val="21"/>
          <w:lang w:val="el-GR"/>
        </w:rPr>
        <w:t>αρ</w:t>
      </w:r>
      <w:proofErr w:type="spellEnd"/>
      <w:r w:rsidR="00C54911" w:rsidRPr="009B1AB8">
        <w:rPr>
          <w:i/>
          <w:iCs/>
          <w:sz w:val="21"/>
          <w:szCs w:val="21"/>
          <w:lang w:val="el-GR"/>
        </w:rPr>
        <w:t xml:space="preserve">. 6.2.5, σύμφωνα με το οποίο «ο </w:t>
      </w:r>
      <w:proofErr w:type="spellStart"/>
      <w:r w:rsidR="00C54911" w:rsidRPr="009B1AB8">
        <w:rPr>
          <w:i/>
          <w:iCs/>
          <w:sz w:val="21"/>
          <w:szCs w:val="21"/>
          <w:lang w:val="el-GR"/>
        </w:rPr>
        <w:t>Παραχωρησιούχος</w:t>
      </w:r>
      <w:proofErr w:type="spellEnd"/>
      <w:r w:rsidR="00C54911" w:rsidRPr="009B1AB8">
        <w:rPr>
          <w:i/>
          <w:iCs/>
          <w:sz w:val="21"/>
          <w:szCs w:val="21"/>
          <w:lang w:val="el-GR"/>
        </w:rPr>
        <w:t xml:space="preserve"> δεν ευθύνεται για την τυχόν ανεπάρκεια των </w:t>
      </w:r>
      <w:r w:rsidR="00C54911" w:rsidRPr="009B1AB8">
        <w:rPr>
          <w:i/>
          <w:iCs/>
          <w:sz w:val="21"/>
          <w:szCs w:val="21"/>
          <w:lang w:val="el-GR"/>
        </w:rPr>
        <w:lastRenderedPageBreak/>
        <w:t xml:space="preserve">αποδεκτών </w:t>
      </w:r>
      <w:proofErr w:type="spellStart"/>
      <w:r w:rsidR="00C54911" w:rsidRPr="009B1AB8">
        <w:rPr>
          <w:i/>
          <w:iCs/>
          <w:sz w:val="21"/>
          <w:szCs w:val="21"/>
          <w:lang w:val="el-GR"/>
        </w:rPr>
        <w:t>κατάντη</w:t>
      </w:r>
      <w:proofErr w:type="spellEnd"/>
      <w:r w:rsidR="00C54911" w:rsidRPr="009B1AB8">
        <w:rPr>
          <w:i/>
          <w:iCs/>
          <w:sz w:val="21"/>
          <w:szCs w:val="21"/>
          <w:lang w:val="el-GR"/>
        </w:rPr>
        <w:t xml:space="preserve"> του ‘Έργου Παραχώρησης πέραν των </w:t>
      </w:r>
      <w:proofErr w:type="spellStart"/>
      <w:r w:rsidR="00C54911" w:rsidRPr="009B1AB8">
        <w:rPr>
          <w:i/>
          <w:iCs/>
          <w:sz w:val="21"/>
          <w:szCs w:val="21"/>
          <w:lang w:val="el-GR"/>
        </w:rPr>
        <w:t>κατάντη</w:t>
      </w:r>
      <w:proofErr w:type="spellEnd"/>
      <w:r w:rsidR="00C54911" w:rsidRPr="009B1AB8">
        <w:rPr>
          <w:i/>
          <w:iCs/>
          <w:sz w:val="21"/>
          <w:szCs w:val="21"/>
          <w:lang w:val="el-GR"/>
        </w:rPr>
        <w:t xml:space="preserve"> ορίων διευθέτησης του </w:t>
      </w:r>
      <w:proofErr w:type="spellStart"/>
      <w:r w:rsidR="00C54911" w:rsidRPr="009B1AB8">
        <w:rPr>
          <w:i/>
          <w:iCs/>
          <w:sz w:val="21"/>
          <w:szCs w:val="21"/>
          <w:lang w:val="el-GR"/>
        </w:rPr>
        <w:t>υδατορέματος</w:t>
      </w:r>
      <w:proofErr w:type="spellEnd"/>
      <w:r w:rsidR="00C54911" w:rsidRPr="009B1AB8">
        <w:rPr>
          <w:i/>
          <w:iCs/>
          <w:sz w:val="21"/>
          <w:szCs w:val="21"/>
          <w:lang w:val="el-GR"/>
        </w:rPr>
        <w:t xml:space="preserve"> ή του ποταμού σύμφωνα με την εγκεκριμένη υδραυλική μελέτη και τους περιβαλλοντικούς όρους του Έργου Παραχώρησης».</w:t>
      </w:r>
    </w:p>
    <w:p w14:paraId="77AAF3C2" w14:textId="4F002D71" w:rsidR="00DC3E57" w:rsidRPr="009B1AB8" w:rsidRDefault="00DC3E57" w:rsidP="006F42AD">
      <w:pPr>
        <w:numPr>
          <w:ilvl w:val="0"/>
          <w:numId w:val="8"/>
        </w:numPr>
        <w:tabs>
          <w:tab w:val="clear" w:pos="720"/>
          <w:tab w:val="num" w:pos="567"/>
        </w:tabs>
        <w:spacing w:after="360" w:line="288" w:lineRule="auto"/>
        <w:ind w:left="284" w:hanging="284"/>
        <w:jc w:val="both"/>
        <w:rPr>
          <w:sz w:val="22"/>
          <w:szCs w:val="22"/>
          <w:lang w:val="el-GR"/>
        </w:rPr>
      </w:pPr>
      <w:r w:rsidRPr="009B1AB8">
        <w:rPr>
          <w:sz w:val="22"/>
          <w:szCs w:val="22"/>
          <w:lang w:val="el-GR"/>
        </w:rPr>
        <w:t xml:space="preserve">Στον </w:t>
      </w:r>
      <w:r w:rsidR="00F94306">
        <w:rPr>
          <w:sz w:val="22"/>
          <w:szCs w:val="22"/>
          <w:lang w:val="el-GR"/>
        </w:rPr>
        <w:t xml:space="preserve">εξαρχής του έργου </w:t>
      </w:r>
      <w:r w:rsidRPr="009B1AB8">
        <w:rPr>
          <w:sz w:val="22"/>
          <w:szCs w:val="22"/>
          <w:lang w:val="el-GR"/>
        </w:rPr>
        <w:t xml:space="preserve">σχεδιασμό και την </w:t>
      </w:r>
      <w:r w:rsidRPr="009B1AB8">
        <w:rPr>
          <w:b/>
          <w:bCs/>
          <w:sz w:val="22"/>
          <w:szCs w:val="22"/>
          <w:lang w:val="el-GR"/>
        </w:rPr>
        <w:t xml:space="preserve">εγκατάσταση </w:t>
      </w:r>
      <w:proofErr w:type="spellStart"/>
      <w:r w:rsidRPr="00EA13BA">
        <w:rPr>
          <w:b/>
          <w:bCs/>
          <w:sz w:val="22"/>
          <w:szCs w:val="22"/>
          <w:lang w:val="el-GR"/>
        </w:rPr>
        <w:t>ηχοπετασμάτων</w:t>
      </w:r>
      <w:proofErr w:type="spellEnd"/>
      <w:r w:rsidRPr="009B1AB8">
        <w:rPr>
          <w:sz w:val="22"/>
          <w:szCs w:val="22"/>
          <w:lang w:val="el-GR"/>
        </w:rPr>
        <w:t xml:space="preserve"> για την προστασία από τον κυκλοφοριακό θόρυβο των παρόδιων κατοικιών της πόλης</w:t>
      </w:r>
      <w:r w:rsidR="00F94306">
        <w:rPr>
          <w:sz w:val="22"/>
          <w:szCs w:val="22"/>
          <w:lang w:val="el-GR"/>
        </w:rPr>
        <w:t xml:space="preserve"> (βλ. </w:t>
      </w:r>
      <w:proofErr w:type="spellStart"/>
      <w:r w:rsidR="00F94306">
        <w:rPr>
          <w:sz w:val="22"/>
          <w:szCs w:val="22"/>
          <w:lang w:val="el-GR"/>
        </w:rPr>
        <w:t>αρ</w:t>
      </w:r>
      <w:proofErr w:type="spellEnd"/>
      <w:r w:rsidR="00F94306">
        <w:rPr>
          <w:sz w:val="22"/>
          <w:szCs w:val="22"/>
          <w:lang w:val="el-GR"/>
        </w:rPr>
        <w:t>. 11.3)</w:t>
      </w:r>
    </w:p>
    <w:p w14:paraId="58A8F88E" w14:textId="5ABF9685" w:rsidR="00142B8F" w:rsidRPr="00295E7A" w:rsidRDefault="00C54911" w:rsidP="00142B8F">
      <w:pPr>
        <w:spacing w:line="288" w:lineRule="auto"/>
        <w:jc w:val="both"/>
        <w:rPr>
          <w:sz w:val="22"/>
          <w:szCs w:val="22"/>
          <w:lang w:val="el-GR"/>
        </w:rPr>
      </w:pPr>
      <w:bookmarkStart w:id="0" w:name="_Hlk199278552"/>
      <w:r w:rsidRPr="009B1AB8">
        <w:rPr>
          <w:sz w:val="22"/>
          <w:szCs w:val="22"/>
          <w:lang w:val="el-GR"/>
        </w:rPr>
        <w:t xml:space="preserve">Επιπλέον, </w:t>
      </w:r>
      <w:r w:rsidR="00DD2FB9" w:rsidRPr="009B1AB8">
        <w:rPr>
          <w:sz w:val="22"/>
          <w:szCs w:val="22"/>
          <w:lang w:val="el-GR"/>
        </w:rPr>
        <w:t xml:space="preserve">σε απόλυτη συνάφεια με τα ανωτέρω και με δεδομένο ότι, όπως προβλέπεται στην προς κύρωση Σύμβαση Παραχώρησης, «ο γενικός στόχος του Δημοσίου μέσω της παροχής, συντήρησης και λειτουργίας Έργου Παραχώρησης από τον </w:t>
      </w:r>
      <w:proofErr w:type="spellStart"/>
      <w:r w:rsidR="00DD2FB9" w:rsidRPr="009B1AB8">
        <w:rPr>
          <w:sz w:val="22"/>
          <w:szCs w:val="22"/>
          <w:lang w:val="el-GR"/>
        </w:rPr>
        <w:t>Παραχωρησιούχο</w:t>
      </w:r>
      <w:proofErr w:type="spellEnd"/>
      <w:r w:rsidR="00DD2FB9" w:rsidRPr="009B1AB8">
        <w:rPr>
          <w:sz w:val="22"/>
          <w:szCs w:val="22"/>
          <w:lang w:val="el-GR"/>
        </w:rPr>
        <w:t xml:space="preserve"> είναι η εξυπηρέτηση των μεταφορικών αναγκών του κοινού και των επιχειρήσεων με τον βέλτιστο τρόπο» (</w:t>
      </w:r>
      <w:proofErr w:type="spellStart"/>
      <w:r w:rsidR="00DD2FB9" w:rsidRPr="009B1AB8">
        <w:rPr>
          <w:sz w:val="22"/>
          <w:szCs w:val="22"/>
          <w:lang w:val="el-GR"/>
        </w:rPr>
        <w:t>αρ</w:t>
      </w:r>
      <w:proofErr w:type="spellEnd"/>
      <w:r w:rsidR="00DD2FB9" w:rsidRPr="009B1AB8">
        <w:rPr>
          <w:sz w:val="22"/>
          <w:szCs w:val="22"/>
          <w:lang w:val="el-GR"/>
        </w:rPr>
        <w:t xml:space="preserve">. 10.6.4.1), </w:t>
      </w:r>
      <w:r w:rsidRPr="009B1AB8">
        <w:rPr>
          <w:sz w:val="22"/>
          <w:szCs w:val="22"/>
          <w:lang w:val="el-GR"/>
        </w:rPr>
        <w:t xml:space="preserve">παρίσταται η ανάγκη </w:t>
      </w:r>
      <w:r w:rsidRPr="006F42AD">
        <w:rPr>
          <w:b/>
          <w:bCs/>
          <w:sz w:val="22"/>
          <w:szCs w:val="22"/>
          <w:lang w:val="el-GR"/>
        </w:rPr>
        <w:t>συνολικής κυκλοφοριακής μελέτης</w:t>
      </w:r>
      <w:r w:rsidR="00CC1BF6" w:rsidRPr="006F42AD">
        <w:rPr>
          <w:b/>
          <w:bCs/>
          <w:sz w:val="22"/>
          <w:szCs w:val="22"/>
          <w:lang w:val="el-GR"/>
        </w:rPr>
        <w:t xml:space="preserve"> για το πολεοδομικό συγκρότημα του Ηρακλείου</w:t>
      </w:r>
      <w:r w:rsidR="003068CC" w:rsidRPr="009B1AB8">
        <w:rPr>
          <w:sz w:val="22"/>
          <w:szCs w:val="22"/>
          <w:lang w:val="el-GR"/>
        </w:rPr>
        <w:t>, χωρίς την οποία βασικές πρόνοιες του Συστήματος Διαχείρισης Αυτοκινητοδρόμου (</w:t>
      </w:r>
      <w:r w:rsidR="003068CC" w:rsidRPr="009B1AB8">
        <w:rPr>
          <w:sz w:val="22"/>
          <w:szCs w:val="22"/>
        </w:rPr>
        <w:t>Asset</w:t>
      </w:r>
      <w:r w:rsidR="003068CC" w:rsidRPr="009B1AB8">
        <w:rPr>
          <w:sz w:val="22"/>
          <w:szCs w:val="22"/>
          <w:lang w:val="el-GR"/>
        </w:rPr>
        <w:t xml:space="preserve"> </w:t>
      </w:r>
      <w:r w:rsidR="003068CC" w:rsidRPr="009B1AB8">
        <w:rPr>
          <w:sz w:val="22"/>
          <w:szCs w:val="22"/>
        </w:rPr>
        <w:t>Management</w:t>
      </w:r>
      <w:r w:rsidR="003068CC" w:rsidRPr="009B1AB8">
        <w:rPr>
          <w:sz w:val="22"/>
          <w:szCs w:val="22"/>
          <w:lang w:val="el-GR"/>
        </w:rPr>
        <w:t xml:space="preserve"> </w:t>
      </w:r>
      <w:r w:rsidR="003068CC" w:rsidRPr="009B1AB8">
        <w:rPr>
          <w:sz w:val="22"/>
          <w:szCs w:val="22"/>
        </w:rPr>
        <w:t>System</w:t>
      </w:r>
      <w:r w:rsidR="003068CC" w:rsidRPr="009B1AB8">
        <w:rPr>
          <w:sz w:val="22"/>
          <w:szCs w:val="22"/>
          <w:lang w:val="el-GR"/>
        </w:rPr>
        <w:t xml:space="preserve">, </w:t>
      </w:r>
      <w:proofErr w:type="spellStart"/>
      <w:r w:rsidR="003068CC" w:rsidRPr="009B1AB8">
        <w:rPr>
          <w:sz w:val="22"/>
          <w:szCs w:val="22"/>
          <w:lang w:val="el-GR"/>
        </w:rPr>
        <w:t>αρ</w:t>
      </w:r>
      <w:proofErr w:type="spellEnd"/>
      <w:r w:rsidR="003068CC" w:rsidRPr="009B1AB8">
        <w:rPr>
          <w:sz w:val="22"/>
          <w:szCs w:val="22"/>
          <w:lang w:val="el-GR"/>
        </w:rPr>
        <w:t>. 10.6.3) δεν είναι δυνατό να πραγματοποιηθούν.</w:t>
      </w:r>
      <w:bookmarkEnd w:id="0"/>
      <w:r w:rsidR="003068CC" w:rsidRPr="009B1AB8">
        <w:rPr>
          <w:sz w:val="22"/>
          <w:szCs w:val="22"/>
          <w:lang w:val="el-GR"/>
        </w:rPr>
        <w:t xml:space="preserve"> Ενδεικτικά αναφέρονται </w:t>
      </w:r>
      <w:r w:rsidR="00DD2FB9" w:rsidRPr="009B1AB8">
        <w:rPr>
          <w:sz w:val="22"/>
          <w:szCs w:val="22"/>
          <w:lang w:val="el-GR"/>
        </w:rPr>
        <w:t>«Η ικανοποίηση της τρέχουσας και μελλοντικής ζήτησης μεταφορών» (10.6.4.1.(</w:t>
      </w:r>
      <w:r w:rsidR="00DD2FB9" w:rsidRPr="009B1AB8">
        <w:rPr>
          <w:sz w:val="22"/>
          <w:szCs w:val="22"/>
        </w:rPr>
        <w:t>a</w:t>
      </w:r>
      <w:r w:rsidR="00DD2FB9" w:rsidRPr="009B1AB8">
        <w:rPr>
          <w:sz w:val="22"/>
          <w:szCs w:val="22"/>
          <w:lang w:val="el-GR"/>
        </w:rPr>
        <w:t>)), «Η εξυπηρέτηση άλλων αναγκών των τοπικών κοινωνιών που συνδέονται με το Έργο Παραχώρησης και τις συναφείς με αυτό υποδομές (10.6.4.1.(</w:t>
      </w:r>
      <w:r w:rsidR="00DD2FB9" w:rsidRPr="009B1AB8">
        <w:rPr>
          <w:sz w:val="22"/>
          <w:szCs w:val="22"/>
        </w:rPr>
        <w:t>c</w:t>
      </w:r>
      <w:r w:rsidR="00DD2FB9" w:rsidRPr="009B1AB8">
        <w:rPr>
          <w:sz w:val="22"/>
          <w:szCs w:val="22"/>
          <w:lang w:val="el-GR"/>
        </w:rPr>
        <w:t>)</w:t>
      </w:r>
      <w:r w:rsidR="00F6003E" w:rsidRPr="009B1AB8">
        <w:rPr>
          <w:sz w:val="22"/>
          <w:szCs w:val="22"/>
          <w:lang w:val="el-GR"/>
        </w:rPr>
        <w:t xml:space="preserve">, απ’ όπου προκύπτει η ανάγκη μελέτης της </w:t>
      </w:r>
      <w:r w:rsidR="00727F70" w:rsidRPr="009B1AB8">
        <w:rPr>
          <w:sz w:val="22"/>
          <w:szCs w:val="22"/>
          <w:lang w:val="el-GR"/>
        </w:rPr>
        <w:t>κυκλοφοριακής</w:t>
      </w:r>
      <w:r w:rsidR="00F6003E" w:rsidRPr="009B1AB8">
        <w:rPr>
          <w:sz w:val="22"/>
          <w:szCs w:val="22"/>
          <w:lang w:val="el-GR"/>
        </w:rPr>
        <w:t xml:space="preserve"> σύνδεσης του ΒΟΑΚ με τον λιμένα Ηρακλείου), </w:t>
      </w:r>
      <w:r w:rsidR="00DD2FB9" w:rsidRPr="009B1AB8">
        <w:rPr>
          <w:sz w:val="22"/>
          <w:szCs w:val="22"/>
          <w:lang w:val="el-GR"/>
        </w:rPr>
        <w:t xml:space="preserve">η «Βελτιστοποίηση της αλληλεπίδρασης άλλων μεταφορικών μέσων προς υποβοήθηση των </w:t>
      </w:r>
      <w:proofErr w:type="spellStart"/>
      <w:r w:rsidR="00DD2FB9" w:rsidRPr="009B1AB8">
        <w:rPr>
          <w:sz w:val="22"/>
          <w:szCs w:val="22"/>
          <w:lang w:val="el-GR"/>
        </w:rPr>
        <w:t>πολυτροπικών</w:t>
      </w:r>
      <w:proofErr w:type="spellEnd"/>
      <w:r w:rsidR="00DD2FB9" w:rsidRPr="009B1AB8">
        <w:rPr>
          <w:sz w:val="22"/>
          <w:szCs w:val="22"/>
          <w:lang w:val="el-GR"/>
        </w:rPr>
        <w:t xml:space="preserve"> μεταφορών επιβατών και εμπορευμάτων» (10.6.4.1.(</w:t>
      </w:r>
      <w:r w:rsidR="00DD2FB9" w:rsidRPr="009B1AB8">
        <w:rPr>
          <w:sz w:val="22"/>
          <w:szCs w:val="22"/>
        </w:rPr>
        <w:t>e</w:t>
      </w:r>
      <w:r w:rsidR="00DD2FB9" w:rsidRPr="009B1AB8">
        <w:rPr>
          <w:sz w:val="22"/>
          <w:szCs w:val="22"/>
          <w:lang w:val="el-GR"/>
        </w:rPr>
        <w:t xml:space="preserve">)), </w:t>
      </w:r>
      <w:r w:rsidR="003068CC" w:rsidRPr="009B1AB8">
        <w:rPr>
          <w:sz w:val="22"/>
          <w:szCs w:val="22"/>
          <w:lang w:val="el-GR"/>
        </w:rPr>
        <w:t>η «Ελαχιστοποίηση των περιβαλλοντικών και κοινωνικών επιπτώσεων» (10.6.4.1.(</w:t>
      </w:r>
      <w:r w:rsidR="003068CC" w:rsidRPr="009B1AB8">
        <w:rPr>
          <w:sz w:val="22"/>
          <w:szCs w:val="22"/>
        </w:rPr>
        <w:t>j</w:t>
      </w:r>
      <w:r w:rsidR="003068CC" w:rsidRPr="009B1AB8">
        <w:rPr>
          <w:sz w:val="22"/>
          <w:szCs w:val="22"/>
          <w:lang w:val="el-GR"/>
        </w:rPr>
        <w:t>)),</w:t>
      </w:r>
      <w:r w:rsidR="00DD2FB9" w:rsidRPr="009B1AB8">
        <w:rPr>
          <w:sz w:val="22"/>
          <w:szCs w:val="22"/>
          <w:lang w:val="el-GR"/>
        </w:rPr>
        <w:t xml:space="preserve"> </w:t>
      </w:r>
      <w:r w:rsidR="003068CC" w:rsidRPr="009B1AB8">
        <w:rPr>
          <w:sz w:val="22"/>
          <w:szCs w:val="22"/>
          <w:lang w:val="el-GR"/>
        </w:rPr>
        <w:t xml:space="preserve">η «Παροχή αποδεκτού επιπέδου πρόσβασης για όλα τα είδη μεταφορών και σε όλες τις περιοχές </w:t>
      </w:r>
      <w:r w:rsidR="008B4225" w:rsidRPr="009B1AB8">
        <w:rPr>
          <w:sz w:val="22"/>
          <w:szCs w:val="22"/>
          <w:lang w:val="el-GR"/>
        </w:rPr>
        <w:t>του ‘Έργου</w:t>
      </w:r>
      <w:r w:rsidR="003068CC" w:rsidRPr="009B1AB8">
        <w:rPr>
          <w:sz w:val="22"/>
          <w:szCs w:val="22"/>
          <w:lang w:val="el-GR"/>
        </w:rPr>
        <w:t xml:space="preserve"> Παραχώρησης» (10.6.4.1.(</w:t>
      </w:r>
      <w:proofErr w:type="spellStart"/>
      <w:r w:rsidR="003068CC" w:rsidRPr="009B1AB8">
        <w:rPr>
          <w:sz w:val="22"/>
          <w:szCs w:val="22"/>
        </w:rPr>
        <w:t>i</w:t>
      </w:r>
      <w:proofErr w:type="spellEnd"/>
      <w:r w:rsidR="003068CC" w:rsidRPr="009B1AB8">
        <w:rPr>
          <w:sz w:val="22"/>
          <w:szCs w:val="22"/>
          <w:lang w:val="el-GR"/>
        </w:rPr>
        <w:t>))</w:t>
      </w:r>
      <w:r w:rsidR="008B4225" w:rsidRPr="009B1AB8">
        <w:rPr>
          <w:sz w:val="22"/>
          <w:szCs w:val="22"/>
          <w:lang w:val="el-GR"/>
        </w:rPr>
        <w:t xml:space="preserve">. </w:t>
      </w:r>
    </w:p>
    <w:p w14:paraId="443F04EF" w14:textId="65480B91" w:rsidR="00295E7A" w:rsidRPr="00295E7A" w:rsidRDefault="00295E7A" w:rsidP="00704786">
      <w:pPr>
        <w:jc w:val="both"/>
        <w:rPr>
          <w:sz w:val="22"/>
          <w:szCs w:val="22"/>
          <w:lang w:val="el-GR"/>
        </w:rPr>
      </w:pPr>
      <w:r w:rsidRPr="00295E7A">
        <w:rPr>
          <w:sz w:val="22"/>
          <w:szCs w:val="22"/>
          <w:lang w:val="el-GR"/>
        </w:rPr>
        <w:t xml:space="preserve">Με δεδομένα τα ανωτέρω, </w:t>
      </w:r>
      <w:r>
        <w:rPr>
          <w:sz w:val="22"/>
          <w:szCs w:val="22"/>
          <w:lang w:val="el-GR"/>
        </w:rPr>
        <w:t>οφείλεται</w:t>
      </w:r>
      <w:r w:rsidRPr="00295E7A">
        <w:rPr>
          <w:sz w:val="22"/>
          <w:szCs w:val="22"/>
          <w:lang w:val="el-GR"/>
        </w:rPr>
        <w:t xml:space="preserve"> </w:t>
      </w:r>
      <w:r w:rsidR="006F42AD">
        <w:rPr>
          <w:sz w:val="22"/>
          <w:szCs w:val="22"/>
          <w:lang w:val="el-GR"/>
        </w:rPr>
        <w:t xml:space="preserve">επίσης </w:t>
      </w:r>
      <w:r w:rsidRPr="00295E7A">
        <w:rPr>
          <w:sz w:val="22"/>
          <w:szCs w:val="22"/>
          <w:lang w:val="el-GR"/>
        </w:rPr>
        <w:t xml:space="preserve">να γίνει σαφές και ρητό ότι η οικονομική απόδοση του Έργου στον </w:t>
      </w:r>
      <w:proofErr w:type="spellStart"/>
      <w:r w:rsidRPr="00295E7A">
        <w:rPr>
          <w:sz w:val="22"/>
          <w:szCs w:val="22"/>
          <w:lang w:val="el-GR"/>
        </w:rPr>
        <w:t>Παραχωρησιούχο</w:t>
      </w:r>
      <w:proofErr w:type="spellEnd"/>
      <w:r w:rsidRPr="00295E7A">
        <w:rPr>
          <w:sz w:val="22"/>
          <w:szCs w:val="22"/>
          <w:lang w:val="el-GR"/>
        </w:rPr>
        <w:t xml:space="preserve"> δεν μπορεί να λογίζεται</w:t>
      </w:r>
      <w:r>
        <w:rPr>
          <w:sz w:val="22"/>
          <w:szCs w:val="22"/>
          <w:lang w:val="el-GR"/>
        </w:rPr>
        <w:t xml:space="preserve"> και να γίνεται αποδεκτή </w:t>
      </w:r>
      <w:r w:rsidRPr="00295E7A">
        <w:rPr>
          <w:sz w:val="22"/>
          <w:szCs w:val="22"/>
          <w:lang w:val="el-GR"/>
        </w:rPr>
        <w:t xml:space="preserve"> ως παράγων ανάσχεσης αναπτυξιακών έργων κατασκευής και λειτουργίας άλλων μεταφορικών υποδομών</w:t>
      </w:r>
      <w:r w:rsidR="002D0530">
        <w:rPr>
          <w:sz w:val="22"/>
          <w:szCs w:val="22"/>
          <w:lang w:val="el-GR"/>
        </w:rPr>
        <w:t xml:space="preserve"> που αποδίδουν κοινή ωφέλεια</w:t>
      </w:r>
      <w:r w:rsidRPr="00295E7A">
        <w:rPr>
          <w:sz w:val="22"/>
          <w:szCs w:val="22"/>
          <w:lang w:val="el-GR"/>
        </w:rPr>
        <w:t xml:space="preserve">. </w:t>
      </w:r>
      <w:r w:rsidR="002D0530">
        <w:rPr>
          <w:sz w:val="22"/>
          <w:szCs w:val="22"/>
          <w:lang w:val="el-GR"/>
        </w:rPr>
        <w:t>Ιδιαιτέρως</w:t>
      </w:r>
      <w:r w:rsidRPr="00295E7A">
        <w:rPr>
          <w:sz w:val="22"/>
          <w:szCs w:val="22"/>
          <w:lang w:val="el-GR"/>
        </w:rPr>
        <w:t xml:space="preserve">,  </w:t>
      </w:r>
      <w:r w:rsidR="007E6DCF">
        <w:rPr>
          <w:sz w:val="22"/>
          <w:szCs w:val="22"/>
          <w:lang w:val="el-GR"/>
        </w:rPr>
        <w:t>ζητούμε</w:t>
      </w:r>
      <w:r w:rsidRPr="00295E7A">
        <w:rPr>
          <w:sz w:val="22"/>
          <w:szCs w:val="22"/>
          <w:lang w:val="el-GR"/>
        </w:rPr>
        <w:t xml:space="preserve"> να γίνει σαφές και ρητό</w:t>
      </w:r>
      <w:r w:rsidR="007E6DCF">
        <w:rPr>
          <w:sz w:val="22"/>
          <w:szCs w:val="22"/>
          <w:lang w:val="el-GR"/>
        </w:rPr>
        <w:t xml:space="preserve">, με πολιτική δήλωση, </w:t>
      </w:r>
      <w:r w:rsidRPr="00295E7A">
        <w:rPr>
          <w:sz w:val="22"/>
          <w:szCs w:val="22"/>
          <w:lang w:val="el-GR"/>
        </w:rPr>
        <w:t xml:space="preserve">ότι </w:t>
      </w:r>
      <w:r w:rsidR="00EA13BA" w:rsidRPr="006F42AD">
        <w:rPr>
          <w:b/>
          <w:bCs/>
          <w:sz w:val="22"/>
          <w:szCs w:val="22"/>
          <w:lang w:val="el-GR"/>
        </w:rPr>
        <w:t xml:space="preserve">ο </w:t>
      </w:r>
      <w:r w:rsidR="006B781F" w:rsidRPr="006F42AD">
        <w:rPr>
          <w:b/>
          <w:bCs/>
          <w:sz w:val="22"/>
          <w:szCs w:val="22"/>
          <w:lang w:val="el-GR"/>
        </w:rPr>
        <w:t xml:space="preserve">σχεδιασμός και η κατασκευή οδικής σύνδεσης του Ηρακλείου με το </w:t>
      </w:r>
      <w:r w:rsidR="00EA13BA" w:rsidRPr="006F42AD">
        <w:rPr>
          <w:b/>
          <w:bCs/>
          <w:sz w:val="22"/>
          <w:szCs w:val="22"/>
          <w:lang w:val="el-GR"/>
        </w:rPr>
        <w:t xml:space="preserve">νέο </w:t>
      </w:r>
      <w:r w:rsidR="006B781F" w:rsidRPr="006F42AD">
        <w:rPr>
          <w:b/>
          <w:bCs/>
          <w:sz w:val="22"/>
          <w:szCs w:val="22"/>
          <w:lang w:val="el-GR"/>
        </w:rPr>
        <w:t xml:space="preserve">αεροδρόμιο </w:t>
      </w:r>
      <w:proofErr w:type="spellStart"/>
      <w:r w:rsidR="006B781F" w:rsidRPr="006F42AD">
        <w:rPr>
          <w:b/>
          <w:bCs/>
          <w:sz w:val="22"/>
          <w:szCs w:val="22"/>
          <w:lang w:val="el-GR"/>
        </w:rPr>
        <w:t>Καστελλίου</w:t>
      </w:r>
      <w:proofErr w:type="spellEnd"/>
      <w:r w:rsidR="006B781F" w:rsidRPr="00295E7A">
        <w:rPr>
          <w:sz w:val="22"/>
          <w:szCs w:val="22"/>
          <w:lang w:val="el-GR"/>
        </w:rPr>
        <w:t xml:space="preserve"> </w:t>
      </w:r>
      <w:r w:rsidR="006B781F" w:rsidRPr="007E6DCF">
        <w:rPr>
          <w:b/>
          <w:bCs/>
          <w:sz w:val="22"/>
          <w:szCs w:val="22"/>
          <w:lang w:val="el-GR"/>
        </w:rPr>
        <w:t xml:space="preserve">με μικρότερη πραγματική </w:t>
      </w:r>
      <w:proofErr w:type="spellStart"/>
      <w:r w:rsidR="006B781F" w:rsidRPr="007E6DCF">
        <w:rPr>
          <w:b/>
          <w:bCs/>
          <w:sz w:val="22"/>
          <w:szCs w:val="22"/>
          <w:lang w:val="el-GR"/>
        </w:rPr>
        <w:t>χρονοαπόσταση</w:t>
      </w:r>
      <w:proofErr w:type="spellEnd"/>
      <w:r w:rsidR="006B781F">
        <w:rPr>
          <w:sz w:val="22"/>
          <w:szCs w:val="22"/>
          <w:lang w:val="el-GR"/>
        </w:rPr>
        <w:t xml:space="preserve"> είναι ανεξάρτητος από το έργο παραχώρησης του ΒΟΑΚ</w:t>
      </w:r>
      <w:r w:rsidR="00704786" w:rsidRPr="00704786">
        <w:rPr>
          <w:sz w:val="22"/>
          <w:szCs w:val="22"/>
          <w:lang w:val="el-GR"/>
        </w:rPr>
        <w:t xml:space="preserve"> </w:t>
      </w:r>
      <w:r w:rsidR="00704786">
        <w:rPr>
          <w:sz w:val="22"/>
          <w:szCs w:val="22"/>
          <w:lang w:val="el-GR"/>
        </w:rPr>
        <w:t xml:space="preserve">(σύμφωνα με το </w:t>
      </w:r>
      <w:proofErr w:type="spellStart"/>
      <w:r w:rsidR="00704786">
        <w:rPr>
          <w:sz w:val="22"/>
          <w:szCs w:val="22"/>
          <w:lang w:val="el-GR"/>
        </w:rPr>
        <w:t>αρ</w:t>
      </w:r>
      <w:proofErr w:type="spellEnd"/>
      <w:r w:rsidR="00704786">
        <w:rPr>
          <w:sz w:val="22"/>
          <w:szCs w:val="22"/>
          <w:lang w:val="el-GR"/>
        </w:rPr>
        <w:t>. 6.4.2).</w:t>
      </w:r>
    </w:p>
    <w:p w14:paraId="6F1CCEE0" w14:textId="77777777" w:rsidR="00142B8F" w:rsidRPr="009B1AB8" w:rsidRDefault="00142B8F" w:rsidP="00142B8F">
      <w:pPr>
        <w:spacing w:line="288" w:lineRule="auto"/>
        <w:jc w:val="both"/>
        <w:rPr>
          <w:sz w:val="22"/>
          <w:szCs w:val="22"/>
          <w:lang w:val="el-GR"/>
        </w:rPr>
      </w:pPr>
    </w:p>
    <w:p w14:paraId="291CE820" w14:textId="7BFCE900" w:rsidR="00142B8F" w:rsidRPr="009B1AB8" w:rsidRDefault="00FE2E2B" w:rsidP="00142B8F">
      <w:pPr>
        <w:spacing w:after="0" w:line="288" w:lineRule="auto"/>
        <w:jc w:val="both"/>
        <w:rPr>
          <w:rFonts w:cs="Calibri"/>
          <w:kern w:val="0"/>
          <w:sz w:val="22"/>
          <w:szCs w:val="22"/>
          <w:lang w:val="el-GR"/>
        </w:rPr>
      </w:pPr>
      <w:r w:rsidRPr="009B1AB8">
        <w:rPr>
          <w:rFonts w:cs="Calibri"/>
          <w:b/>
          <w:bCs/>
          <w:kern w:val="0"/>
          <w:sz w:val="22"/>
          <w:szCs w:val="22"/>
          <w:lang w:val="el-GR"/>
        </w:rPr>
        <w:t>3.</w:t>
      </w:r>
      <w:r w:rsidR="00EE122C" w:rsidRPr="009B1AB8">
        <w:rPr>
          <w:rFonts w:cs="Calibri"/>
          <w:kern w:val="0"/>
          <w:sz w:val="22"/>
          <w:szCs w:val="22"/>
          <w:lang w:val="el-GR"/>
        </w:rPr>
        <w:t xml:space="preserve"> </w:t>
      </w:r>
      <w:r w:rsidR="00142B8F" w:rsidRPr="009B1AB8">
        <w:rPr>
          <w:rFonts w:cs="Calibri"/>
          <w:kern w:val="0"/>
          <w:sz w:val="22"/>
          <w:szCs w:val="22"/>
          <w:lang w:val="el-GR"/>
        </w:rPr>
        <w:t xml:space="preserve">Κρίνεται αναγκαία η </w:t>
      </w:r>
      <w:r w:rsidR="00142B8F" w:rsidRPr="009B1AB8">
        <w:rPr>
          <w:rFonts w:cs="Calibri"/>
          <w:b/>
          <w:bCs/>
          <w:kern w:val="0"/>
          <w:sz w:val="22"/>
          <w:szCs w:val="22"/>
          <w:lang w:val="el-GR"/>
        </w:rPr>
        <w:t>κ</w:t>
      </w:r>
      <w:r w:rsidR="00EE122C" w:rsidRPr="009B1AB8">
        <w:rPr>
          <w:rFonts w:cs="Calibri"/>
          <w:b/>
          <w:bCs/>
          <w:kern w:val="0"/>
          <w:sz w:val="22"/>
          <w:szCs w:val="22"/>
          <w:lang w:val="el-GR"/>
        </w:rPr>
        <w:t>αθολική εξαίρεση από τα διόδια τέλη των αστικών τμημάτων του ΒΟΑΚ</w:t>
      </w:r>
      <w:r w:rsidR="00EE122C" w:rsidRPr="009B1AB8">
        <w:rPr>
          <w:rFonts w:cs="Calibri"/>
          <w:kern w:val="0"/>
          <w:sz w:val="22"/>
          <w:szCs w:val="22"/>
          <w:lang w:val="el-GR"/>
        </w:rPr>
        <w:t xml:space="preserve">, και </w:t>
      </w:r>
      <w:r w:rsidR="00A27EE0" w:rsidRPr="009B1AB8">
        <w:rPr>
          <w:rFonts w:cs="Calibri"/>
          <w:kern w:val="0"/>
          <w:sz w:val="22"/>
          <w:szCs w:val="22"/>
          <w:lang w:val="el-GR"/>
        </w:rPr>
        <w:t>ε</w:t>
      </w:r>
      <w:r w:rsidR="00BC3F84">
        <w:rPr>
          <w:rFonts w:cs="Calibri"/>
          <w:kern w:val="0"/>
          <w:sz w:val="22"/>
          <w:szCs w:val="22"/>
          <w:lang w:val="el-GR"/>
        </w:rPr>
        <w:t>ν προκειμένω</w:t>
      </w:r>
      <w:r w:rsidR="00EE122C" w:rsidRPr="009B1AB8">
        <w:rPr>
          <w:rFonts w:cs="Calibri"/>
          <w:kern w:val="0"/>
          <w:sz w:val="22"/>
          <w:szCs w:val="22"/>
          <w:lang w:val="el-GR"/>
        </w:rPr>
        <w:t xml:space="preserve"> του τμήματος της </w:t>
      </w:r>
      <w:r w:rsidR="00142B8F" w:rsidRPr="009B1AB8">
        <w:rPr>
          <w:rFonts w:cs="Calibri"/>
          <w:kern w:val="0"/>
          <w:sz w:val="22"/>
          <w:szCs w:val="22"/>
          <w:lang w:val="el-GR"/>
        </w:rPr>
        <w:t>«</w:t>
      </w:r>
      <w:r w:rsidR="00EE122C" w:rsidRPr="009B1AB8">
        <w:rPr>
          <w:rFonts w:cs="Calibri"/>
          <w:kern w:val="0"/>
          <w:sz w:val="22"/>
          <w:szCs w:val="22"/>
          <w:lang w:val="el-GR"/>
        </w:rPr>
        <w:t>παράκαμψης Ηρακλείου»</w:t>
      </w:r>
      <w:r w:rsidR="00DB09F1" w:rsidRPr="009B1AB8">
        <w:rPr>
          <w:rFonts w:cs="Calibri"/>
          <w:kern w:val="0"/>
          <w:sz w:val="22"/>
          <w:szCs w:val="22"/>
          <w:lang w:val="el-GR"/>
        </w:rPr>
        <w:t xml:space="preserve">. Ο ΒΟΑΚ διατρέχει το πιο αναπτυγμένο τμήμα της Κρήτης και αποτελεί τη μοναδική επιλογή για τις καθημερινές μετακινήσεις των κατοίκων και παραγωγών της. </w:t>
      </w:r>
      <w:r w:rsidR="00BC3F84">
        <w:rPr>
          <w:rFonts w:cs="Calibri"/>
          <w:kern w:val="0"/>
          <w:sz w:val="22"/>
          <w:szCs w:val="22"/>
          <w:lang w:val="el-GR"/>
        </w:rPr>
        <w:t>Οι μ</w:t>
      </w:r>
      <w:r w:rsidR="00DB09F1" w:rsidRPr="009B1AB8">
        <w:rPr>
          <w:rFonts w:cs="Calibri"/>
          <w:kern w:val="0"/>
          <w:sz w:val="22"/>
          <w:szCs w:val="22"/>
          <w:lang w:val="el-GR"/>
        </w:rPr>
        <w:t xml:space="preserve">ετακινήσεις διεξάγονται κυρίως σε μικρές αποστάσεις και δεν μπορούν να διεξαχθούν μέσω άλλης εναλλακτικής διαδρομής. </w:t>
      </w:r>
    </w:p>
    <w:p w14:paraId="4159B572" w14:textId="729C2AB2" w:rsidR="00142B8F" w:rsidRPr="009B1AB8" w:rsidRDefault="00DB09F1" w:rsidP="00142B8F">
      <w:pPr>
        <w:autoSpaceDE w:val="0"/>
        <w:autoSpaceDN w:val="0"/>
        <w:adjustRightInd w:val="0"/>
        <w:spacing w:after="0" w:line="288" w:lineRule="auto"/>
        <w:jc w:val="both"/>
        <w:rPr>
          <w:rFonts w:cs="Calibri"/>
          <w:kern w:val="0"/>
          <w:sz w:val="22"/>
          <w:szCs w:val="22"/>
          <w:lang w:val="el-GR"/>
        </w:rPr>
      </w:pPr>
      <w:r w:rsidRPr="009B1AB8">
        <w:rPr>
          <w:rFonts w:cs="Calibri"/>
          <w:kern w:val="0"/>
          <w:sz w:val="22"/>
          <w:szCs w:val="22"/>
          <w:lang w:val="el-GR"/>
        </w:rPr>
        <w:t xml:space="preserve">Η πρόβλεψη </w:t>
      </w:r>
      <w:r w:rsidR="00BC3F84">
        <w:rPr>
          <w:rFonts w:cs="Calibri"/>
          <w:kern w:val="0"/>
          <w:sz w:val="22"/>
          <w:szCs w:val="22"/>
          <w:lang w:val="el-GR"/>
        </w:rPr>
        <w:t>για τη</w:t>
      </w:r>
      <w:r w:rsidRPr="009B1AB8">
        <w:rPr>
          <w:rFonts w:cs="Calibri"/>
          <w:kern w:val="0"/>
          <w:sz w:val="22"/>
          <w:szCs w:val="22"/>
          <w:lang w:val="el-GR"/>
        </w:rPr>
        <w:t xml:space="preserve"> μη καταβολή διοδίων εντός των ορίων του Δήμου είναι ατελής και υπό σειρά προϋποθέσεων. Ατελής</w:t>
      </w:r>
      <w:r w:rsidR="00F44B18" w:rsidRPr="009B1AB8">
        <w:rPr>
          <w:rFonts w:cs="Calibri"/>
          <w:kern w:val="0"/>
          <w:sz w:val="22"/>
          <w:szCs w:val="22"/>
          <w:lang w:val="el-GR"/>
        </w:rPr>
        <w:t>,</w:t>
      </w:r>
      <w:r w:rsidRPr="009B1AB8">
        <w:rPr>
          <w:rFonts w:cs="Calibri"/>
          <w:kern w:val="0"/>
          <w:sz w:val="22"/>
          <w:szCs w:val="22"/>
          <w:lang w:val="el-GR"/>
        </w:rPr>
        <w:t xml:space="preserve"> γιατί περιλαμβάνει μόνο τα επιβατικά οχήματα </w:t>
      </w:r>
      <w:r w:rsidR="006F0477" w:rsidRPr="009B1AB8">
        <w:rPr>
          <w:rFonts w:cs="Calibri"/>
          <w:kern w:val="0"/>
          <w:sz w:val="22"/>
          <w:szCs w:val="22"/>
          <w:lang w:val="el-GR"/>
        </w:rPr>
        <w:t xml:space="preserve">και </w:t>
      </w:r>
      <w:r w:rsidRPr="009B1AB8">
        <w:rPr>
          <w:rFonts w:cs="Calibri"/>
          <w:kern w:val="0"/>
          <w:sz w:val="22"/>
          <w:szCs w:val="22"/>
          <w:lang w:val="el-GR"/>
        </w:rPr>
        <w:t xml:space="preserve">συνεπώς τα </w:t>
      </w:r>
      <w:proofErr w:type="spellStart"/>
      <w:r w:rsidRPr="009B1AB8">
        <w:rPr>
          <w:rFonts w:cs="Calibri"/>
          <w:kern w:val="0"/>
          <w:sz w:val="22"/>
          <w:szCs w:val="22"/>
          <w:lang w:val="el-GR"/>
        </w:rPr>
        <w:t>βαρέα</w:t>
      </w:r>
      <w:proofErr w:type="spellEnd"/>
      <w:r w:rsidRPr="009B1AB8">
        <w:rPr>
          <w:rFonts w:cs="Calibri"/>
          <w:kern w:val="0"/>
          <w:sz w:val="22"/>
          <w:szCs w:val="22"/>
          <w:lang w:val="el-GR"/>
        </w:rPr>
        <w:t xml:space="preserve"> </w:t>
      </w:r>
      <w:r w:rsidR="00401F46" w:rsidRPr="009B1AB8">
        <w:rPr>
          <w:rFonts w:cs="Calibri"/>
          <w:kern w:val="0"/>
          <w:sz w:val="22"/>
          <w:szCs w:val="22"/>
          <w:lang w:val="el-GR"/>
        </w:rPr>
        <w:t xml:space="preserve">οχήματα </w:t>
      </w:r>
      <w:r w:rsidRPr="009B1AB8">
        <w:rPr>
          <w:rFonts w:cs="Calibri"/>
          <w:kern w:val="0"/>
          <w:sz w:val="22"/>
          <w:szCs w:val="22"/>
          <w:lang w:val="el-GR"/>
        </w:rPr>
        <w:t xml:space="preserve">θα επιβαρύνουν την πόλη. Είναι δε απορίας άξιο ότι στις προϋποθέσεις περιλαμβάνεται </w:t>
      </w:r>
      <w:r w:rsidRPr="009B1AB8">
        <w:rPr>
          <w:rFonts w:cs="Calibri"/>
          <w:kern w:val="0"/>
          <w:sz w:val="22"/>
          <w:szCs w:val="22"/>
          <w:lang w:val="el-GR"/>
        </w:rPr>
        <w:lastRenderedPageBreak/>
        <w:t xml:space="preserve">η ολοκλήρωση του </w:t>
      </w:r>
      <w:r w:rsidR="00BC3F84">
        <w:rPr>
          <w:rFonts w:cs="Calibri"/>
          <w:kern w:val="0"/>
          <w:sz w:val="22"/>
          <w:szCs w:val="22"/>
          <w:lang w:val="el-GR"/>
        </w:rPr>
        <w:t>Ε</w:t>
      </w:r>
      <w:r w:rsidRPr="009B1AB8">
        <w:rPr>
          <w:rFonts w:cs="Calibri"/>
          <w:kern w:val="0"/>
          <w:sz w:val="22"/>
          <w:szCs w:val="22"/>
          <w:lang w:val="el-GR"/>
        </w:rPr>
        <w:t xml:space="preserve">θνικού </w:t>
      </w:r>
      <w:r w:rsidR="00BC3F84">
        <w:rPr>
          <w:rFonts w:cs="Calibri"/>
          <w:kern w:val="0"/>
          <w:sz w:val="22"/>
          <w:szCs w:val="22"/>
          <w:lang w:val="el-GR"/>
        </w:rPr>
        <w:t>Σ</w:t>
      </w:r>
      <w:r w:rsidRPr="009B1AB8">
        <w:rPr>
          <w:rFonts w:cs="Calibri"/>
          <w:kern w:val="0"/>
          <w:sz w:val="22"/>
          <w:szCs w:val="22"/>
          <w:lang w:val="el-GR"/>
        </w:rPr>
        <w:t xml:space="preserve">υστήματος </w:t>
      </w:r>
      <w:r w:rsidR="00BC3F84">
        <w:rPr>
          <w:rFonts w:cs="Calibri"/>
          <w:kern w:val="0"/>
          <w:sz w:val="22"/>
          <w:szCs w:val="22"/>
          <w:lang w:val="el-GR"/>
        </w:rPr>
        <w:t>Χρέωσης Η</w:t>
      </w:r>
      <w:r w:rsidRPr="009B1AB8">
        <w:rPr>
          <w:rFonts w:cs="Calibri"/>
          <w:kern w:val="0"/>
          <w:sz w:val="22"/>
          <w:szCs w:val="22"/>
          <w:lang w:val="el-GR"/>
        </w:rPr>
        <w:t xml:space="preserve">λεκτρονικών </w:t>
      </w:r>
      <w:r w:rsidR="00BC3F84">
        <w:rPr>
          <w:rFonts w:cs="Calibri"/>
          <w:kern w:val="0"/>
          <w:sz w:val="22"/>
          <w:szCs w:val="22"/>
          <w:lang w:val="el-GR"/>
        </w:rPr>
        <w:t>Δ</w:t>
      </w:r>
      <w:r w:rsidRPr="009B1AB8">
        <w:rPr>
          <w:rFonts w:cs="Calibri"/>
          <w:kern w:val="0"/>
          <w:sz w:val="22"/>
          <w:szCs w:val="22"/>
          <w:lang w:val="el-GR"/>
        </w:rPr>
        <w:t xml:space="preserve">ιοδίων που </w:t>
      </w:r>
      <w:proofErr w:type="spellStart"/>
      <w:r w:rsidRPr="009B1AB8">
        <w:rPr>
          <w:rFonts w:cs="Calibri"/>
          <w:kern w:val="0"/>
          <w:sz w:val="22"/>
          <w:szCs w:val="22"/>
          <w:lang w:val="el-GR"/>
        </w:rPr>
        <w:t>εκφεύγει</w:t>
      </w:r>
      <w:proofErr w:type="spellEnd"/>
      <w:r w:rsidRPr="009B1AB8">
        <w:rPr>
          <w:rFonts w:cs="Calibri"/>
          <w:kern w:val="0"/>
          <w:sz w:val="22"/>
          <w:szCs w:val="22"/>
          <w:lang w:val="el-GR"/>
        </w:rPr>
        <w:t xml:space="preserve"> από το πλαίσιο του συγκεκριμένου έργου και της υπό συζήτηση Σύμβασης Παραχώρησης. </w:t>
      </w:r>
    </w:p>
    <w:p w14:paraId="303E6BDD" w14:textId="7245727E" w:rsidR="00DB09F1" w:rsidRPr="009B1AB8" w:rsidRDefault="00DB09F1" w:rsidP="00142B8F">
      <w:pPr>
        <w:autoSpaceDE w:val="0"/>
        <w:autoSpaceDN w:val="0"/>
        <w:adjustRightInd w:val="0"/>
        <w:spacing w:after="120" w:line="288" w:lineRule="auto"/>
        <w:jc w:val="both"/>
        <w:rPr>
          <w:rFonts w:cs="Calibri"/>
          <w:kern w:val="0"/>
          <w:sz w:val="22"/>
          <w:szCs w:val="22"/>
          <w:lang w:val="el-GR"/>
        </w:rPr>
      </w:pPr>
      <w:r w:rsidRPr="009B1AB8">
        <w:rPr>
          <w:rFonts w:cs="Calibri"/>
          <w:kern w:val="0"/>
          <w:sz w:val="22"/>
          <w:szCs w:val="22"/>
          <w:lang w:val="el-GR"/>
        </w:rPr>
        <w:t xml:space="preserve">Ενώ ο αρμόδιος υφυπουργός Υποδομών </w:t>
      </w:r>
      <w:r w:rsidR="00DC3090">
        <w:rPr>
          <w:rFonts w:cs="Calibri"/>
          <w:kern w:val="0"/>
          <w:sz w:val="22"/>
          <w:szCs w:val="22"/>
          <w:lang w:val="el-GR"/>
        </w:rPr>
        <w:t xml:space="preserve">και Μεταφορών </w:t>
      </w:r>
      <w:r w:rsidRPr="009B1AB8">
        <w:rPr>
          <w:rFonts w:cs="Calibri"/>
          <w:kern w:val="0"/>
          <w:sz w:val="22"/>
          <w:szCs w:val="22"/>
          <w:lang w:val="el-GR"/>
        </w:rPr>
        <w:t>έχει δηλώσει ότι «δεν θα υπάρχουν διόδια στα αστικά τμήματα του ΒΟΑΚ», στη σύμβαση ορίζεται ρητώς ότι μέχρι τότε (έναρξη λειτουργίας ΕΣΧΗΔ)</w:t>
      </w:r>
      <w:r w:rsidR="006F0477" w:rsidRPr="009B1AB8">
        <w:rPr>
          <w:rFonts w:cs="Calibri"/>
          <w:kern w:val="0"/>
          <w:sz w:val="22"/>
          <w:szCs w:val="22"/>
          <w:lang w:val="el-GR"/>
        </w:rPr>
        <w:t>,</w:t>
      </w:r>
      <w:r w:rsidRPr="009B1AB8">
        <w:rPr>
          <w:rFonts w:cs="Calibri"/>
          <w:kern w:val="0"/>
          <w:sz w:val="22"/>
          <w:szCs w:val="22"/>
          <w:lang w:val="el-GR"/>
        </w:rPr>
        <w:t xml:space="preserve"> ο </w:t>
      </w:r>
      <w:proofErr w:type="spellStart"/>
      <w:r w:rsidRPr="009B1AB8">
        <w:rPr>
          <w:rFonts w:cs="Calibri"/>
          <w:kern w:val="0"/>
          <w:sz w:val="22"/>
          <w:szCs w:val="22"/>
          <w:lang w:val="el-GR"/>
        </w:rPr>
        <w:t>Παραχωρησιούχος</w:t>
      </w:r>
      <w:proofErr w:type="spellEnd"/>
      <w:r w:rsidRPr="009B1AB8">
        <w:rPr>
          <w:rFonts w:cs="Calibri"/>
          <w:kern w:val="0"/>
          <w:sz w:val="22"/>
          <w:szCs w:val="22"/>
          <w:lang w:val="el-GR"/>
        </w:rPr>
        <w:t xml:space="preserve"> δύναται να επιβάλλει διόδια σε όλους τους χρήστες με Μετωπικούς και Πλευρικούς Σταθμούς, και μάλιστα από την πρώτη περίοδο (Τ1) της παραχώρησης (</w:t>
      </w:r>
      <w:proofErr w:type="spellStart"/>
      <w:r w:rsidRPr="009B1AB8">
        <w:rPr>
          <w:rFonts w:cs="Calibri"/>
          <w:kern w:val="0"/>
          <w:sz w:val="22"/>
          <w:szCs w:val="22"/>
          <w:lang w:val="el-GR"/>
        </w:rPr>
        <w:t>αρ</w:t>
      </w:r>
      <w:proofErr w:type="spellEnd"/>
      <w:r w:rsidRPr="009B1AB8">
        <w:rPr>
          <w:rFonts w:cs="Calibri"/>
          <w:kern w:val="0"/>
          <w:sz w:val="22"/>
          <w:szCs w:val="22"/>
          <w:lang w:val="el-GR"/>
        </w:rPr>
        <w:t xml:space="preserve">. 18.1.10, 18.2.1). </w:t>
      </w:r>
    </w:p>
    <w:p w14:paraId="59D4C7C9" w14:textId="272DF1B7" w:rsidR="00DB09F1" w:rsidRPr="009B1AB8" w:rsidRDefault="00DB09F1" w:rsidP="00FE2E2B">
      <w:pPr>
        <w:autoSpaceDE w:val="0"/>
        <w:autoSpaceDN w:val="0"/>
        <w:adjustRightInd w:val="0"/>
        <w:spacing w:before="120" w:after="120" w:line="288" w:lineRule="auto"/>
        <w:jc w:val="both"/>
        <w:rPr>
          <w:rFonts w:cs="Calibri"/>
          <w:kern w:val="0"/>
          <w:sz w:val="22"/>
          <w:szCs w:val="22"/>
          <w:lang w:val="el-GR"/>
        </w:rPr>
      </w:pPr>
      <w:r w:rsidRPr="009B1AB8">
        <w:rPr>
          <w:rFonts w:cs="Calibri"/>
          <w:kern w:val="0"/>
          <w:sz w:val="22"/>
          <w:szCs w:val="22"/>
          <w:lang w:val="el-GR"/>
        </w:rPr>
        <w:t xml:space="preserve">Επίσης, η παράλειψη του κόμβου του Αεροδρομίου από τον πίνακα (18.1.10) των κόμβων που εξυπηρετούν αστικές μετακινήσεις </w:t>
      </w:r>
      <w:r w:rsidR="00950F55" w:rsidRPr="009B1AB8">
        <w:rPr>
          <w:rFonts w:cs="Calibri"/>
          <w:kern w:val="0"/>
          <w:sz w:val="22"/>
          <w:szCs w:val="22"/>
          <w:lang w:val="el-GR"/>
        </w:rPr>
        <w:t xml:space="preserve">ακυρώνει σε μεγάλο βαθμό το μέτρο της εξαίρεσης οδηγώντας τα οχήματα μέσα στον αστικό ιστό και μάλιστα στην περιοχή στην οποία κατά τα επόμενα χρόνια θα </w:t>
      </w:r>
      <w:proofErr w:type="spellStart"/>
      <w:r w:rsidR="00950F55" w:rsidRPr="009B1AB8">
        <w:rPr>
          <w:rFonts w:cs="Calibri"/>
          <w:kern w:val="0"/>
          <w:sz w:val="22"/>
          <w:szCs w:val="22"/>
          <w:lang w:val="el-GR"/>
        </w:rPr>
        <w:t>συντελεσθεί</w:t>
      </w:r>
      <w:proofErr w:type="spellEnd"/>
      <w:r w:rsidR="00950F55" w:rsidRPr="009B1AB8">
        <w:rPr>
          <w:rFonts w:cs="Calibri"/>
          <w:kern w:val="0"/>
          <w:sz w:val="22"/>
          <w:szCs w:val="22"/>
          <w:lang w:val="el-GR"/>
        </w:rPr>
        <w:t xml:space="preserve"> η μέγιστη οικιστική ανάπτυξη της πόλης του Ηρακλείου.</w:t>
      </w:r>
      <w:r w:rsidRPr="009B1AB8">
        <w:rPr>
          <w:rFonts w:cs="Calibri"/>
          <w:kern w:val="0"/>
          <w:sz w:val="22"/>
          <w:szCs w:val="22"/>
          <w:lang w:val="el-GR"/>
        </w:rPr>
        <w:t xml:space="preserve"> Αποτελεί αδήριτη ανάγκη η </w:t>
      </w:r>
      <w:r w:rsidR="00950F55" w:rsidRPr="009B1AB8">
        <w:rPr>
          <w:rFonts w:cs="Calibri"/>
          <w:kern w:val="0"/>
          <w:sz w:val="22"/>
          <w:szCs w:val="22"/>
          <w:lang w:val="el-GR"/>
        </w:rPr>
        <w:t xml:space="preserve">τροποποίηση του </w:t>
      </w:r>
      <w:r w:rsidR="00BC3F84">
        <w:rPr>
          <w:rFonts w:cs="Calibri"/>
          <w:kern w:val="0"/>
          <w:sz w:val="22"/>
          <w:szCs w:val="22"/>
          <w:lang w:val="el-GR"/>
        </w:rPr>
        <w:t xml:space="preserve">ως άνω </w:t>
      </w:r>
      <w:r w:rsidR="00950F55" w:rsidRPr="009B1AB8">
        <w:rPr>
          <w:rFonts w:cs="Calibri"/>
          <w:kern w:val="0"/>
          <w:sz w:val="22"/>
          <w:szCs w:val="22"/>
          <w:lang w:val="el-GR"/>
        </w:rPr>
        <w:t>Πίνακα</w:t>
      </w:r>
      <w:r w:rsidRPr="009B1AB8">
        <w:rPr>
          <w:rFonts w:cs="Calibri"/>
          <w:kern w:val="0"/>
          <w:sz w:val="22"/>
          <w:szCs w:val="22"/>
          <w:lang w:val="el-GR"/>
        </w:rPr>
        <w:t xml:space="preserve"> </w:t>
      </w:r>
      <w:r w:rsidR="00950F55" w:rsidRPr="009B1AB8">
        <w:rPr>
          <w:rFonts w:cs="Calibri"/>
          <w:kern w:val="0"/>
          <w:sz w:val="22"/>
          <w:szCs w:val="22"/>
          <w:lang w:val="el-GR"/>
        </w:rPr>
        <w:t xml:space="preserve">ώστε να συμπεριληφθεί ο κόμβος του </w:t>
      </w:r>
      <w:r w:rsidR="00BC3F84">
        <w:rPr>
          <w:rFonts w:cs="Calibri"/>
          <w:kern w:val="0"/>
          <w:sz w:val="22"/>
          <w:szCs w:val="22"/>
          <w:lang w:val="el-GR"/>
        </w:rPr>
        <w:t>Α</w:t>
      </w:r>
      <w:r w:rsidR="00950F55" w:rsidRPr="009B1AB8">
        <w:rPr>
          <w:rFonts w:cs="Calibri"/>
          <w:kern w:val="0"/>
          <w:sz w:val="22"/>
          <w:szCs w:val="22"/>
          <w:lang w:val="el-GR"/>
        </w:rPr>
        <w:t xml:space="preserve">εροδρομίου. </w:t>
      </w:r>
    </w:p>
    <w:p w14:paraId="32779290" w14:textId="77777777" w:rsidR="00DB09F1" w:rsidRPr="009B1AB8" w:rsidRDefault="00DB09F1" w:rsidP="00FE2E2B">
      <w:pPr>
        <w:autoSpaceDE w:val="0"/>
        <w:autoSpaceDN w:val="0"/>
        <w:adjustRightInd w:val="0"/>
        <w:spacing w:before="120" w:after="120" w:line="288" w:lineRule="auto"/>
        <w:jc w:val="both"/>
        <w:rPr>
          <w:rFonts w:cs="Calibri"/>
          <w:kern w:val="0"/>
          <w:sz w:val="22"/>
          <w:szCs w:val="22"/>
          <w:lang w:val="el-GR"/>
        </w:rPr>
      </w:pPr>
    </w:p>
    <w:p w14:paraId="69CE9460" w14:textId="56CAEC99" w:rsidR="00A34FF6" w:rsidRPr="009B1AB8" w:rsidRDefault="00FE2E2B" w:rsidP="00FE2E2B">
      <w:pPr>
        <w:autoSpaceDE w:val="0"/>
        <w:autoSpaceDN w:val="0"/>
        <w:adjustRightInd w:val="0"/>
        <w:spacing w:before="120" w:after="120" w:line="288" w:lineRule="auto"/>
        <w:jc w:val="both"/>
        <w:rPr>
          <w:rFonts w:cs="Calibri"/>
          <w:kern w:val="0"/>
          <w:sz w:val="22"/>
          <w:szCs w:val="22"/>
          <w:lang w:val="el-GR"/>
        </w:rPr>
      </w:pPr>
      <w:r w:rsidRPr="009B1AB8">
        <w:rPr>
          <w:rFonts w:cs="Calibri"/>
          <w:b/>
          <w:bCs/>
          <w:kern w:val="0"/>
          <w:sz w:val="22"/>
          <w:szCs w:val="22"/>
          <w:lang w:val="el-GR"/>
        </w:rPr>
        <w:t xml:space="preserve">4. </w:t>
      </w:r>
      <w:r w:rsidR="00A34FF6" w:rsidRPr="009B1AB8">
        <w:rPr>
          <w:rFonts w:cs="Calibri"/>
          <w:kern w:val="0"/>
          <w:sz w:val="22"/>
          <w:szCs w:val="22"/>
          <w:lang w:val="el-GR"/>
        </w:rPr>
        <w:t xml:space="preserve"> </w:t>
      </w:r>
      <w:r w:rsidRPr="009B1AB8">
        <w:rPr>
          <w:rFonts w:cs="Calibri"/>
          <w:kern w:val="0"/>
          <w:sz w:val="22"/>
          <w:szCs w:val="22"/>
          <w:lang w:val="el-GR"/>
        </w:rPr>
        <w:t>Ο</w:t>
      </w:r>
      <w:r w:rsidR="00EE122C" w:rsidRPr="009B1AB8">
        <w:rPr>
          <w:rFonts w:cs="Calibri"/>
          <w:kern w:val="0"/>
          <w:sz w:val="22"/>
          <w:szCs w:val="22"/>
          <w:lang w:val="el-GR"/>
        </w:rPr>
        <w:t xml:space="preserve"> Δήμος Ηρακλείου εκφράζει</w:t>
      </w:r>
      <w:r w:rsidR="00A34FF6" w:rsidRPr="009B1AB8">
        <w:rPr>
          <w:rFonts w:cs="Calibri"/>
          <w:kern w:val="0"/>
          <w:sz w:val="22"/>
          <w:szCs w:val="22"/>
          <w:lang w:val="el-GR"/>
        </w:rPr>
        <w:t xml:space="preserve"> τη διαφωνία </w:t>
      </w:r>
      <w:r w:rsidR="00EE122C" w:rsidRPr="009B1AB8">
        <w:rPr>
          <w:rFonts w:cs="Calibri"/>
          <w:kern w:val="0"/>
          <w:sz w:val="22"/>
          <w:szCs w:val="22"/>
          <w:lang w:val="el-GR"/>
        </w:rPr>
        <w:t>του</w:t>
      </w:r>
      <w:r w:rsidR="00A34FF6" w:rsidRPr="009B1AB8">
        <w:rPr>
          <w:rFonts w:cs="Calibri"/>
          <w:kern w:val="0"/>
          <w:sz w:val="22"/>
          <w:szCs w:val="22"/>
          <w:lang w:val="el-GR"/>
        </w:rPr>
        <w:t xml:space="preserve"> με την </w:t>
      </w:r>
      <w:r w:rsidR="00D82CCF" w:rsidRPr="009B1AB8">
        <w:rPr>
          <w:rFonts w:cs="Calibri"/>
          <w:kern w:val="0"/>
          <w:sz w:val="22"/>
          <w:szCs w:val="22"/>
          <w:lang w:val="el-GR"/>
        </w:rPr>
        <w:t xml:space="preserve">έως σήμερα </w:t>
      </w:r>
      <w:r w:rsidR="00A34FF6" w:rsidRPr="009B1AB8">
        <w:rPr>
          <w:rFonts w:cs="Calibri"/>
          <w:kern w:val="0"/>
          <w:sz w:val="22"/>
          <w:szCs w:val="22"/>
          <w:lang w:val="el-GR"/>
        </w:rPr>
        <w:t xml:space="preserve">παραμέληση της Σητείας </w:t>
      </w:r>
      <w:r w:rsidR="00F92A7B" w:rsidRPr="009B1AB8">
        <w:rPr>
          <w:rFonts w:cs="Calibri"/>
          <w:kern w:val="0"/>
          <w:sz w:val="22"/>
          <w:szCs w:val="22"/>
          <w:lang w:val="el-GR"/>
        </w:rPr>
        <w:t>και της Ιεράπετρας</w:t>
      </w:r>
      <w:r w:rsidR="00A34FF6" w:rsidRPr="009B1AB8">
        <w:rPr>
          <w:rFonts w:cs="Calibri"/>
          <w:kern w:val="0"/>
          <w:sz w:val="22"/>
          <w:szCs w:val="22"/>
          <w:lang w:val="el-GR"/>
        </w:rPr>
        <w:t xml:space="preserve">. </w:t>
      </w:r>
      <w:r w:rsidR="00F57AE5" w:rsidRPr="009B1AB8">
        <w:rPr>
          <w:rFonts w:cs="Calibri"/>
          <w:kern w:val="0"/>
          <w:sz w:val="22"/>
          <w:szCs w:val="22"/>
          <w:lang w:val="el-GR"/>
        </w:rPr>
        <w:t>Με τον ένα ή το άλλο τρόπο, ο ΒΟΑΚ από την Κίσσαμο έως τον Άγιο Νικόλαο θα μετατραπεί σ</w:t>
      </w:r>
      <w:r w:rsidR="00142B8F" w:rsidRPr="009B1AB8">
        <w:rPr>
          <w:rFonts w:cs="Calibri"/>
          <w:kern w:val="0"/>
          <w:sz w:val="22"/>
          <w:szCs w:val="22"/>
          <w:lang w:val="el-GR"/>
        </w:rPr>
        <w:t>’</w:t>
      </w:r>
      <w:r w:rsidR="00F57AE5" w:rsidRPr="009B1AB8">
        <w:rPr>
          <w:rFonts w:cs="Calibri"/>
          <w:kern w:val="0"/>
          <w:sz w:val="22"/>
          <w:szCs w:val="22"/>
          <w:lang w:val="el-GR"/>
        </w:rPr>
        <w:t xml:space="preserve"> έναν σύγχρονο αυτοκινητόδρομο. </w:t>
      </w:r>
      <w:r w:rsidR="00142B8F" w:rsidRPr="009B1AB8">
        <w:rPr>
          <w:rFonts w:cs="Calibri"/>
          <w:kern w:val="0"/>
          <w:sz w:val="22"/>
          <w:szCs w:val="22"/>
          <w:lang w:val="el-GR"/>
        </w:rPr>
        <w:t>Συνεπώς</w:t>
      </w:r>
      <w:r w:rsidR="00F57AE5" w:rsidRPr="009B1AB8">
        <w:rPr>
          <w:rFonts w:cs="Calibri"/>
          <w:kern w:val="0"/>
          <w:sz w:val="22"/>
          <w:szCs w:val="22"/>
          <w:lang w:val="el-GR"/>
        </w:rPr>
        <w:t>, η</w:t>
      </w:r>
      <w:r w:rsidR="00A34FF6" w:rsidRPr="009B1AB8">
        <w:rPr>
          <w:rFonts w:cs="Calibri"/>
          <w:kern w:val="0"/>
          <w:sz w:val="22"/>
          <w:szCs w:val="22"/>
          <w:lang w:val="el-GR"/>
        </w:rPr>
        <w:t xml:space="preserve"> αναβάθμιση του τμήματος</w:t>
      </w:r>
      <w:r w:rsidR="00FA3CFF" w:rsidRPr="009B1AB8">
        <w:rPr>
          <w:rFonts w:cs="Calibri"/>
          <w:kern w:val="0"/>
          <w:sz w:val="22"/>
          <w:szCs w:val="22"/>
          <w:lang w:val="el-GR"/>
        </w:rPr>
        <w:t xml:space="preserve"> </w:t>
      </w:r>
      <w:r w:rsidR="00A34FF6" w:rsidRPr="009B1AB8">
        <w:rPr>
          <w:rFonts w:cs="Calibri"/>
          <w:kern w:val="0"/>
          <w:sz w:val="22"/>
          <w:szCs w:val="22"/>
          <w:lang w:val="el-GR"/>
        </w:rPr>
        <w:t>Άγιος Νικόλαος –</w:t>
      </w:r>
      <w:proofErr w:type="spellStart"/>
      <w:r w:rsidR="00A34FF6" w:rsidRPr="009B1AB8">
        <w:rPr>
          <w:rFonts w:cs="Calibri"/>
          <w:kern w:val="0"/>
          <w:sz w:val="22"/>
          <w:szCs w:val="22"/>
          <w:lang w:val="el-GR"/>
        </w:rPr>
        <w:t>Παχειά</w:t>
      </w:r>
      <w:proofErr w:type="spellEnd"/>
      <w:r w:rsidR="00A34FF6" w:rsidRPr="009B1AB8">
        <w:rPr>
          <w:rFonts w:cs="Calibri"/>
          <w:kern w:val="0"/>
          <w:sz w:val="22"/>
          <w:szCs w:val="22"/>
          <w:lang w:val="el-GR"/>
        </w:rPr>
        <w:t xml:space="preserve"> Άμμος – Σητεία</w:t>
      </w:r>
      <w:r w:rsidR="00F92A7B" w:rsidRPr="009B1AB8">
        <w:rPr>
          <w:rFonts w:cs="Calibri"/>
          <w:kern w:val="0"/>
          <w:sz w:val="22"/>
          <w:szCs w:val="22"/>
          <w:lang w:val="el-GR"/>
        </w:rPr>
        <w:t xml:space="preserve"> / Ιεράπετρα</w:t>
      </w:r>
      <w:r w:rsidR="00A34FF6" w:rsidRPr="009B1AB8">
        <w:rPr>
          <w:rFonts w:cs="Calibri"/>
          <w:kern w:val="0"/>
          <w:sz w:val="22"/>
          <w:szCs w:val="22"/>
          <w:lang w:val="el-GR"/>
        </w:rPr>
        <w:t xml:space="preserve">, αποτελεί </w:t>
      </w:r>
      <w:r w:rsidR="00384558" w:rsidRPr="009B1AB8">
        <w:rPr>
          <w:rFonts w:cs="Calibri"/>
          <w:kern w:val="0"/>
          <w:sz w:val="22"/>
          <w:szCs w:val="22"/>
          <w:lang w:val="el-GR"/>
        </w:rPr>
        <w:t xml:space="preserve">όρο </w:t>
      </w:r>
      <w:r w:rsidR="00A34FF6" w:rsidRPr="009B1AB8">
        <w:rPr>
          <w:rFonts w:cs="Calibri"/>
          <w:kern w:val="0"/>
          <w:sz w:val="22"/>
          <w:szCs w:val="22"/>
          <w:lang w:val="el-GR"/>
        </w:rPr>
        <w:t xml:space="preserve">εκ των ων ουκ άνευ για την ενιαία </w:t>
      </w:r>
      <w:r w:rsidR="00CE5978" w:rsidRPr="009B1AB8">
        <w:rPr>
          <w:rFonts w:cs="Calibri"/>
          <w:kern w:val="0"/>
          <w:sz w:val="22"/>
          <w:szCs w:val="22"/>
          <w:lang w:val="el-GR"/>
        </w:rPr>
        <w:t xml:space="preserve">κοινωνική και παραγωγική </w:t>
      </w:r>
      <w:r w:rsidR="00A34FF6" w:rsidRPr="009B1AB8">
        <w:rPr>
          <w:rFonts w:cs="Calibri"/>
          <w:kern w:val="0"/>
          <w:sz w:val="22"/>
          <w:szCs w:val="22"/>
          <w:lang w:val="el-GR"/>
        </w:rPr>
        <w:t xml:space="preserve">λειτουργία της Κρήτης. </w:t>
      </w:r>
      <w:r w:rsidR="00727F70">
        <w:rPr>
          <w:rFonts w:cs="Calibri"/>
          <w:kern w:val="0"/>
          <w:sz w:val="22"/>
          <w:szCs w:val="22"/>
          <w:lang w:val="el-GR"/>
        </w:rPr>
        <w:t>Γίνεται κατανοητό</w:t>
      </w:r>
      <w:r w:rsidR="00A34FF6" w:rsidRPr="009B1AB8">
        <w:rPr>
          <w:rFonts w:cs="Calibri"/>
          <w:kern w:val="0"/>
          <w:sz w:val="22"/>
          <w:szCs w:val="22"/>
          <w:lang w:val="el-GR"/>
        </w:rPr>
        <w:t xml:space="preserve"> ότι πρόκειται για δύσκολο έργο αλλά αυτός δεν είναι λόγος για να μην </w:t>
      </w:r>
      <w:r w:rsidR="00D82CCF" w:rsidRPr="009B1AB8">
        <w:rPr>
          <w:rFonts w:cs="Calibri"/>
          <w:kern w:val="0"/>
          <w:sz w:val="22"/>
          <w:szCs w:val="22"/>
          <w:lang w:val="el-GR"/>
        </w:rPr>
        <w:t xml:space="preserve">έχει </w:t>
      </w:r>
      <w:r w:rsidR="00A34FF6" w:rsidRPr="009B1AB8">
        <w:rPr>
          <w:rFonts w:cs="Calibri"/>
          <w:kern w:val="0"/>
          <w:sz w:val="22"/>
          <w:szCs w:val="22"/>
          <w:lang w:val="el-GR"/>
        </w:rPr>
        <w:t>αναζητηθ</w:t>
      </w:r>
      <w:r w:rsidR="00F57AE5" w:rsidRPr="009B1AB8">
        <w:rPr>
          <w:rFonts w:cs="Calibri"/>
          <w:kern w:val="0"/>
          <w:sz w:val="22"/>
          <w:szCs w:val="22"/>
          <w:lang w:val="el-GR"/>
        </w:rPr>
        <w:t xml:space="preserve">εί και υλοποιηθεί μια </w:t>
      </w:r>
      <w:r w:rsidR="00A34FF6" w:rsidRPr="009B1AB8">
        <w:rPr>
          <w:rFonts w:cs="Calibri"/>
          <w:kern w:val="0"/>
          <w:sz w:val="22"/>
          <w:szCs w:val="22"/>
          <w:lang w:val="el-GR"/>
        </w:rPr>
        <w:t>βιώσιμ</w:t>
      </w:r>
      <w:r w:rsidR="00F57AE5" w:rsidRPr="009B1AB8">
        <w:rPr>
          <w:rFonts w:cs="Calibri"/>
          <w:kern w:val="0"/>
          <w:sz w:val="22"/>
          <w:szCs w:val="22"/>
          <w:lang w:val="el-GR"/>
        </w:rPr>
        <w:t>η λύση</w:t>
      </w:r>
      <w:r w:rsidR="00E579A7" w:rsidRPr="009B1AB8">
        <w:rPr>
          <w:rFonts w:cs="Calibri"/>
          <w:kern w:val="0"/>
          <w:sz w:val="22"/>
          <w:szCs w:val="22"/>
          <w:lang w:val="el-GR"/>
        </w:rPr>
        <w:t xml:space="preserve"> σύμφωνα με τις πραγματικές ανάγκες</w:t>
      </w:r>
      <w:r w:rsidR="00F57AE5" w:rsidRPr="009B1AB8">
        <w:rPr>
          <w:rFonts w:cs="Calibri"/>
          <w:kern w:val="0"/>
          <w:sz w:val="22"/>
          <w:szCs w:val="22"/>
          <w:lang w:val="el-GR"/>
        </w:rPr>
        <w:t>.</w:t>
      </w:r>
    </w:p>
    <w:p w14:paraId="4F56FE16" w14:textId="77777777" w:rsidR="006A2170" w:rsidRDefault="006A2170" w:rsidP="00FE2E2B">
      <w:pPr>
        <w:autoSpaceDE w:val="0"/>
        <w:autoSpaceDN w:val="0"/>
        <w:adjustRightInd w:val="0"/>
        <w:spacing w:before="120" w:after="120" w:line="288" w:lineRule="auto"/>
        <w:jc w:val="both"/>
        <w:rPr>
          <w:rFonts w:cs="Calibri"/>
          <w:kern w:val="0"/>
          <w:sz w:val="22"/>
          <w:szCs w:val="22"/>
          <w:lang w:val="el-GR"/>
        </w:rPr>
      </w:pPr>
    </w:p>
    <w:p w14:paraId="5625544D" w14:textId="77777777" w:rsidR="00C66908" w:rsidRPr="009B1AB8" w:rsidRDefault="00C66908" w:rsidP="00FE2E2B">
      <w:pPr>
        <w:autoSpaceDE w:val="0"/>
        <w:autoSpaceDN w:val="0"/>
        <w:adjustRightInd w:val="0"/>
        <w:spacing w:before="120" w:after="120" w:line="288" w:lineRule="auto"/>
        <w:jc w:val="both"/>
        <w:rPr>
          <w:rFonts w:cs="Calibri"/>
          <w:kern w:val="0"/>
          <w:sz w:val="22"/>
          <w:szCs w:val="22"/>
          <w:lang w:val="el-GR"/>
        </w:rPr>
      </w:pPr>
    </w:p>
    <w:p w14:paraId="54CC8958" w14:textId="4ADEE0A8" w:rsidR="003068CC" w:rsidRPr="009B1AB8" w:rsidRDefault="00FE2E2B" w:rsidP="00142B8F">
      <w:pPr>
        <w:autoSpaceDE w:val="0"/>
        <w:autoSpaceDN w:val="0"/>
        <w:adjustRightInd w:val="0"/>
        <w:spacing w:before="120" w:after="120" w:line="288" w:lineRule="auto"/>
        <w:jc w:val="center"/>
        <w:rPr>
          <w:rFonts w:cs="Calibri"/>
          <w:kern w:val="0"/>
          <w:sz w:val="22"/>
          <w:szCs w:val="22"/>
          <w:lang w:val="el-GR"/>
        </w:rPr>
      </w:pPr>
      <w:r w:rsidRPr="009B1AB8">
        <w:rPr>
          <w:rFonts w:cs="Calibri"/>
          <w:kern w:val="0"/>
          <w:sz w:val="22"/>
          <w:szCs w:val="22"/>
          <w:lang w:val="el-GR"/>
        </w:rPr>
        <w:t>Ηράκλειο, 27/5/2025</w:t>
      </w:r>
    </w:p>
    <w:p w14:paraId="0F859E9A" w14:textId="40EDEBD8" w:rsidR="00FE2E2B" w:rsidRPr="009B1AB8" w:rsidRDefault="00FE2E2B" w:rsidP="00142B8F">
      <w:pPr>
        <w:autoSpaceDE w:val="0"/>
        <w:autoSpaceDN w:val="0"/>
        <w:adjustRightInd w:val="0"/>
        <w:spacing w:before="120" w:after="120" w:line="288" w:lineRule="auto"/>
        <w:jc w:val="center"/>
        <w:rPr>
          <w:rFonts w:cs="Calibri"/>
          <w:kern w:val="0"/>
          <w:sz w:val="22"/>
          <w:szCs w:val="22"/>
          <w:lang w:val="el-GR"/>
        </w:rPr>
      </w:pPr>
      <w:r w:rsidRPr="009B1AB8">
        <w:rPr>
          <w:rFonts w:cs="Calibri"/>
          <w:kern w:val="0"/>
          <w:sz w:val="22"/>
          <w:szCs w:val="22"/>
          <w:lang w:val="el-GR"/>
        </w:rPr>
        <w:t>Ο Δήμαρχος Ηρακλείου</w:t>
      </w:r>
    </w:p>
    <w:p w14:paraId="26116FA9" w14:textId="77777777" w:rsidR="00FE2E2B" w:rsidRPr="009B1AB8" w:rsidRDefault="00FE2E2B" w:rsidP="00142B8F">
      <w:pPr>
        <w:autoSpaceDE w:val="0"/>
        <w:autoSpaceDN w:val="0"/>
        <w:adjustRightInd w:val="0"/>
        <w:spacing w:before="120" w:after="120" w:line="288" w:lineRule="auto"/>
        <w:jc w:val="center"/>
        <w:rPr>
          <w:rFonts w:cs="Calibri"/>
          <w:kern w:val="0"/>
          <w:sz w:val="22"/>
          <w:szCs w:val="22"/>
          <w:lang w:val="el-GR"/>
        </w:rPr>
      </w:pPr>
    </w:p>
    <w:p w14:paraId="337BFBF9" w14:textId="77777777" w:rsidR="00142B8F" w:rsidRDefault="00142B8F" w:rsidP="00142B8F">
      <w:pPr>
        <w:autoSpaceDE w:val="0"/>
        <w:autoSpaceDN w:val="0"/>
        <w:adjustRightInd w:val="0"/>
        <w:spacing w:before="120" w:after="120" w:line="288" w:lineRule="auto"/>
        <w:jc w:val="center"/>
        <w:rPr>
          <w:rFonts w:cs="Calibri"/>
          <w:kern w:val="0"/>
          <w:sz w:val="22"/>
          <w:szCs w:val="22"/>
          <w:lang w:val="el-GR"/>
        </w:rPr>
      </w:pPr>
    </w:p>
    <w:p w14:paraId="6BDC5379" w14:textId="77777777" w:rsidR="00BC3F84" w:rsidRPr="009B1AB8" w:rsidRDefault="00BC3F84" w:rsidP="00142B8F">
      <w:pPr>
        <w:autoSpaceDE w:val="0"/>
        <w:autoSpaceDN w:val="0"/>
        <w:adjustRightInd w:val="0"/>
        <w:spacing w:before="120" w:after="120" w:line="288" w:lineRule="auto"/>
        <w:jc w:val="center"/>
        <w:rPr>
          <w:rFonts w:cs="Calibri"/>
          <w:kern w:val="0"/>
          <w:sz w:val="22"/>
          <w:szCs w:val="22"/>
          <w:lang w:val="el-GR"/>
        </w:rPr>
      </w:pPr>
    </w:p>
    <w:p w14:paraId="24FBAD1D" w14:textId="34AFD749" w:rsidR="00A26504" w:rsidRDefault="00FE2E2B" w:rsidP="00704786">
      <w:pPr>
        <w:autoSpaceDE w:val="0"/>
        <w:autoSpaceDN w:val="0"/>
        <w:adjustRightInd w:val="0"/>
        <w:spacing w:before="120" w:after="120" w:line="288" w:lineRule="auto"/>
        <w:jc w:val="center"/>
        <w:rPr>
          <w:rFonts w:cs="Calibri"/>
          <w:kern w:val="0"/>
          <w:sz w:val="22"/>
          <w:szCs w:val="22"/>
          <w:lang w:val="el-GR"/>
        </w:rPr>
      </w:pPr>
      <w:r w:rsidRPr="009B1AB8">
        <w:rPr>
          <w:rFonts w:cs="Calibri"/>
          <w:kern w:val="0"/>
          <w:sz w:val="22"/>
          <w:szCs w:val="22"/>
          <w:lang w:val="el-GR"/>
        </w:rPr>
        <w:t>Αλέξης Καλοκαιρινός</w:t>
      </w:r>
    </w:p>
    <w:p w14:paraId="05F839CC" w14:textId="38652FD6" w:rsidR="006F42AD" w:rsidRDefault="006F42AD" w:rsidP="00EA13BA">
      <w:pPr>
        <w:spacing w:after="120"/>
        <w:rPr>
          <w:rFonts w:cs="Calibri"/>
          <w:kern w:val="0"/>
          <w:sz w:val="22"/>
          <w:szCs w:val="22"/>
          <w:lang w:val="el-GR"/>
        </w:rPr>
      </w:pPr>
    </w:p>
    <w:p w14:paraId="1CE8E662" w14:textId="2DDAF593" w:rsidR="00DF47FC" w:rsidRDefault="00DF47FC" w:rsidP="00EA13BA">
      <w:pPr>
        <w:spacing w:after="120"/>
        <w:rPr>
          <w:rFonts w:cs="Calibri"/>
          <w:kern w:val="0"/>
          <w:sz w:val="22"/>
          <w:szCs w:val="22"/>
          <w:lang w:val="el-GR"/>
        </w:rPr>
      </w:pPr>
    </w:p>
    <w:p w14:paraId="440BD62E" w14:textId="15246B05" w:rsidR="00DF47FC" w:rsidRDefault="00DF47FC" w:rsidP="00EA13BA">
      <w:pPr>
        <w:spacing w:after="120"/>
        <w:rPr>
          <w:rFonts w:cs="Calibri"/>
          <w:kern w:val="0"/>
          <w:sz w:val="22"/>
          <w:szCs w:val="22"/>
          <w:lang w:val="el-GR"/>
        </w:rPr>
      </w:pPr>
    </w:p>
    <w:p w14:paraId="312A5D28" w14:textId="77777777" w:rsidR="00DF47FC" w:rsidRDefault="00DF47FC" w:rsidP="00EA13BA">
      <w:pPr>
        <w:spacing w:after="120"/>
        <w:rPr>
          <w:rFonts w:cs="Calibri"/>
          <w:kern w:val="0"/>
          <w:sz w:val="22"/>
          <w:szCs w:val="22"/>
          <w:lang w:val="el-GR"/>
        </w:rPr>
      </w:pPr>
    </w:p>
    <w:p w14:paraId="7CFC2A17" w14:textId="77777777" w:rsidR="00242BE6" w:rsidRDefault="00242BE6" w:rsidP="00EA13BA">
      <w:pPr>
        <w:spacing w:after="120"/>
        <w:rPr>
          <w:rFonts w:cs="Calibri"/>
          <w:kern w:val="0"/>
          <w:sz w:val="22"/>
          <w:szCs w:val="22"/>
          <w:lang w:val="el-GR"/>
        </w:rPr>
      </w:pPr>
    </w:p>
    <w:p w14:paraId="02E730A2" w14:textId="77777777" w:rsidR="00242BE6" w:rsidRDefault="00242BE6" w:rsidP="00EA13BA">
      <w:pPr>
        <w:spacing w:after="120"/>
        <w:rPr>
          <w:rFonts w:cs="Calibri"/>
          <w:kern w:val="0"/>
          <w:sz w:val="22"/>
          <w:szCs w:val="22"/>
          <w:lang w:val="el-GR"/>
        </w:rPr>
      </w:pPr>
    </w:p>
    <w:p w14:paraId="24251027" w14:textId="70E7AD10" w:rsidR="00727F70" w:rsidRPr="00727F70" w:rsidRDefault="00727F70" w:rsidP="00EA13BA">
      <w:pPr>
        <w:spacing w:after="120"/>
        <w:rPr>
          <w:rFonts w:cs="Calibri"/>
          <w:kern w:val="0"/>
          <w:sz w:val="22"/>
          <w:szCs w:val="22"/>
          <w:lang w:val="el-GR"/>
        </w:rPr>
      </w:pPr>
      <w:r w:rsidRPr="00727F70">
        <w:rPr>
          <w:rFonts w:cs="Calibri"/>
          <w:kern w:val="0"/>
          <w:sz w:val="22"/>
          <w:szCs w:val="22"/>
          <w:lang w:val="el-GR"/>
        </w:rPr>
        <w:lastRenderedPageBreak/>
        <w:t>Συνημμένα:</w:t>
      </w:r>
    </w:p>
    <w:p w14:paraId="093C6331" w14:textId="6789AC0F" w:rsidR="00A26504" w:rsidRPr="00727F70" w:rsidRDefault="00727F70" w:rsidP="00EA13BA">
      <w:pPr>
        <w:numPr>
          <w:ilvl w:val="0"/>
          <w:numId w:val="12"/>
        </w:numPr>
        <w:spacing w:after="120"/>
        <w:ind w:left="284" w:hanging="284"/>
        <w:jc w:val="both"/>
        <w:rPr>
          <w:rFonts w:cs="Calibri"/>
          <w:kern w:val="0"/>
          <w:sz w:val="22"/>
          <w:szCs w:val="22"/>
          <w:lang w:val="el-GR"/>
        </w:rPr>
      </w:pPr>
      <w:r w:rsidRPr="00727F70">
        <w:rPr>
          <w:rFonts w:cs="Calibri"/>
          <w:kern w:val="0"/>
          <w:sz w:val="22"/>
          <w:szCs w:val="22"/>
          <w:lang w:val="el-GR"/>
        </w:rPr>
        <w:t xml:space="preserve">Αίτηση Ακύρωσης του Δήμου Ηρακλείου με </w:t>
      </w:r>
      <w:proofErr w:type="spellStart"/>
      <w:r w:rsidRPr="00727F70">
        <w:rPr>
          <w:rFonts w:cs="Calibri"/>
          <w:kern w:val="0"/>
          <w:sz w:val="22"/>
          <w:szCs w:val="22"/>
          <w:lang w:val="el-GR"/>
        </w:rPr>
        <w:t>αριθμ</w:t>
      </w:r>
      <w:proofErr w:type="spellEnd"/>
      <w:r w:rsidRPr="00727F70">
        <w:rPr>
          <w:rFonts w:cs="Calibri"/>
          <w:kern w:val="0"/>
          <w:sz w:val="22"/>
          <w:szCs w:val="22"/>
          <w:lang w:val="el-GR"/>
        </w:rPr>
        <w:t xml:space="preserve">. κατάθεσης Ε1446/2023 για την ακύρωση της υπ’ </w:t>
      </w:r>
      <w:proofErr w:type="spellStart"/>
      <w:r w:rsidRPr="00727F70">
        <w:rPr>
          <w:rFonts w:cs="Calibri"/>
          <w:kern w:val="0"/>
          <w:sz w:val="22"/>
          <w:szCs w:val="22"/>
          <w:lang w:val="el-GR"/>
        </w:rPr>
        <w:t>αριθμ</w:t>
      </w:r>
      <w:proofErr w:type="spellEnd"/>
      <w:r w:rsidRPr="00727F70">
        <w:rPr>
          <w:rFonts w:cs="Calibri"/>
          <w:kern w:val="0"/>
          <w:sz w:val="22"/>
          <w:szCs w:val="22"/>
          <w:lang w:val="el-GR"/>
        </w:rPr>
        <w:t xml:space="preserve">. </w:t>
      </w:r>
      <w:proofErr w:type="spellStart"/>
      <w:r w:rsidRPr="00727F70">
        <w:rPr>
          <w:rFonts w:cs="Calibri"/>
          <w:kern w:val="0"/>
          <w:sz w:val="22"/>
          <w:szCs w:val="22"/>
          <w:lang w:val="el-GR"/>
        </w:rPr>
        <w:t>πρωτ</w:t>
      </w:r>
      <w:proofErr w:type="spellEnd"/>
      <w:r w:rsidRPr="00727F70">
        <w:rPr>
          <w:rFonts w:cs="Calibri"/>
          <w:kern w:val="0"/>
          <w:sz w:val="22"/>
          <w:szCs w:val="22"/>
          <w:lang w:val="el-GR"/>
        </w:rPr>
        <w:t xml:space="preserve">. ΥΠΕΝ/ΔΙΠΑ/27000/1783/6-4-2023, σε ορθή επανάληψη στις 26-4-2023, αποφάσεως του Γενικού Διευθυντή Περιβαλλοντικής Πολιτικής του Υπουργείου Περιβάλλοντος και Ενέργειας («Τροποποίηση της υπ’ αριθ. 68871/4636/20.07.2022 (ΑΔΑ: 6ΨΝ34653Π8-ΔΡΧ) Απόφασης Έγκρισης Περιβαλλοντικών Όρων για το έργο: «Βόρειος Οδικός Άξονας Κρήτης (ΒΟΑΚ): τμήμα Χανιά - Ηράκλειο», ως προς την ενσωμάτωση των υφιστάμενων </w:t>
      </w:r>
      <w:proofErr w:type="spellStart"/>
      <w:r w:rsidRPr="00727F70">
        <w:rPr>
          <w:rFonts w:cs="Calibri"/>
          <w:kern w:val="0"/>
          <w:sz w:val="22"/>
          <w:szCs w:val="22"/>
          <w:lang w:val="el-GR"/>
        </w:rPr>
        <w:t>υποτμημάτων</w:t>
      </w:r>
      <w:proofErr w:type="spellEnd"/>
      <w:r w:rsidRPr="00727F70">
        <w:rPr>
          <w:rFonts w:cs="Calibri"/>
          <w:kern w:val="0"/>
          <w:sz w:val="22"/>
          <w:szCs w:val="22"/>
          <w:lang w:val="el-GR"/>
        </w:rPr>
        <w:t xml:space="preserve"> των παρακάμψεων Χανιών – Ρεθύμνου – Ηρακλείου του ΒΟΑΚ (ΑΔΑ: 917Η4653Π8-ΤΛ9)</w:t>
      </w:r>
    </w:p>
    <w:p w14:paraId="63DA27A8" w14:textId="58FAAF80" w:rsidR="00727F70" w:rsidRPr="00727F70" w:rsidRDefault="00727F70" w:rsidP="00EA13BA">
      <w:pPr>
        <w:numPr>
          <w:ilvl w:val="0"/>
          <w:numId w:val="12"/>
        </w:numPr>
        <w:spacing w:after="120"/>
        <w:ind w:left="284" w:hanging="284"/>
        <w:jc w:val="both"/>
        <w:rPr>
          <w:rFonts w:cs="Calibri"/>
          <w:kern w:val="0"/>
          <w:sz w:val="22"/>
          <w:szCs w:val="22"/>
          <w:lang w:val="el-GR"/>
        </w:rPr>
      </w:pPr>
      <w:r w:rsidRPr="00727F70">
        <w:rPr>
          <w:rFonts w:cs="Calibri"/>
          <w:kern w:val="0"/>
          <w:sz w:val="22"/>
          <w:szCs w:val="22"/>
          <w:lang w:val="el-GR"/>
        </w:rPr>
        <w:t xml:space="preserve">Πρόσθετοι Λόγοι </w:t>
      </w:r>
      <w:r w:rsidR="00BC3F84">
        <w:rPr>
          <w:rFonts w:cs="Calibri"/>
          <w:kern w:val="0"/>
          <w:sz w:val="22"/>
          <w:szCs w:val="22"/>
          <w:lang w:val="el-GR"/>
        </w:rPr>
        <w:t>Α</w:t>
      </w:r>
      <w:r w:rsidRPr="00727F70">
        <w:rPr>
          <w:rFonts w:cs="Calibri"/>
          <w:kern w:val="0"/>
          <w:sz w:val="22"/>
          <w:szCs w:val="22"/>
          <w:lang w:val="el-GR"/>
        </w:rPr>
        <w:t xml:space="preserve">κύρωσης Δήμου Ηρακλείου με </w:t>
      </w:r>
      <w:proofErr w:type="spellStart"/>
      <w:r w:rsidRPr="00727F70">
        <w:rPr>
          <w:rFonts w:cs="Calibri"/>
          <w:kern w:val="0"/>
          <w:sz w:val="22"/>
          <w:szCs w:val="22"/>
          <w:lang w:val="el-GR"/>
        </w:rPr>
        <w:t>αριθμ</w:t>
      </w:r>
      <w:proofErr w:type="spellEnd"/>
      <w:r w:rsidRPr="00727F70">
        <w:rPr>
          <w:rFonts w:cs="Calibri"/>
          <w:kern w:val="0"/>
          <w:sz w:val="22"/>
          <w:szCs w:val="22"/>
          <w:lang w:val="el-GR"/>
        </w:rPr>
        <w:t>. κατάθεσης ΕΛ762/2024</w:t>
      </w:r>
    </w:p>
    <w:p w14:paraId="43304B59" w14:textId="55CC8178" w:rsidR="00727F70" w:rsidRPr="00727F70" w:rsidRDefault="00727F70" w:rsidP="00A26504">
      <w:pPr>
        <w:numPr>
          <w:ilvl w:val="0"/>
          <w:numId w:val="12"/>
        </w:numPr>
        <w:ind w:left="284" w:hanging="284"/>
        <w:jc w:val="both"/>
        <w:rPr>
          <w:rFonts w:cs="Calibri"/>
          <w:kern w:val="0"/>
          <w:sz w:val="22"/>
          <w:szCs w:val="22"/>
          <w:lang w:val="el-GR"/>
        </w:rPr>
      </w:pPr>
      <w:r w:rsidRPr="00727F70">
        <w:rPr>
          <w:rFonts w:cs="Calibri"/>
          <w:kern w:val="0"/>
          <w:sz w:val="22"/>
          <w:szCs w:val="22"/>
          <w:lang w:val="el-GR"/>
        </w:rPr>
        <w:t xml:space="preserve">Τεχνική Έκθεση με τίτλο </w:t>
      </w:r>
      <w:r w:rsidR="00BC3F84">
        <w:rPr>
          <w:rFonts w:cs="Calibri"/>
          <w:kern w:val="0"/>
          <w:sz w:val="22"/>
          <w:szCs w:val="22"/>
          <w:lang w:val="el-GR"/>
        </w:rPr>
        <w:t>«</w:t>
      </w:r>
      <w:r w:rsidRPr="00727F70">
        <w:rPr>
          <w:rFonts w:cs="Calibri"/>
          <w:kern w:val="0"/>
          <w:sz w:val="22"/>
          <w:szCs w:val="22"/>
          <w:lang w:val="el-GR"/>
        </w:rPr>
        <w:t>Μελέτη-Κατασκευή-Χρηματοδότηση-Λειτουργία- Συντήρηση και Εκμετάλλευση του Βόρειου Οδικού Άξονα Κρήτης (ΒΟΑΚ) , Παράκαμψη Ηρακλείου /</w:t>
      </w:r>
      <w:r w:rsidR="00BC3F84">
        <w:rPr>
          <w:rFonts w:cs="Calibri"/>
          <w:kern w:val="0"/>
          <w:sz w:val="22"/>
          <w:szCs w:val="22"/>
          <w:lang w:val="el-GR"/>
        </w:rPr>
        <w:t xml:space="preserve"> </w:t>
      </w:r>
      <w:r w:rsidRPr="00727F70">
        <w:rPr>
          <w:rFonts w:cs="Calibri"/>
          <w:kern w:val="0"/>
          <w:sz w:val="22"/>
          <w:szCs w:val="22"/>
          <w:lang w:val="el-GR"/>
        </w:rPr>
        <w:t>Επιπτώσεις στον Δήμο Ηρακλείου από τη λειτουργία του Έργου</w:t>
      </w:r>
      <w:r w:rsidR="00A26504">
        <w:rPr>
          <w:rFonts w:cs="Calibri"/>
          <w:kern w:val="0"/>
          <w:sz w:val="22"/>
          <w:szCs w:val="22"/>
          <w:lang w:val="el-GR"/>
        </w:rPr>
        <w:t xml:space="preserve">» </w:t>
      </w:r>
      <w:r w:rsidRPr="00727F70">
        <w:rPr>
          <w:rFonts w:cs="Calibri"/>
          <w:kern w:val="0"/>
          <w:sz w:val="22"/>
          <w:szCs w:val="22"/>
          <w:lang w:val="el-GR"/>
        </w:rPr>
        <w:t xml:space="preserve"> Έκδοση Α , Κωδικός: </w:t>
      </w:r>
      <w:r w:rsidRPr="00727F70">
        <w:rPr>
          <w:rFonts w:cs="Calibri"/>
          <w:kern w:val="0"/>
          <w:sz w:val="22"/>
          <w:szCs w:val="22"/>
        </w:rPr>
        <w:t>TE</w:t>
      </w:r>
      <w:r w:rsidRPr="00727F70">
        <w:rPr>
          <w:rFonts w:cs="Calibri"/>
          <w:kern w:val="0"/>
          <w:sz w:val="22"/>
          <w:szCs w:val="22"/>
          <w:lang w:val="el-GR"/>
        </w:rPr>
        <w:t>01 με ημερομηνία 05.11.2024</w:t>
      </w:r>
    </w:p>
    <w:p w14:paraId="451F1CE8" w14:textId="59750088" w:rsidR="00727F70" w:rsidRPr="00DF47FC" w:rsidRDefault="00727F70">
      <w:pPr>
        <w:rPr>
          <w:rFonts w:cs="Calibri"/>
          <w:kern w:val="0"/>
          <w:sz w:val="22"/>
          <w:szCs w:val="22"/>
          <w:lang w:val="el-GR"/>
        </w:rPr>
      </w:pPr>
    </w:p>
    <w:sectPr w:rsidR="00727F70" w:rsidRPr="00DF47FC" w:rsidSect="00AA0CB7">
      <w:headerReference w:type="default" r:id="rId15"/>
      <w:footerReference w:type="default" r:id="rId16"/>
      <w:headerReference w:type="first" r:id="rId17"/>
      <w:pgSz w:w="12240" w:h="15840"/>
      <w:pgMar w:top="1276" w:right="1800" w:bottom="1276"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E31982" w14:textId="77777777" w:rsidR="00225C8C" w:rsidRDefault="00225C8C" w:rsidP="006207D3">
      <w:pPr>
        <w:spacing w:after="0" w:line="240" w:lineRule="auto"/>
      </w:pPr>
      <w:r>
        <w:separator/>
      </w:r>
    </w:p>
  </w:endnote>
  <w:endnote w:type="continuationSeparator" w:id="0">
    <w:p w14:paraId="4E07F8AD" w14:textId="77777777" w:rsidR="00225C8C" w:rsidRDefault="00225C8C" w:rsidP="006207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A1"/>
    <w:family w:val="swiss"/>
    <w:pitch w:val="variable"/>
    <w:sig w:usb0="E0002EFF" w:usb1="C000785B" w:usb2="00000009" w:usb3="00000000" w:csb0="000001F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A1"/>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5809486"/>
      <w:docPartObj>
        <w:docPartGallery w:val="Page Numbers (Bottom of Page)"/>
        <w:docPartUnique/>
      </w:docPartObj>
    </w:sdtPr>
    <w:sdtEndPr/>
    <w:sdtContent>
      <w:p w14:paraId="4E1E6428" w14:textId="7C76926C" w:rsidR="006207D3" w:rsidRDefault="006207D3">
        <w:pPr>
          <w:pStyle w:val="af0"/>
          <w:jc w:val="right"/>
        </w:pPr>
        <w:r>
          <w:fldChar w:fldCharType="begin"/>
        </w:r>
        <w:r>
          <w:instrText>PAGE   \* MERGEFORMAT</w:instrText>
        </w:r>
        <w:r>
          <w:fldChar w:fldCharType="separate"/>
        </w:r>
        <w:r>
          <w:rPr>
            <w:lang w:val="el-GR"/>
          </w:rPr>
          <w:t>2</w:t>
        </w:r>
        <w:r>
          <w:fldChar w:fldCharType="end"/>
        </w:r>
      </w:p>
    </w:sdtContent>
  </w:sdt>
  <w:p w14:paraId="00907C73" w14:textId="77777777" w:rsidR="006207D3" w:rsidRDefault="006207D3">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9C503" w14:textId="77777777" w:rsidR="00225C8C" w:rsidRDefault="00225C8C" w:rsidP="006207D3">
      <w:pPr>
        <w:spacing w:after="0" w:line="240" w:lineRule="auto"/>
      </w:pPr>
      <w:r>
        <w:separator/>
      </w:r>
    </w:p>
  </w:footnote>
  <w:footnote w:type="continuationSeparator" w:id="0">
    <w:p w14:paraId="0E965E7C" w14:textId="77777777" w:rsidR="00225C8C" w:rsidRDefault="00225C8C" w:rsidP="006207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98995" w14:textId="77777777" w:rsidR="00296255" w:rsidRDefault="00296255" w:rsidP="00296255">
    <w:pPr>
      <w:pStyle w:val="af"/>
      <w:tabs>
        <w:tab w:val="clear" w:pos="4153"/>
      </w:tabs>
      <w:rPr>
        <w:sz w:val="20"/>
        <w:szCs w:val="20"/>
      </w:rPr>
    </w:pPr>
  </w:p>
  <w:p w14:paraId="3D49A19B" w14:textId="77777777" w:rsidR="00FA4EC7" w:rsidRPr="00FA4EC7" w:rsidRDefault="00FA4EC7" w:rsidP="00FA4EC7">
    <w:pPr>
      <w:pStyle w:val="af"/>
      <w:jc w:val="right"/>
      <w:rPr>
        <w:sz w:val="20"/>
        <w:szCs w:val="20"/>
        <w:lang w:val="el-GR"/>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EF391" w14:textId="77777777" w:rsidR="00AA0CB7" w:rsidRDefault="00AA0CB7" w:rsidP="00AA0CB7">
    <w:pPr>
      <w:pStyle w:val="af"/>
      <w:tabs>
        <w:tab w:val="clear" w:pos="4153"/>
      </w:tabs>
      <w:jc w:val="right"/>
      <w:rPr>
        <w:sz w:val="20"/>
        <w:szCs w:val="20"/>
        <w:lang w:val="el-GR"/>
      </w:rPr>
    </w:pPr>
    <w:r w:rsidRPr="00FA4EC7">
      <w:rPr>
        <w:sz w:val="20"/>
        <w:szCs w:val="20"/>
        <w:lang w:val="el-GR"/>
      </w:rPr>
      <w:t>Αρ.</w:t>
    </w:r>
    <w:r>
      <w:rPr>
        <w:sz w:val="20"/>
        <w:szCs w:val="20"/>
        <w:lang w:val="el-GR"/>
      </w:rPr>
      <w:t xml:space="preserve"> </w:t>
    </w:r>
    <w:r w:rsidRPr="00FA4EC7">
      <w:rPr>
        <w:sz w:val="20"/>
        <w:szCs w:val="20"/>
        <w:lang w:val="el-GR"/>
      </w:rPr>
      <w:t>πρωτ. 60760/2025</w:t>
    </w:r>
  </w:p>
  <w:p w14:paraId="2EF8791E" w14:textId="77777777" w:rsidR="00AA0CB7" w:rsidRDefault="00AA0CB7">
    <w:pPr>
      <w:pStyle w:val="af"/>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E04DCA"/>
    <w:multiLevelType w:val="hybridMultilevel"/>
    <w:tmpl w:val="E5A0CD6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1BC17D5E"/>
    <w:multiLevelType w:val="hybridMultilevel"/>
    <w:tmpl w:val="08A02F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491392"/>
    <w:multiLevelType w:val="hybridMultilevel"/>
    <w:tmpl w:val="FE548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7E082D"/>
    <w:multiLevelType w:val="hybridMultilevel"/>
    <w:tmpl w:val="B32AE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23401A3"/>
    <w:multiLevelType w:val="hybridMultilevel"/>
    <w:tmpl w:val="4C420FB2"/>
    <w:lvl w:ilvl="0" w:tplc="35C0571A">
      <w:start w:val="1"/>
      <mc:AlternateContent>
        <mc:Choice Requires="w14">
          <w:numFmt w:val="custom" w:format="α, β, γ, ..."/>
        </mc:Choice>
        <mc:Fallback>
          <w:numFmt w:val="decimal"/>
        </mc:Fallback>
      </mc:AlternateContent>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48C7321B"/>
    <w:multiLevelType w:val="hybridMultilevel"/>
    <w:tmpl w:val="C680B4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2D5889"/>
    <w:multiLevelType w:val="hybridMultilevel"/>
    <w:tmpl w:val="A6EAE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0129FE"/>
    <w:multiLevelType w:val="hybridMultilevel"/>
    <w:tmpl w:val="CECAB7CC"/>
    <w:lvl w:ilvl="0" w:tplc="2D2C49D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1A30605"/>
    <w:multiLevelType w:val="hybridMultilevel"/>
    <w:tmpl w:val="540A63B0"/>
    <w:lvl w:ilvl="0" w:tplc="DB6C5496">
      <w:start w:val="1"/>
      <w:numFmt w:val="bullet"/>
      <w:lvlText w:val=""/>
      <w:lvlJc w:val="left"/>
      <w:pPr>
        <w:tabs>
          <w:tab w:val="num" w:pos="720"/>
        </w:tabs>
        <w:ind w:left="720" w:hanging="360"/>
      </w:pPr>
      <w:rPr>
        <w:rFonts w:ascii="Symbol" w:hAnsi="Symbol" w:hint="default"/>
      </w:rPr>
    </w:lvl>
    <w:lvl w:ilvl="1" w:tplc="8DB4BC96" w:tentative="1">
      <w:start w:val="1"/>
      <w:numFmt w:val="bullet"/>
      <w:lvlText w:val=""/>
      <w:lvlJc w:val="left"/>
      <w:pPr>
        <w:tabs>
          <w:tab w:val="num" w:pos="1440"/>
        </w:tabs>
        <w:ind w:left="1440" w:hanging="360"/>
      </w:pPr>
      <w:rPr>
        <w:rFonts w:ascii="Symbol" w:hAnsi="Symbol" w:hint="default"/>
      </w:rPr>
    </w:lvl>
    <w:lvl w:ilvl="2" w:tplc="5DE8F7F0" w:tentative="1">
      <w:start w:val="1"/>
      <w:numFmt w:val="bullet"/>
      <w:lvlText w:val=""/>
      <w:lvlJc w:val="left"/>
      <w:pPr>
        <w:tabs>
          <w:tab w:val="num" w:pos="2160"/>
        </w:tabs>
        <w:ind w:left="2160" w:hanging="360"/>
      </w:pPr>
      <w:rPr>
        <w:rFonts w:ascii="Symbol" w:hAnsi="Symbol" w:hint="default"/>
      </w:rPr>
    </w:lvl>
    <w:lvl w:ilvl="3" w:tplc="5636D804" w:tentative="1">
      <w:start w:val="1"/>
      <w:numFmt w:val="bullet"/>
      <w:lvlText w:val=""/>
      <w:lvlJc w:val="left"/>
      <w:pPr>
        <w:tabs>
          <w:tab w:val="num" w:pos="2880"/>
        </w:tabs>
        <w:ind w:left="2880" w:hanging="360"/>
      </w:pPr>
      <w:rPr>
        <w:rFonts w:ascii="Symbol" w:hAnsi="Symbol" w:hint="default"/>
      </w:rPr>
    </w:lvl>
    <w:lvl w:ilvl="4" w:tplc="8C08A510" w:tentative="1">
      <w:start w:val="1"/>
      <w:numFmt w:val="bullet"/>
      <w:lvlText w:val=""/>
      <w:lvlJc w:val="left"/>
      <w:pPr>
        <w:tabs>
          <w:tab w:val="num" w:pos="3600"/>
        </w:tabs>
        <w:ind w:left="3600" w:hanging="360"/>
      </w:pPr>
      <w:rPr>
        <w:rFonts w:ascii="Symbol" w:hAnsi="Symbol" w:hint="default"/>
      </w:rPr>
    </w:lvl>
    <w:lvl w:ilvl="5" w:tplc="D7F0D358" w:tentative="1">
      <w:start w:val="1"/>
      <w:numFmt w:val="bullet"/>
      <w:lvlText w:val=""/>
      <w:lvlJc w:val="left"/>
      <w:pPr>
        <w:tabs>
          <w:tab w:val="num" w:pos="4320"/>
        </w:tabs>
        <w:ind w:left="4320" w:hanging="360"/>
      </w:pPr>
      <w:rPr>
        <w:rFonts w:ascii="Symbol" w:hAnsi="Symbol" w:hint="default"/>
      </w:rPr>
    </w:lvl>
    <w:lvl w:ilvl="6" w:tplc="76AE73C6" w:tentative="1">
      <w:start w:val="1"/>
      <w:numFmt w:val="bullet"/>
      <w:lvlText w:val=""/>
      <w:lvlJc w:val="left"/>
      <w:pPr>
        <w:tabs>
          <w:tab w:val="num" w:pos="5040"/>
        </w:tabs>
        <w:ind w:left="5040" w:hanging="360"/>
      </w:pPr>
      <w:rPr>
        <w:rFonts w:ascii="Symbol" w:hAnsi="Symbol" w:hint="default"/>
      </w:rPr>
    </w:lvl>
    <w:lvl w:ilvl="7" w:tplc="005875FE" w:tentative="1">
      <w:start w:val="1"/>
      <w:numFmt w:val="bullet"/>
      <w:lvlText w:val=""/>
      <w:lvlJc w:val="left"/>
      <w:pPr>
        <w:tabs>
          <w:tab w:val="num" w:pos="5760"/>
        </w:tabs>
        <w:ind w:left="5760" w:hanging="360"/>
      </w:pPr>
      <w:rPr>
        <w:rFonts w:ascii="Symbol" w:hAnsi="Symbol" w:hint="default"/>
      </w:rPr>
    </w:lvl>
    <w:lvl w:ilvl="8" w:tplc="F01AD144" w:tentative="1">
      <w:start w:val="1"/>
      <w:numFmt w:val="bullet"/>
      <w:lvlText w:val=""/>
      <w:lvlJc w:val="left"/>
      <w:pPr>
        <w:tabs>
          <w:tab w:val="num" w:pos="6480"/>
        </w:tabs>
        <w:ind w:left="6480" w:hanging="360"/>
      </w:pPr>
      <w:rPr>
        <w:rFonts w:ascii="Symbol" w:hAnsi="Symbol" w:hint="default"/>
      </w:rPr>
    </w:lvl>
  </w:abstractNum>
  <w:abstractNum w:abstractNumId="9" w15:restartNumberingAfterBreak="0">
    <w:nsid w:val="69A7056B"/>
    <w:multiLevelType w:val="hybridMultilevel"/>
    <w:tmpl w:val="F50C8C6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7CF04445"/>
    <w:multiLevelType w:val="hybridMultilevel"/>
    <w:tmpl w:val="43B4D8E2"/>
    <w:lvl w:ilvl="0" w:tplc="0408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3"/>
  </w:num>
  <w:num w:numId="4">
    <w:abstractNumId w:val="6"/>
  </w:num>
  <w:num w:numId="5">
    <w:abstractNumId w:val="5"/>
  </w:num>
  <w:num w:numId="6">
    <w:abstractNumId w:val="2"/>
  </w:num>
  <w:num w:numId="7">
    <w:abstractNumId w:val="4"/>
  </w:num>
  <w:num w:numId="8">
    <w:abstractNumId w:val="8"/>
  </w:num>
  <w:num w:numId="9">
    <w:abstractNumId w:val="0"/>
  </w:num>
  <w:num w:numId="10">
    <w:abstractNumId w:val="9"/>
  </w:num>
  <w:num w:numId="11">
    <w:abstractNumId w:val="10"/>
  </w:num>
  <w:num w:numId="12">
    <w:abstractNumId w:val="1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2sDAzNjGyMDG2MDEzNTJT0lEKTi0uzszPAykwNKgFACe8plYtAAAA"/>
  </w:docVars>
  <w:rsids>
    <w:rsidRoot w:val="00026F6F"/>
    <w:rsid w:val="00002C66"/>
    <w:rsid w:val="000052CB"/>
    <w:rsid w:val="0001674C"/>
    <w:rsid w:val="00026F6F"/>
    <w:rsid w:val="00035AEB"/>
    <w:rsid w:val="00066ACC"/>
    <w:rsid w:val="00081B2D"/>
    <w:rsid w:val="000B6DAC"/>
    <w:rsid w:val="000C1872"/>
    <w:rsid w:val="000C3039"/>
    <w:rsid w:val="000C5C0A"/>
    <w:rsid w:val="000E4C96"/>
    <w:rsid w:val="00104EFE"/>
    <w:rsid w:val="0010668D"/>
    <w:rsid w:val="00125E09"/>
    <w:rsid w:val="00134D69"/>
    <w:rsid w:val="00142B8F"/>
    <w:rsid w:val="00143B7C"/>
    <w:rsid w:val="00154CA9"/>
    <w:rsid w:val="001550ED"/>
    <w:rsid w:val="001854C2"/>
    <w:rsid w:val="00192785"/>
    <w:rsid w:val="00192E03"/>
    <w:rsid w:val="001A2636"/>
    <w:rsid w:val="001B210F"/>
    <w:rsid w:val="001B3CA1"/>
    <w:rsid w:val="001B4EA9"/>
    <w:rsid w:val="001B598F"/>
    <w:rsid w:val="001B7EF9"/>
    <w:rsid w:val="001F61E8"/>
    <w:rsid w:val="002239CF"/>
    <w:rsid w:val="00225C8C"/>
    <w:rsid w:val="00226093"/>
    <w:rsid w:val="00230E8E"/>
    <w:rsid w:val="00237B8B"/>
    <w:rsid w:val="00242BE6"/>
    <w:rsid w:val="00257CEC"/>
    <w:rsid w:val="00261EA5"/>
    <w:rsid w:val="0027002A"/>
    <w:rsid w:val="00295E7A"/>
    <w:rsid w:val="00296255"/>
    <w:rsid w:val="002A217D"/>
    <w:rsid w:val="002B32A9"/>
    <w:rsid w:val="002B5EBF"/>
    <w:rsid w:val="002C0FB9"/>
    <w:rsid w:val="002D0530"/>
    <w:rsid w:val="00301B6E"/>
    <w:rsid w:val="003027C2"/>
    <w:rsid w:val="00305F3C"/>
    <w:rsid w:val="003068CC"/>
    <w:rsid w:val="00306F8D"/>
    <w:rsid w:val="0031236B"/>
    <w:rsid w:val="00327243"/>
    <w:rsid w:val="00335508"/>
    <w:rsid w:val="00340DBF"/>
    <w:rsid w:val="00343EEA"/>
    <w:rsid w:val="003526A2"/>
    <w:rsid w:val="00353E0C"/>
    <w:rsid w:val="00355674"/>
    <w:rsid w:val="00360F1E"/>
    <w:rsid w:val="00362095"/>
    <w:rsid w:val="00370C0D"/>
    <w:rsid w:val="00384558"/>
    <w:rsid w:val="00391D9E"/>
    <w:rsid w:val="00401F46"/>
    <w:rsid w:val="00404E74"/>
    <w:rsid w:val="00405B47"/>
    <w:rsid w:val="00414EE6"/>
    <w:rsid w:val="00417E1E"/>
    <w:rsid w:val="00427D58"/>
    <w:rsid w:val="004835C8"/>
    <w:rsid w:val="004862F7"/>
    <w:rsid w:val="0049300E"/>
    <w:rsid w:val="004B0B52"/>
    <w:rsid w:val="004E2472"/>
    <w:rsid w:val="004E39A9"/>
    <w:rsid w:val="004E7C52"/>
    <w:rsid w:val="004F083E"/>
    <w:rsid w:val="004F51C4"/>
    <w:rsid w:val="005010CA"/>
    <w:rsid w:val="00505AB1"/>
    <w:rsid w:val="0052724D"/>
    <w:rsid w:val="00532F1F"/>
    <w:rsid w:val="00547998"/>
    <w:rsid w:val="005706B9"/>
    <w:rsid w:val="005709DC"/>
    <w:rsid w:val="00575555"/>
    <w:rsid w:val="00592ABB"/>
    <w:rsid w:val="005A0F86"/>
    <w:rsid w:val="005A26ED"/>
    <w:rsid w:val="005A29CC"/>
    <w:rsid w:val="005B728D"/>
    <w:rsid w:val="005E3BA5"/>
    <w:rsid w:val="00601D30"/>
    <w:rsid w:val="00605526"/>
    <w:rsid w:val="00612C25"/>
    <w:rsid w:val="006207D3"/>
    <w:rsid w:val="00630D61"/>
    <w:rsid w:val="00633B69"/>
    <w:rsid w:val="00643F53"/>
    <w:rsid w:val="0068536E"/>
    <w:rsid w:val="006A2170"/>
    <w:rsid w:val="006B2A93"/>
    <w:rsid w:val="006B6CCB"/>
    <w:rsid w:val="006B781F"/>
    <w:rsid w:val="006F0477"/>
    <w:rsid w:val="006F09C5"/>
    <w:rsid w:val="006F3A20"/>
    <w:rsid w:val="006F3D0E"/>
    <w:rsid w:val="006F42AD"/>
    <w:rsid w:val="00704786"/>
    <w:rsid w:val="00706823"/>
    <w:rsid w:val="00727F70"/>
    <w:rsid w:val="00735602"/>
    <w:rsid w:val="007357F8"/>
    <w:rsid w:val="00737948"/>
    <w:rsid w:val="0076737C"/>
    <w:rsid w:val="0079531D"/>
    <w:rsid w:val="007A13D0"/>
    <w:rsid w:val="007D7474"/>
    <w:rsid w:val="007E6DCF"/>
    <w:rsid w:val="00817F55"/>
    <w:rsid w:val="00823AC9"/>
    <w:rsid w:val="008346FF"/>
    <w:rsid w:val="0084172C"/>
    <w:rsid w:val="00846763"/>
    <w:rsid w:val="00861520"/>
    <w:rsid w:val="0087076E"/>
    <w:rsid w:val="00871FF4"/>
    <w:rsid w:val="008772C7"/>
    <w:rsid w:val="00892F59"/>
    <w:rsid w:val="0089493B"/>
    <w:rsid w:val="008A4316"/>
    <w:rsid w:val="008B4225"/>
    <w:rsid w:val="008D2D9C"/>
    <w:rsid w:val="008D3EC8"/>
    <w:rsid w:val="008D63B6"/>
    <w:rsid w:val="008E7FCF"/>
    <w:rsid w:val="00910C8C"/>
    <w:rsid w:val="00912C4A"/>
    <w:rsid w:val="00922AAF"/>
    <w:rsid w:val="009231D4"/>
    <w:rsid w:val="00926642"/>
    <w:rsid w:val="00944B57"/>
    <w:rsid w:val="00950F55"/>
    <w:rsid w:val="009662D5"/>
    <w:rsid w:val="0097571F"/>
    <w:rsid w:val="00983783"/>
    <w:rsid w:val="00986C98"/>
    <w:rsid w:val="009907B9"/>
    <w:rsid w:val="009907F6"/>
    <w:rsid w:val="009A334E"/>
    <w:rsid w:val="009A351B"/>
    <w:rsid w:val="009A47B2"/>
    <w:rsid w:val="009B1AB8"/>
    <w:rsid w:val="009D38E4"/>
    <w:rsid w:val="009D4CA1"/>
    <w:rsid w:val="009E5957"/>
    <w:rsid w:val="00A248F2"/>
    <w:rsid w:val="00A25268"/>
    <w:rsid w:val="00A26504"/>
    <w:rsid w:val="00A27EE0"/>
    <w:rsid w:val="00A31F2C"/>
    <w:rsid w:val="00A34FF6"/>
    <w:rsid w:val="00A355FD"/>
    <w:rsid w:val="00A42663"/>
    <w:rsid w:val="00A64BE2"/>
    <w:rsid w:val="00A70397"/>
    <w:rsid w:val="00A86762"/>
    <w:rsid w:val="00AA0CB7"/>
    <w:rsid w:val="00AA76E5"/>
    <w:rsid w:val="00AB474E"/>
    <w:rsid w:val="00AB7597"/>
    <w:rsid w:val="00AE297F"/>
    <w:rsid w:val="00B04C7F"/>
    <w:rsid w:val="00B24FDB"/>
    <w:rsid w:val="00B3391B"/>
    <w:rsid w:val="00B36928"/>
    <w:rsid w:val="00B67727"/>
    <w:rsid w:val="00B7121A"/>
    <w:rsid w:val="00B763AB"/>
    <w:rsid w:val="00B83693"/>
    <w:rsid w:val="00BA28BF"/>
    <w:rsid w:val="00BB028C"/>
    <w:rsid w:val="00BC1295"/>
    <w:rsid w:val="00BC3F84"/>
    <w:rsid w:val="00BC4011"/>
    <w:rsid w:val="00BD5C8C"/>
    <w:rsid w:val="00BF3DB3"/>
    <w:rsid w:val="00BF6A6D"/>
    <w:rsid w:val="00C25125"/>
    <w:rsid w:val="00C4347C"/>
    <w:rsid w:val="00C514EB"/>
    <w:rsid w:val="00C54911"/>
    <w:rsid w:val="00C66908"/>
    <w:rsid w:val="00C66949"/>
    <w:rsid w:val="00C8156B"/>
    <w:rsid w:val="00C81A21"/>
    <w:rsid w:val="00C9270C"/>
    <w:rsid w:val="00C95434"/>
    <w:rsid w:val="00CA14C5"/>
    <w:rsid w:val="00CA7413"/>
    <w:rsid w:val="00CC0279"/>
    <w:rsid w:val="00CC1BF6"/>
    <w:rsid w:val="00CC2856"/>
    <w:rsid w:val="00CD5FCB"/>
    <w:rsid w:val="00CD7AC6"/>
    <w:rsid w:val="00CE5978"/>
    <w:rsid w:val="00CF2EC6"/>
    <w:rsid w:val="00D13325"/>
    <w:rsid w:val="00D20486"/>
    <w:rsid w:val="00D33A78"/>
    <w:rsid w:val="00D57827"/>
    <w:rsid w:val="00D77F77"/>
    <w:rsid w:val="00D82CCF"/>
    <w:rsid w:val="00D9705B"/>
    <w:rsid w:val="00DA773D"/>
    <w:rsid w:val="00DB09F1"/>
    <w:rsid w:val="00DB4958"/>
    <w:rsid w:val="00DC3090"/>
    <w:rsid w:val="00DC3E57"/>
    <w:rsid w:val="00DC405B"/>
    <w:rsid w:val="00DC57CE"/>
    <w:rsid w:val="00DD12D8"/>
    <w:rsid w:val="00DD1F0A"/>
    <w:rsid w:val="00DD2FB9"/>
    <w:rsid w:val="00DE0213"/>
    <w:rsid w:val="00DE1B06"/>
    <w:rsid w:val="00DF47FC"/>
    <w:rsid w:val="00DF4EC7"/>
    <w:rsid w:val="00DF5EB5"/>
    <w:rsid w:val="00E00D54"/>
    <w:rsid w:val="00E216A9"/>
    <w:rsid w:val="00E34DCB"/>
    <w:rsid w:val="00E45622"/>
    <w:rsid w:val="00E46AC9"/>
    <w:rsid w:val="00E50553"/>
    <w:rsid w:val="00E50D47"/>
    <w:rsid w:val="00E579A7"/>
    <w:rsid w:val="00E85C25"/>
    <w:rsid w:val="00E91555"/>
    <w:rsid w:val="00E915AE"/>
    <w:rsid w:val="00E9760F"/>
    <w:rsid w:val="00EA13BA"/>
    <w:rsid w:val="00EA5D35"/>
    <w:rsid w:val="00EC3471"/>
    <w:rsid w:val="00EC5180"/>
    <w:rsid w:val="00EC7C46"/>
    <w:rsid w:val="00EE122C"/>
    <w:rsid w:val="00EE3509"/>
    <w:rsid w:val="00EF20CA"/>
    <w:rsid w:val="00EF5888"/>
    <w:rsid w:val="00F20290"/>
    <w:rsid w:val="00F324C0"/>
    <w:rsid w:val="00F36738"/>
    <w:rsid w:val="00F44B18"/>
    <w:rsid w:val="00F57AE5"/>
    <w:rsid w:val="00F6003E"/>
    <w:rsid w:val="00F63F0E"/>
    <w:rsid w:val="00F67700"/>
    <w:rsid w:val="00F739CF"/>
    <w:rsid w:val="00F75794"/>
    <w:rsid w:val="00F92A7B"/>
    <w:rsid w:val="00F94306"/>
    <w:rsid w:val="00FA270B"/>
    <w:rsid w:val="00FA3CFF"/>
    <w:rsid w:val="00FA4EC7"/>
    <w:rsid w:val="00FC6A50"/>
    <w:rsid w:val="00FD4482"/>
    <w:rsid w:val="00FE2E2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C7687C"/>
  <w15:chartTrackingRefBased/>
  <w15:docId w15:val="{C2F8273F-6541-4576-85B0-636560698A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772C7"/>
  </w:style>
  <w:style w:type="paragraph" w:styleId="1">
    <w:name w:val="heading 1"/>
    <w:basedOn w:val="a"/>
    <w:next w:val="a"/>
    <w:link w:val="1Char"/>
    <w:uiPriority w:val="9"/>
    <w:qFormat/>
    <w:rsid w:val="00026F6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Char"/>
    <w:uiPriority w:val="9"/>
    <w:semiHidden/>
    <w:unhideWhenUsed/>
    <w:qFormat/>
    <w:rsid w:val="00026F6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Char"/>
    <w:uiPriority w:val="9"/>
    <w:semiHidden/>
    <w:unhideWhenUsed/>
    <w:qFormat/>
    <w:rsid w:val="00026F6F"/>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Char"/>
    <w:uiPriority w:val="9"/>
    <w:semiHidden/>
    <w:unhideWhenUsed/>
    <w:qFormat/>
    <w:rsid w:val="00026F6F"/>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Char"/>
    <w:uiPriority w:val="9"/>
    <w:semiHidden/>
    <w:unhideWhenUsed/>
    <w:qFormat/>
    <w:rsid w:val="00026F6F"/>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Char"/>
    <w:uiPriority w:val="9"/>
    <w:semiHidden/>
    <w:unhideWhenUsed/>
    <w:qFormat/>
    <w:rsid w:val="00026F6F"/>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026F6F"/>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026F6F"/>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026F6F"/>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026F6F"/>
    <w:rPr>
      <w:rFonts w:asciiTheme="majorHAnsi" w:eastAsiaTheme="majorEastAsia" w:hAnsiTheme="majorHAnsi" w:cstheme="majorBidi"/>
      <w:color w:val="0F4761" w:themeColor="accent1" w:themeShade="BF"/>
      <w:sz w:val="40"/>
      <w:szCs w:val="40"/>
    </w:rPr>
  </w:style>
  <w:style w:type="character" w:customStyle="1" w:styleId="2Char">
    <w:name w:val="Επικεφαλίδα 2 Char"/>
    <w:basedOn w:val="a0"/>
    <w:link w:val="2"/>
    <w:uiPriority w:val="9"/>
    <w:semiHidden/>
    <w:rsid w:val="00026F6F"/>
    <w:rPr>
      <w:rFonts w:asciiTheme="majorHAnsi" w:eastAsiaTheme="majorEastAsia" w:hAnsiTheme="majorHAnsi" w:cstheme="majorBidi"/>
      <w:color w:val="0F4761" w:themeColor="accent1" w:themeShade="BF"/>
      <w:sz w:val="32"/>
      <w:szCs w:val="32"/>
    </w:rPr>
  </w:style>
  <w:style w:type="character" w:customStyle="1" w:styleId="3Char">
    <w:name w:val="Επικεφαλίδα 3 Char"/>
    <w:basedOn w:val="a0"/>
    <w:link w:val="3"/>
    <w:uiPriority w:val="9"/>
    <w:semiHidden/>
    <w:rsid w:val="00026F6F"/>
    <w:rPr>
      <w:rFonts w:eastAsiaTheme="majorEastAsia" w:cstheme="majorBidi"/>
      <w:color w:val="0F4761" w:themeColor="accent1" w:themeShade="BF"/>
      <w:sz w:val="28"/>
      <w:szCs w:val="28"/>
    </w:rPr>
  </w:style>
  <w:style w:type="character" w:customStyle="1" w:styleId="4Char">
    <w:name w:val="Επικεφαλίδα 4 Char"/>
    <w:basedOn w:val="a0"/>
    <w:link w:val="4"/>
    <w:uiPriority w:val="9"/>
    <w:semiHidden/>
    <w:rsid w:val="00026F6F"/>
    <w:rPr>
      <w:rFonts w:eastAsiaTheme="majorEastAsia" w:cstheme="majorBidi"/>
      <w:i/>
      <w:iCs/>
      <w:color w:val="0F4761" w:themeColor="accent1" w:themeShade="BF"/>
    </w:rPr>
  </w:style>
  <w:style w:type="character" w:customStyle="1" w:styleId="5Char">
    <w:name w:val="Επικεφαλίδα 5 Char"/>
    <w:basedOn w:val="a0"/>
    <w:link w:val="5"/>
    <w:uiPriority w:val="9"/>
    <w:semiHidden/>
    <w:rsid w:val="00026F6F"/>
    <w:rPr>
      <w:rFonts w:eastAsiaTheme="majorEastAsia" w:cstheme="majorBidi"/>
      <w:color w:val="0F4761" w:themeColor="accent1" w:themeShade="BF"/>
    </w:rPr>
  </w:style>
  <w:style w:type="character" w:customStyle="1" w:styleId="6Char">
    <w:name w:val="Επικεφαλίδα 6 Char"/>
    <w:basedOn w:val="a0"/>
    <w:link w:val="6"/>
    <w:uiPriority w:val="9"/>
    <w:semiHidden/>
    <w:rsid w:val="00026F6F"/>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026F6F"/>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026F6F"/>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026F6F"/>
    <w:rPr>
      <w:rFonts w:eastAsiaTheme="majorEastAsia" w:cstheme="majorBidi"/>
      <w:color w:val="272727" w:themeColor="text1" w:themeTint="D8"/>
    </w:rPr>
  </w:style>
  <w:style w:type="paragraph" w:styleId="a3">
    <w:name w:val="Title"/>
    <w:basedOn w:val="a"/>
    <w:next w:val="a"/>
    <w:link w:val="Char"/>
    <w:uiPriority w:val="10"/>
    <w:qFormat/>
    <w:rsid w:val="00026F6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026F6F"/>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026F6F"/>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026F6F"/>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026F6F"/>
    <w:pPr>
      <w:spacing w:before="160"/>
      <w:jc w:val="center"/>
    </w:pPr>
    <w:rPr>
      <w:i/>
      <w:iCs/>
      <w:color w:val="404040" w:themeColor="text1" w:themeTint="BF"/>
    </w:rPr>
  </w:style>
  <w:style w:type="character" w:customStyle="1" w:styleId="Char1">
    <w:name w:val="Απόσπασμα Char"/>
    <w:basedOn w:val="a0"/>
    <w:link w:val="a5"/>
    <w:uiPriority w:val="29"/>
    <w:rsid w:val="00026F6F"/>
    <w:rPr>
      <w:i/>
      <w:iCs/>
      <w:color w:val="404040" w:themeColor="text1" w:themeTint="BF"/>
    </w:rPr>
  </w:style>
  <w:style w:type="paragraph" w:styleId="a6">
    <w:name w:val="List Paragraph"/>
    <w:basedOn w:val="a"/>
    <w:uiPriority w:val="34"/>
    <w:qFormat/>
    <w:rsid w:val="00026F6F"/>
    <w:pPr>
      <w:ind w:left="720"/>
      <w:contextualSpacing/>
    </w:pPr>
  </w:style>
  <w:style w:type="character" w:styleId="a7">
    <w:name w:val="Intense Emphasis"/>
    <w:basedOn w:val="a0"/>
    <w:uiPriority w:val="21"/>
    <w:qFormat/>
    <w:rsid w:val="00026F6F"/>
    <w:rPr>
      <w:i/>
      <w:iCs/>
      <w:color w:val="0F4761" w:themeColor="accent1" w:themeShade="BF"/>
    </w:rPr>
  </w:style>
  <w:style w:type="paragraph" w:styleId="a8">
    <w:name w:val="Intense Quote"/>
    <w:basedOn w:val="a"/>
    <w:next w:val="a"/>
    <w:link w:val="Char2"/>
    <w:uiPriority w:val="30"/>
    <w:qFormat/>
    <w:rsid w:val="00026F6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har2">
    <w:name w:val="Έντονο απόσπ. Char"/>
    <w:basedOn w:val="a0"/>
    <w:link w:val="a8"/>
    <w:uiPriority w:val="30"/>
    <w:rsid w:val="00026F6F"/>
    <w:rPr>
      <w:i/>
      <w:iCs/>
      <w:color w:val="0F4761" w:themeColor="accent1" w:themeShade="BF"/>
    </w:rPr>
  </w:style>
  <w:style w:type="character" w:styleId="a9">
    <w:name w:val="Intense Reference"/>
    <w:basedOn w:val="a0"/>
    <w:uiPriority w:val="32"/>
    <w:qFormat/>
    <w:rsid w:val="00026F6F"/>
    <w:rPr>
      <w:b/>
      <w:bCs/>
      <w:smallCaps/>
      <w:color w:val="0F4761" w:themeColor="accent1" w:themeShade="BF"/>
      <w:spacing w:val="5"/>
    </w:rPr>
  </w:style>
  <w:style w:type="character" w:styleId="-">
    <w:name w:val="Hyperlink"/>
    <w:basedOn w:val="a0"/>
    <w:uiPriority w:val="99"/>
    <w:unhideWhenUsed/>
    <w:rsid w:val="00EC3471"/>
    <w:rPr>
      <w:color w:val="467886" w:themeColor="hyperlink"/>
      <w:u w:val="single"/>
    </w:rPr>
  </w:style>
  <w:style w:type="character" w:styleId="aa">
    <w:name w:val="Unresolved Mention"/>
    <w:basedOn w:val="a0"/>
    <w:uiPriority w:val="99"/>
    <w:semiHidden/>
    <w:unhideWhenUsed/>
    <w:rsid w:val="00EC3471"/>
    <w:rPr>
      <w:color w:val="605E5C"/>
      <w:shd w:val="clear" w:color="auto" w:fill="E1DFDD"/>
    </w:rPr>
  </w:style>
  <w:style w:type="paragraph" w:styleId="ab">
    <w:name w:val="Revision"/>
    <w:hidden/>
    <w:uiPriority w:val="99"/>
    <w:semiHidden/>
    <w:rsid w:val="00FA3CFF"/>
    <w:pPr>
      <w:spacing w:after="0" w:line="240" w:lineRule="auto"/>
    </w:pPr>
  </w:style>
  <w:style w:type="character" w:styleId="ac">
    <w:name w:val="annotation reference"/>
    <w:basedOn w:val="a0"/>
    <w:uiPriority w:val="99"/>
    <w:semiHidden/>
    <w:unhideWhenUsed/>
    <w:rsid w:val="009662D5"/>
    <w:rPr>
      <w:sz w:val="16"/>
      <w:szCs w:val="16"/>
    </w:rPr>
  </w:style>
  <w:style w:type="paragraph" w:styleId="ad">
    <w:name w:val="annotation text"/>
    <w:basedOn w:val="a"/>
    <w:link w:val="Char3"/>
    <w:uiPriority w:val="99"/>
    <w:unhideWhenUsed/>
    <w:rsid w:val="009662D5"/>
    <w:pPr>
      <w:spacing w:line="240" w:lineRule="auto"/>
    </w:pPr>
    <w:rPr>
      <w:sz w:val="20"/>
      <w:szCs w:val="20"/>
    </w:rPr>
  </w:style>
  <w:style w:type="character" w:customStyle="1" w:styleId="Char3">
    <w:name w:val="Κείμενο σχολίου Char"/>
    <w:basedOn w:val="a0"/>
    <w:link w:val="ad"/>
    <w:uiPriority w:val="99"/>
    <w:rsid w:val="009662D5"/>
    <w:rPr>
      <w:sz w:val="20"/>
      <w:szCs w:val="20"/>
    </w:rPr>
  </w:style>
  <w:style w:type="paragraph" w:styleId="ae">
    <w:name w:val="annotation subject"/>
    <w:basedOn w:val="ad"/>
    <w:next w:val="ad"/>
    <w:link w:val="Char4"/>
    <w:uiPriority w:val="99"/>
    <w:semiHidden/>
    <w:unhideWhenUsed/>
    <w:rsid w:val="009662D5"/>
    <w:rPr>
      <w:b/>
      <w:bCs/>
    </w:rPr>
  </w:style>
  <w:style w:type="character" w:customStyle="1" w:styleId="Char4">
    <w:name w:val="Θέμα σχολίου Char"/>
    <w:basedOn w:val="Char3"/>
    <w:link w:val="ae"/>
    <w:uiPriority w:val="99"/>
    <w:semiHidden/>
    <w:rsid w:val="009662D5"/>
    <w:rPr>
      <w:b/>
      <w:bCs/>
      <w:sz w:val="20"/>
      <w:szCs w:val="20"/>
    </w:rPr>
  </w:style>
  <w:style w:type="paragraph" w:styleId="af">
    <w:name w:val="header"/>
    <w:basedOn w:val="a"/>
    <w:link w:val="Char5"/>
    <w:uiPriority w:val="99"/>
    <w:unhideWhenUsed/>
    <w:rsid w:val="006207D3"/>
    <w:pPr>
      <w:tabs>
        <w:tab w:val="center" w:pos="4153"/>
        <w:tab w:val="right" w:pos="8306"/>
      </w:tabs>
      <w:spacing w:after="0" w:line="240" w:lineRule="auto"/>
    </w:pPr>
  </w:style>
  <w:style w:type="character" w:customStyle="1" w:styleId="Char5">
    <w:name w:val="Κεφαλίδα Char"/>
    <w:basedOn w:val="a0"/>
    <w:link w:val="af"/>
    <w:uiPriority w:val="99"/>
    <w:rsid w:val="006207D3"/>
  </w:style>
  <w:style w:type="paragraph" w:styleId="af0">
    <w:name w:val="footer"/>
    <w:basedOn w:val="a"/>
    <w:link w:val="Char6"/>
    <w:uiPriority w:val="99"/>
    <w:unhideWhenUsed/>
    <w:rsid w:val="006207D3"/>
    <w:pPr>
      <w:tabs>
        <w:tab w:val="center" w:pos="4153"/>
        <w:tab w:val="right" w:pos="8306"/>
      </w:tabs>
      <w:spacing w:after="0" w:line="240" w:lineRule="auto"/>
    </w:pPr>
  </w:style>
  <w:style w:type="character" w:customStyle="1" w:styleId="Char6">
    <w:name w:val="Υποσέλιδο Char"/>
    <w:basedOn w:val="a0"/>
    <w:link w:val="af0"/>
    <w:uiPriority w:val="99"/>
    <w:rsid w:val="006207D3"/>
  </w:style>
  <w:style w:type="paragraph" w:styleId="af1">
    <w:name w:val="footnote text"/>
    <w:basedOn w:val="a"/>
    <w:link w:val="Char7"/>
    <w:uiPriority w:val="99"/>
    <w:semiHidden/>
    <w:unhideWhenUsed/>
    <w:rsid w:val="00295E7A"/>
    <w:pPr>
      <w:spacing w:after="0" w:line="240" w:lineRule="auto"/>
    </w:pPr>
    <w:rPr>
      <w:sz w:val="20"/>
      <w:szCs w:val="20"/>
    </w:rPr>
  </w:style>
  <w:style w:type="character" w:customStyle="1" w:styleId="Char7">
    <w:name w:val="Κείμενο υποσημείωσης Char"/>
    <w:basedOn w:val="a0"/>
    <w:link w:val="af1"/>
    <w:uiPriority w:val="99"/>
    <w:semiHidden/>
    <w:rsid w:val="00295E7A"/>
    <w:rPr>
      <w:sz w:val="20"/>
      <w:szCs w:val="20"/>
    </w:rPr>
  </w:style>
  <w:style w:type="character" w:styleId="af2">
    <w:name w:val="footnote reference"/>
    <w:basedOn w:val="a0"/>
    <w:uiPriority w:val="99"/>
    <w:semiHidden/>
    <w:unhideWhenUsed/>
    <w:rsid w:val="00295E7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0454968">
      <w:bodyDiv w:val="1"/>
      <w:marLeft w:val="0"/>
      <w:marRight w:val="0"/>
      <w:marTop w:val="0"/>
      <w:marBottom w:val="0"/>
      <w:divBdr>
        <w:top w:val="none" w:sz="0" w:space="0" w:color="auto"/>
        <w:left w:val="none" w:sz="0" w:space="0" w:color="auto"/>
        <w:bottom w:val="none" w:sz="0" w:space="0" w:color="auto"/>
        <w:right w:val="none" w:sz="0" w:space="0" w:color="auto"/>
      </w:divBdr>
    </w:div>
    <w:div w:id="1647394761">
      <w:bodyDiv w:val="1"/>
      <w:marLeft w:val="0"/>
      <w:marRight w:val="0"/>
      <w:marTop w:val="0"/>
      <w:marBottom w:val="0"/>
      <w:divBdr>
        <w:top w:val="none" w:sz="0" w:space="0" w:color="auto"/>
        <w:left w:val="none" w:sz="0" w:space="0" w:color="auto"/>
        <w:bottom w:val="none" w:sz="0" w:space="0" w:color="auto"/>
        <w:right w:val="none" w:sz="0" w:space="0" w:color="auto"/>
      </w:divBdr>
    </w:div>
    <w:div w:id="1835410152">
      <w:bodyDiv w:val="1"/>
      <w:marLeft w:val="0"/>
      <w:marRight w:val="0"/>
      <w:marTop w:val="0"/>
      <w:marBottom w:val="0"/>
      <w:divBdr>
        <w:top w:val="none" w:sz="0" w:space="0" w:color="auto"/>
        <w:left w:val="none" w:sz="0" w:space="0" w:color="auto"/>
        <w:bottom w:val="none" w:sz="0" w:space="0" w:color="auto"/>
        <w:right w:val="none" w:sz="0" w:space="0" w:color="auto"/>
      </w:divBdr>
    </w:div>
    <w:div w:id="1932346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50C900-114A-4962-8031-13BBC5FE5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958</Words>
  <Characters>11837</Characters>
  <Application>Microsoft Office Word</Application>
  <DocSecurity>0</DocSecurity>
  <Lines>319</Lines>
  <Paragraphs>159</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Alexis Kalokerinos</dc:creator>
  <cp:keywords/>
  <dc:description/>
  <cp:lastModifiedBy>User</cp:lastModifiedBy>
  <cp:revision>2</cp:revision>
  <cp:lastPrinted>2025-05-27T22:18:00Z</cp:lastPrinted>
  <dcterms:created xsi:type="dcterms:W3CDTF">2025-05-29T08:22:00Z</dcterms:created>
  <dcterms:modified xsi:type="dcterms:W3CDTF">2025-05-29T08:22:00Z</dcterms:modified>
</cp:coreProperties>
</file>