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6"/>
        <w:gridCol w:w="898"/>
        <w:gridCol w:w="3529"/>
      </w:tblGrid>
      <w:tr w:rsidR="00EF5028" w:rsidRPr="00F814C7" w:rsidTr="00954B72">
        <w:trPr>
          <w:trHeight w:val="3993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037284" w:rsidRPr="00F814C7" w:rsidRDefault="009F04BF" w:rsidP="00AD7C6B">
            <w:pPr>
              <w:ind w:lef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2612FF7C" wp14:editId="41E00A9E">
                  <wp:extent cx="647700" cy="63817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284" w:rsidRPr="00F814C7">
              <w:rPr>
                <w:rFonts w:ascii="Calibri" w:hAnsi="Calibri" w:cs="Arial"/>
                <w:b/>
              </w:rPr>
              <w:t xml:space="preserve"> </w:t>
            </w:r>
          </w:p>
          <w:p w:rsidR="00037284" w:rsidRPr="00F814C7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  <w:b/>
              </w:rPr>
              <w:t>ΕΛΛΗΝΙΚΗ ΔΗΜΟΚΡΑΤΙΑ</w:t>
            </w:r>
          </w:p>
          <w:p w:rsidR="00037284" w:rsidRPr="00F814C7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  <w:b/>
              </w:rPr>
              <w:t xml:space="preserve">ΥΠΟΥΡΓΕΙΟ ΥΓΕΙΑΣ </w:t>
            </w:r>
          </w:p>
          <w:p w:rsidR="00037284" w:rsidRPr="00401BC5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  <w:b/>
              </w:rPr>
              <w:t>7</w:t>
            </w:r>
            <w:r w:rsidRPr="00F814C7">
              <w:rPr>
                <w:rFonts w:ascii="Calibri" w:hAnsi="Calibri" w:cs="Arial"/>
                <w:b/>
                <w:vertAlign w:val="superscript"/>
              </w:rPr>
              <w:t>η</w:t>
            </w:r>
            <w:r w:rsidRPr="00F814C7">
              <w:rPr>
                <w:rFonts w:ascii="Calibri" w:hAnsi="Calibri" w:cs="Arial"/>
                <w:b/>
              </w:rPr>
              <w:t xml:space="preserve"> ΥΓΕΙΟΝΟΜΙΚΗ ΠΕΡΙΦΕΡΕΙΑ  ΚΡΗΤΗΣ</w:t>
            </w:r>
          </w:p>
          <w:p w:rsidR="003033F5" w:rsidRPr="003033F5" w:rsidRDefault="003033F5" w:rsidP="00AD7C6B">
            <w:pPr>
              <w:ind w:lef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ΓΡΑΦΕΙΟ ΤΥΠΟΥ</w:t>
            </w:r>
          </w:p>
          <w:p w:rsidR="00037284" w:rsidRPr="00547052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</w:rPr>
              <w:t xml:space="preserve">Ταχυδρομική Δ/νση: </w:t>
            </w:r>
            <w:r w:rsidR="00547052" w:rsidRPr="00547052">
              <w:rPr>
                <w:rFonts w:ascii="Calibri" w:hAnsi="Calibri" w:cs="Arial"/>
              </w:rPr>
              <w:t>3</w:t>
            </w:r>
            <w:r w:rsidR="00547052">
              <w:rPr>
                <w:rFonts w:ascii="Calibri" w:hAnsi="Calibri" w:cs="Arial"/>
                <w:lang w:val="en-US"/>
              </w:rPr>
              <w:t>o</w:t>
            </w:r>
            <w:r w:rsidR="00547052" w:rsidRPr="00547052">
              <w:rPr>
                <w:rFonts w:ascii="Calibri" w:hAnsi="Calibri" w:cs="Arial"/>
              </w:rPr>
              <w:t xml:space="preserve"> </w:t>
            </w:r>
            <w:proofErr w:type="spellStart"/>
            <w:r w:rsidR="00547052">
              <w:rPr>
                <w:rFonts w:ascii="Calibri" w:hAnsi="Calibri" w:cs="Arial"/>
              </w:rPr>
              <w:t>χλμ</w:t>
            </w:r>
            <w:proofErr w:type="spellEnd"/>
            <w:r w:rsidR="00547052">
              <w:rPr>
                <w:rFonts w:ascii="Calibri" w:hAnsi="Calibri" w:cs="Arial"/>
              </w:rPr>
              <w:t xml:space="preserve"> Ηρακλείου- Μοιρών</w:t>
            </w:r>
          </w:p>
          <w:p w:rsidR="00037284" w:rsidRDefault="00CD6232" w:rsidP="00F814C7">
            <w:pPr>
              <w:ind w:left="-10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Τ.Κ. 71500</w:t>
            </w:r>
            <w:r w:rsidR="00037284" w:rsidRPr="00F814C7">
              <w:rPr>
                <w:rFonts w:ascii="Calibri" w:hAnsi="Calibri" w:cs="Arial"/>
              </w:rPr>
              <w:t>, Ηράκλειο Κρήτης, Τ.Θ. 1285</w:t>
            </w:r>
          </w:p>
          <w:p w:rsidR="00C42C11" w:rsidRPr="00915269" w:rsidRDefault="00C42C11" w:rsidP="00F814C7">
            <w:pPr>
              <w:ind w:lef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Πληροφορίες: </w:t>
            </w:r>
            <w:proofErr w:type="spellStart"/>
            <w:r w:rsidR="00915269">
              <w:rPr>
                <w:rFonts w:ascii="Calibri" w:hAnsi="Calibri" w:cs="Arial"/>
              </w:rPr>
              <w:t>Γαρεδάκη</w:t>
            </w:r>
            <w:proofErr w:type="spellEnd"/>
            <w:r w:rsidR="00915269">
              <w:rPr>
                <w:rFonts w:ascii="Calibri" w:hAnsi="Calibri" w:cs="Arial"/>
              </w:rPr>
              <w:t xml:space="preserve"> Εύη</w:t>
            </w:r>
            <w:r w:rsidR="004B306A">
              <w:rPr>
                <w:rFonts w:ascii="Calibri" w:hAnsi="Calibri" w:cs="Arial"/>
              </w:rPr>
              <w:t xml:space="preserve">, </w:t>
            </w:r>
            <w:proofErr w:type="spellStart"/>
            <w:r w:rsidR="004B306A">
              <w:rPr>
                <w:rFonts w:ascii="Calibri" w:hAnsi="Calibri" w:cs="Arial"/>
              </w:rPr>
              <w:t>Πετυχάκη</w:t>
            </w:r>
            <w:proofErr w:type="spellEnd"/>
            <w:r w:rsidR="004B306A">
              <w:rPr>
                <w:rFonts w:ascii="Calibri" w:hAnsi="Calibri" w:cs="Arial"/>
              </w:rPr>
              <w:t xml:space="preserve"> Δανάη</w:t>
            </w:r>
          </w:p>
          <w:p w:rsidR="00037284" w:rsidRPr="00F814C7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r w:rsidRPr="00F814C7">
              <w:rPr>
                <w:rFonts w:ascii="Calibri" w:hAnsi="Calibri" w:cs="Arial"/>
              </w:rPr>
              <w:t>Τηλέφωνο: 281</w:t>
            </w:r>
            <w:r w:rsidR="00F814C7" w:rsidRPr="00F814C7">
              <w:rPr>
                <w:rFonts w:ascii="Calibri" w:hAnsi="Calibri" w:cs="Arial"/>
              </w:rPr>
              <w:t>34044</w:t>
            </w:r>
            <w:r w:rsidR="00915269">
              <w:rPr>
                <w:rFonts w:ascii="Calibri" w:hAnsi="Calibri" w:cs="Arial"/>
              </w:rPr>
              <w:t>29</w:t>
            </w:r>
            <w:r w:rsidR="00CD6232">
              <w:rPr>
                <w:rFonts w:ascii="Calibri" w:hAnsi="Calibri" w:cs="Arial"/>
              </w:rPr>
              <w:t xml:space="preserve"> &amp; 2813404329</w:t>
            </w:r>
          </w:p>
          <w:p w:rsidR="00037284" w:rsidRPr="00CE2037" w:rsidRDefault="00037284" w:rsidP="00AD7C6B">
            <w:pPr>
              <w:ind w:left="-108"/>
              <w:rPr>
                <w:rFonts w:ascii="Calibri" w:hAnsi="Calibri" w:cs="Arial"/>
                <w:b/>
              </w:rPr>
            </w:pPr>
            <w:proofErr w:type="spellStart"/>
            <w:r w:rsidRPr="00F814C7">
              <w:rPr>
                <w:rFonts w:ascii="Calibri" w:hAnsi="Calibri" w:cs="Arial"/>
              </w:rPr>
              <w:t>Τηλεο</w:t>
            </w:r>
            <w:proofErr w:type="spellEnd"/>
            <w:r w:rsidRPr="00F814C7">
              <w:rPr>
                <w:rFonts w:ascii="Calibri" w:hAnsi="Calibri" w:cs="Arial"/>
              </w:rPr>
              <w:t>-ομοιοτυπία (</w:t>
            </w:r>
            <w:r w:rsidRPr="00F814C7">
              <w:rPr>
                <w:rFonts w:ascii="Calibri" w:hAnsi="Calibri" w:cs="Arial"/>
                <w:lang w:val="en-US"/>
              </w:rPr>
              <w:t>fax</w:t>
            </w:r>
            <w:r w:rsidRPr="00F814C7">
              <w:rPr>
                <w:rFonts w:ascii="Calibri" w:hAnsi="Calibri" w:cs="Arial"/>
              </w:rPr>
              <w:t>): 281</w:t>
            </w:r>
            <w:r w:rsidR="00CD6232">
              <w:rPr>
                <w:rFonts w:ascii="Calibri" w:hAnsi="Calibri" w:cs="Arial"/>
              </w:rPr>
              <w:t>0331770</w:t>
            </w:r>
          </w:p>
          <w:p w:rsidR="00037284" w:rsidRPr="00E32571" w:rsidRDefault="00037284" w:rsidP="00BE2012">
            <w:pPr>
              <w:ind w:left="-108"/>
              <w:rPr>
                <w:rStyle w:val="-"/>
                <w:rFonts w:ascii="Calibri" w:hAnsi="Calibri" w:cs="Arial"/>
              </w:rPr>
            </w:pPr>
            <w:r w:rsidRPr="00F814C7">
              <w:rPr>
                <w:rFonts w:ascii="Calibri" w:hAnsi="Calibri" w:cs="Arial"/>
              </w:rPr>
              <w:t>Ηλεκτρονική Δ/νση (</w:t>
            </w:r>
            <w:r w:rsidRPr="00F814C7">
              <w:rPr>
                <w:rFonts w:ascii="Calibri" w:hAnsi="Calibri" w:cs="Arial"/>
                <w:lang w:val="en-US"/>
              </w:rPr>
              <w:t>e</w:t>
            </w:r>
            <w:r w:rsidRPr="00F814C7">
              <w:rPr>
                <w:rFonts w:ascii="Calibri" w:hAnsi="Calibri" w:cs="Arial"/>
              </w:rPr>
              <w:t>-</w:t>
            </w:r>
            <w:r w:rsidRPr="00F814C7">
              <w:rPr>
                <w:rFonts w:ascii="Calibri" w:hAnsi="Calibri" w:cs="Arial"/>
                <w:lang w:val="en-US"/>
              </w:rPr>
              <w:t>mail</w:t>
            </w:r>
            <w:r w:rsidRPr="00F814C7">
              <w:rPr>
                <w:rFonts w:ascii="Calibri" w:hAnsi="Calibri" w:cs="Arial"/>
              </w:rPr>
              <w:t>):</w:t>
            </w:r>
            <w:r w:rsidR="00F814C7" w:rsidRPr="00F814C7">
              <w:rPr>
                <w:rFonts w:ascii="Calibri" w:hAnsi="Calibri" w:cs="Arial"/>
              </w:rPr>
              <w:t xml:space="preserve"> </w:t>
            </w:r>
            <w:hyperlink r:id="rId9" w:history="1">
              <w:r w:rsidR="004B306A" w:rsidRPr="00DE0D89">
                <w:rPr>
                  <w:rStyle w:val="-"/>
                  <w:rFonts w:ascii="Calibri" w:hAnsi="Calibri" w:cs="Arial"/>
                  <w:lang w:val="en-US"/>
                </w:rPr>
                <w:t>press</w:t>
              </w:r>
              <w:r w:rsidR="004B306A" w:rsidRPr="00DE0D89">
                <w:rPr>
                  <w:rStyle w:val="-"/>
                  <w:rFonts w:ascii="Calibri" w:hAnsi="Calibri" w:cs="Arial"/>
                </w:rPr>
                <w:t>@</w:t>
              </w:r>
              <w:proofErr w:type="spellStart"/>
              <w:r w:rsidR="004B306A" w:rsidRPr="00DE0D89">
                <w:rPr>
                  <w:rStyle w:val="-"/>
                  <w:rFonts w:ascii="Calibri" w:hAnsi="Calibri" w:cs="Arial"/>
                  <w:lang w:val="en-US"/>
                </w:rPr>
                <w:t>hc</w:t>
              </w:r>
              <w:proofErr w:type="spellEnd"/>
              <w:r w:rsidR="004B306A" w:rsidRPr="004B306A">
                <w:rPr>
                  <w:rStyle w:val="-"/>
                  <w:rFonts w:ascii="Calibri" w:hAnsi="Calibri" w:cs="Arial"/>
                </w:rPr>
                <w:t>-</w:t>
              </w:r>
              <w:proofErr w:type="spellStart"/>
              <w:r w:rsidR="004B306A" w:rsidRPr="00DE0D89">
                <w:rPr>
                  <w:rStyle w:val="-"/>
                  <w:rFonts w:ascii="Calibri" w:hAnsi="Calibri" w:cs="Arial"/>
                  <w:lang w:val="en-US"/>
                </w:rPr>
                <w:t>crete</w:t>
              </w:r>
              <w:proofErr w:type="spellEnd"/>
              <w:r w:rsidR="004B306A" w:rsidRPr="004B306A">
                <w:rPr>
                  <w:rStyle w:val="-"/>
                  <w:rFonts w:ascii="Calibri" w:hAnsi="Calibri" w:cs="Arial"/>
                </w:rPr>
                <w:t>.</w:t>
              </w:r>
              <w:r w:rsidR="004B306A" w:rsidRPr="00DE0D89"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="004B306A" w:rsidRPr="004B306A">
              <w:rPr>
                <w:rStyle w:val="-"/>
                <w:rFonts w:ascii="Calibri" w:hAnsi="Calibri" w:cs="Arial"/>
              </w:rPr>
              <w:t xml:space="preserve"> </w:t>
            </w:r>
          </w:p>
          <w:p w:rsidR="00A9399B" w:rsidRPr="00E32571" w:rsidRDefault="00A9399B" w:rsidP="00BE2012">
            <w:pPr>
              <w:ind w:left="-108"/>
              <w:rPr>
                <w:rStyle w:val="-"/>
                <w:rFonts w:ascii="Calibri" w:hAnsi="Calibri" w:cs="Arial"/>
              </w:rPr>
            </w:pPr>
          </w:p>
          <w:p w:rsidR="00A9399B" w:rsidRDefault="00A9399B" w:rsidP="00A9399B">
            <w:pPr>
              <w:rPr>
                <w:rStyle w:val="-"/>
              </w:rPr>
            </w:pPr>
          </w:p>
          <w:p w:rsidR="00A9399B" w:rsidRDefault="00A9399B" w:rsidP="00A9399B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                                  </w:t>
            </w:r>
            <w:r w:rsidRPr="00A9399B">
              <w:rPr>
                <w:rFonts w:ascii="Bookman Old Style" w:hAnsi="Bookman Old Style" w:cs="Arial"/>
                <w:b/>
                <w:bCs/>
              </w:rPr>
              <w:t>ΔΕΛΤΙΟ ΤΥΠΟΥ</w:t>
            </w:r>
          </w:p>
          <w:p w:rsidR="00A9399B" w:rsidRPr="00A9399B" w:rsidRDefault="00A9399B" w:rsidP="00A9399B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037284" w:rsidRPr="00F814C7" w:rsidRDefault="00037284" w:rsidP="00EF5028">
            <w:pPr>
              <w:rPr>
                <w:rFonts w:ascii="Calibri" w:hAnsi="Calibri" w:cs="Arial"/>
              </w:rPr>
            </w:pPr>
          </w:p>
          <w:p w:rsidR="009F04BF" w:rsidRDefault="009B37DF" w:rsidP="00AD7C6B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</w:t>
            </w:r>
          </w:p>
          <w:p w:rsidR="009F04BF" w:rsidRDefault="009F04BF" w:rsidP="00AD7C6B">
            <w:pPr>
              <w:jc w:val="right"/>
              <w:rPr>
                <w:rFonts w:ascii="Calibri" w:hAnsi="Calibri" w:cs="Arial"/>
                <w:b/>
              </w:rPr>
            </w:pPr>
          </w:p>
          <w:p w:rsidR="00C5595B" w:rsidRDefault="00C5595B" w:rsidP="00C5595B">
            <w:pPr>
              <w:rPr>
                <w:rFonts w:ascii="Calibri" w:hAnsi="Calibri" w:cs="Arial"/>
              </w:rPr>
            </w:pPr>
          </w:p>
          <w:p w:rsidR="00C22992" w:rsidRDefault="00C22992" w:rsidP="00C5595B">
            <w:pPr>
              <w:rPr>
                <w:rFonts w:ascii="Calibri" w:hAnsi="Calibri" w:cs="Arial"/>
              </w:rPr>
            </w:pPr>
          </w:p>
          <w:p w:rsidR="00C22992" w:rsidRDefault="00C22992" w:rsidP="00C5595B">
            <w:pPr>
              <w:rPr>
                <w:rFonts w:ascii="Calibri" w:hAnsi="Calibri" w:cs="Arial"/>
              </w:rPr>
            </w:pPr>
          </w:p>
          <w:p w:rsidR="00C22992" w:rsidRPr="00F814C7" w:rsidRDefault="00C22992" w:rsidP="00C5595B">
            <w:pPr>
              <w:rPr>
                <w:rFonts w:ascii="Calibri" w:hAnsi="Calibri" w:cs="Arial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3033F5" w:rsidRPr="003033F5" w:rsidRDefault="00D04C38" w:rsidP="003033F5">
            <w:pPr>
              <w:ind w:left="720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Ηράκλειο, </w:t>
            </w:r>
            <w:r w:rsidR="00CD6232">
              <w:rPr>
                <w:rFonts w:ascii="Bookman Old Style" w:hAnsi="Bookman Old Style" w:cs="Arial"/>
                <w:bCs/>
                <w:sz w:val="22"/>
                <w:szCs w:val="22"/>
                <w:lang w:val="en-US"/>
              </w:rPr>
              <w:t>1</w:t>
            </w:r>
            <w:r w:rsidR="001D0D94">
              <w:rPr>
                <w:rFonts w:ascii="Bookman Old Style" w:hAnsi="Bookman Old Style" w:cs="Arial"/>
                <w:bCs/>
                <w:sz w:val="22"/>
                <w:szCs w:val="22"/>
              </w:rPr>
              <w:t>5</w:t>
            </w:r>
            <w:r w:rsidR="00E32571">
              <w:rPr>
                <w:rFonts w:ascii="Bookman Old Style" w:hAnsi="Bookman Old Style" w:cs="Arial"/>
                <w:bCs/>
                <w:sz w:val="22"/>
                <w:szCs w:val="22"/>
              </w:rPr>
              <w:t>.10</w:t>
            </w:r>
            <w:r w:rsidR="004B306A">
              <w:rPr>
                <w:rFonts w:ascii="Bookman Old Style" w:hAnsi="Bookman Old Style" w:cs="Arial"/>
                <w:bCs/>
                <w:sz w:val="22"/>
                <w:szCs w:val="22"/>
              </w:rPr>
              <w:t>.2020</w:t>
            </w:r>
          </w:p>
          <w:p w:rsidR="003033F5" w:rsidRDefault="003033F5" w:rsidP="003033F5">
            <w:pPr>
              <w:ind w:left="7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5E34E6" w:rsidRPr="008E0AF4" w:rsidRDefault="003033F5" w:rsidP="003033F5">
            <w:pPr>
              <w:ind w:left="720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  </w:t>
            </w:r>
            <w:r w:rsidR="005E34E6">
              <w:rPr>
                <w:rFonts w:ascii="Bookman Old Style" w:hAnsi="Bookman Old Style" w:cs="Arial"/>
                <w:b/>
                <w:bCs/>
              </w:rPr>
              <w:t>ΠΡΟΣ</w:t>
            </w:r>
          </w:p>
          <w:p w:rsidR="00120C35" w:rsidRPr="00FC1C5E" w:rsidRDefault="006D5E8B" w:rsidP="003033F5">
            <w:pPr>
              <w:jc w:val="center"/>
              <w:rPr>
                <w:rFonts w:ascii="Calibri" w:hAnsi="Calibri" w:cs="Arial"/>
              </w:rPr>
            </w:pPr>
            <w:r w:rsidRPr="006D5E8B">
              <w:rPr>
                <w:rFonts w:ascii="Bookman Old Style" w:hAnsi="Bookman Old Style" w:cs="Arial"/>
                <w:b/>
                <w:bCs/>
              </w:rPr>
              <w:t>ΜΜΕ</w:t>
            </w:r>
          </w:p>
        </w:tc>
      </w:tr>
    </w:tbl>
    <w:p w:rsidR="00373B6A" w:rsidRDefault="008B0903" w:rsidP="004B064F">
      <w:pPr>
        <w:spacing w:line="360" w:lineRule="auto"/>
        <w:jc w:val="both"/>
        <w:rPr>
          <w:color w:val="000000"/>
        </w:rPr>
      </w:pPr>
      <w:r w:rsidRPr="008F1DAB">
        <w:rPr>
          <w:color w:val="000000"/>
        </w:rPr>
        <w:t xml:space="preserve">Στη διάθεση </w:t>
      </w:r>
      <w:r w:rsidR="008F1DAB">
        <w:rPr>
          <w:color w:val="000000"/>
        </w:rPr>
        <w:t xml:space="preserve">των </w:t>
      </w:r>
      <w:r w:rsidRPr="008F1DAB">
        <w:rPr>
          <w:color w:val="000000"/>
        </w:rPr>
        <w:t xml:space="preserve">πολιτών με κλινικά </w:t>
      </w:r>
      <w:r w:rsidR="00356919" w:rsidRPr="008F1DAB">
        <w:rPr>
          <w:color w:val="000000"/>
        </w:rPr>
        <w:t xml:space="preserve">συμπτώματα </w:t>
      </w:r>
      <w:r w:rsidR="005F6137">
        <w:rPr>
          <w:color w:val="000000"/>
        </w:rPr>
        <w:t>συμβατά</w:t>
      </w:r>
      <w:r w:rsidRPr="008F1DAB">
        <w:rPr>
          <w:color w:val="000000"/>
        </w:rPr>
        <w:t xml:space="preserve"> με λοίμωξη από τον </w:t>
      </w:r>
      <w:proofErr w:type="spellStart"/>
      <w:r w:rsidRPr="008F1DAB">
        <w:rPr>
          <w:color w:val="000000"/>
        </w:rPr>
        <w:t>κορωνοϊό</w:t>
      </w:r>
      <w:proofErr w:type="spellEnd"/>
      <w:r w:rsidRPr="008F1DAB">
        <w:rPr>
          <w:color w:val="000000"/>
        </w:rPr>
        <w:t xml:space="preserve"> SARS-CoV</w:t>
      </w:r>
      <w:r w:rsidR="00FC6FF1">
        <w:rPr>
          <w:color w:val="000000"/>
        </w:rPr>
        <w:t>-</w:t>
      </w:r>
      <w:r w:rsidRPr="008F1DAB">
        <w:rPr>
          <w:color w:val="000000"/>
        </w:rPr>
        <w:t>2</w:t>
      </w:r>
      <w:r w:rsidR="005F6137">
        <w:rPr>
          <w:color w:val="000000"/>
        </w:rPr>
        <w:t xml:space="preserve"> </w:t>
      </w:r>
      <w:r w:rsidR="006E20E6">
        <w:rPr>
          <w:color w:val="000000"/>
        </w:rPr>
        <w:t>τέθηκαν από</w:t>
      </w:r>
      <w:r w:rsidR="002A6140">
        <w:rPr>
          <w:color w:val="000000"/>
        </w:rPr>
        <w:t xml:space="preserve"> σήμερα, </w:t>
      </w:r>
      <w:r w:rsidR="002A6140">
        <w:t>Πέμπτη 15</w:t>
      </w:r>
      <w:r w:rsidR="003B6D6D">
        <w:t xml:space="preserve"> Οκτωβρίου</w:t>
      </w:r>
      <w:r w:rsidR="003B6D6D" w:rsidRPr="00E1123A">
        <w:t xml:space="preserve"> </w:t>
      </w:r>
      <w:r w:rsidR="002A6140" w:rsidRPr="00E1123A">
        <w:t>2020</w:t>
      </w:r>
      <w:r w:rsidR="00926F8F">
        <w:t>,</w:t>
      </w:r>
      <w:r w:rsidR="002A6140">
        <w:t xml:space="preserve"> </w:t>
      </w:r>
      <w:r w:rsidR="00DA5F6F">
        <w:t>δεκατρία</w:t>
      </w:r>
      <w:r w:rsidR="00805CC4">
        <w:t xml:space="preserve"> (13)</w:t>
      </w:r>
      <w:r w:rsidR="002A6140">
        <w:t xml:space="preserve"> Κέντρα Υγείας </w:t>
      </w:r>
      <w:r w:rsidR="002A6140" w:rsidRPr="002A6140">
        <w:t>της 7</w:t>
      </w:r>
      <w:r w:rsidR="002A6140" w:rsidRPr="000A751C">
        <w:rPr>
          <w:vertAlign w:val="superscript"/>
        </w:rPr>
        <w:t>ης</w:t>
      </w:r>
      <w:r w:rsidR="000A751C">
        <w:t xml:space="preserve"> </w:t>
      </w:r>
      <w:r w:rsidR="002A6140" w:rsidRPr="002A6140">
        <w:t>Υγειονομικής Περιφέρειας Κρήτης</w:t>
      </w:r>
      <w:r w:rsidR="00B64D07">
        <w:t xml:space="preserve">, τα οποία διευρύνουν τη λειτουργία τους </w:t>
      </w:r>
      <w:r w:rsidR="00C468F0">
        <w:rPr>
          <w:color w:val="000000"/>
        </w:rPr>
        <w:t xml:space="preserve">για </w:t>
      </w:r>
      <w:r w:rsidR="00FC6FF1">
        <w:rPr>
          <w:color w:val="000000"/>
        </w:rPr>
        <w:t xml:space="preserve">την εξυπηρέτηση ύποπτων περιστατικών </w:t>
      </w:r>
      <w:r w:rsidR="00FC6FF1">
        <w:rPr>
          <w:color w:val="000000"/>
          <w:lang w:val="en-US"/>
        </w:rPr>
        <w:t>COVID</w:t>
      </w:r>
      <w:r w:rsidR="00FC6FF1" w:rsidRPr="00FC6FF1">
        <w:rPr>
          <w:color w:val="000000"/>
        </w:rPr>
        <w:t>-19</w:t>
      </w:r>
      <w:r w:rsidR="00E738D4">
        <w:rPr>
          <w:color w:val="000000"/>
        </w:rPr>
        <w:t xml:space="preserve">. </w:t>
      </w:r>
      <w:r w:rsidR="001D0D94">
        <w:rPr>
          <w:color w:val="000000"/>
        </w:rPr>
        <w:t xml:space="preserve">Σε αυτά προστίθεται ένα ακόμα, </w:t>
      </w:r>
      <w:r w:rsidR="00373B6A">
        <w:rPr>
          <w:color w:val="000000"/>
        </w:rPr>
        <w:t>το Κ.Υ. Ηρακλείου</w:t>
      </w:r>
      <w:r w:rsidR="001D0D94">
        <w:rPr>
          <w:color w:val="000000"/>
        </w:rPr>
        <w:t>, το οποίο</w:t>
      </w:r>
      <w:r w:rsidR="00373B6A">
        <w:rPr>
          <w:color w:val="000000"/>
        </w:rPr>
        <w:t xml:space="preserve"> λειτουργεί ήδη </w:t>
      </w:r>
      <w:r w:rsidR="003155FA">
        <w:rPr>
          <w:color w:val="000000"/>
        </w:rPr>
        <w:t xml:space="preserve">από την </w:t>
      </w:r>
      <w:r w:rsidR="00F422E3">
        <w:rPr>
          <w:color w:val="000000"/>
        </w:rPr>
        <w:t>15</w:t>
      </w:r>
      <w:r w:rsidR="003155FA">
        <w:rPr>
          <w:color w:val="000000"/>
        </w:rPr>
        <w:t>.</w:t>
      </w:r>
      <w:r w:rsidR="00F422E3">
        <w:rPr>
          <w:color w:val="000000"/>
        </w:rPr>
        <w:t>09</w:t>
      </w:r>
      <w:r w:rsidR="003155FA">
        <w:rPr>
          <w:color w:val="000000"/>
        </w:rPr>
        <w:t>.2020 και θα συνεχίσε</w:t>
      </w:r>
      <w:r w:rsidR="001D0D94">
        <w:rPr>
          <w:color w:val="000000"/>
        </w:rPr>
        <w:t xml:space="preserve">ι να λειτουργεί καθημερινά, </w:t>
      </w:r>
      <w:r w:rsidR="003155FA">
        <w:rPr>
          <w:color w:val="000000"/>
        </w:rPr>
        <w:t>το Σαββατοκύριακο</w:t>
      </w:r>
      <w:r w:rsidR="001D0D94">
        <w:rPr>
          <w:color w:val="000000"/>
        </w:rPr>
        <w:t xml:space="preserve"> και αργίες</w:t>
      </w:r>
      <w:r w:rsidR="003155FA">
        <w:rPr>
          <w:color w:val="000000"/>
        </w:rPr>
        <w:t xml:space="preserve">, </w:t>
      </w:r>
      <w:r w:rsidR="00373B6A">
        <w:rPr>
          <w:color w:val="000000"/>
        </w:rPr>
        <w:t>μ</w:t>
      </w:r>
      <w:r w:rsidR="003155FA">
        <w:rPr>
          <w:color w:val="000000"/>
        </w:rPr>
        <w:t>ε διευρυμένο ωράριο 7.00- 22.00.</w:t>
      </w:r>
    </w:p>
    <w:p w:rsidR="001D0D94" w:rsidRDefault="001D0D94" w:rsidP="004B064F">
      <w:pPr>
        <w:spacing w:line="360" w:lineRule="auto"/>
        <w:jc w:val="both"/>
        <w:rPr>
          <w:color w:val="000000"/>
        </w:rPr>
      </w:pPr>
    </w:p>
    <w:p w:rsidR="00E1123A" w:rsidRDefault="00373B6A" w:rsidP="004B064F">
      <w:pPr>
        <w:spacing w:line="360" w:lineRule="auto"/>
        <w:jc w:val="both"/>
        <w:rPr>
          <w:color w:val="000000"/>
        </w:rPr>
      </w:pPr>
      <w:r>
        <w:rPr>
          <w:color w:val="000000"/>
        </w:rPr>
        <w:t>Στα 14 συνολικά Κέντρα Υγείας έ</w:t>
      </w:r>
      <w:r w:rsidR="00E1123A">
        <w:rPr>
          <w:color w:val="000000"/>
        </w:rPr>
        <w:t>χουν ολοκληρωθεί όλ</w:t>
      </w:r>
      <w:r>
        <w:rPr>
          <w:color w:val="000000"/>
        </w:rPr>
        <w:t xml:space="preserve">ες οι απαραίτητες προετοιμασίες, </w:t>
      </w:r>
      <w:r w:rsidR="00E1123A">
        <w:rPr>
          <w:color w:val="000000"/>
        </w:rPr>
        <w:t>όπως η εκπαίδευση του προσωπικού</w:t>
      </w:r>
      <w:r w:rsidR="001D0D94">
        <w:rPr>
          <w:color w:val="000000"/>
        </w:rPr>
        <w:t>, η διαμόρφωση χώρων</w:t>
      </w:r>
      <w:r w:rsidR="00E1123A">
        <w:rPr>
          <w:color w:val="000000"/>
        </w:rPr>
        <w:t xml:space="preserve"> και ο εφοδιασμός υλικών</w:t>
      </w:r>
      <w:r>
        <w:rPr>
          <w:color w:val="000000"/>
        </w:rPr>
        <w:t>,</w:t>
      </w:r>
      <w:r w:rsidR="00DF3F8C">
        <w:rPr>
          <w:color w:val="000000"/>
        </w:rPr>
        <w:t xml:space="preserve"> προκειμένου να διασφαλιστεί η ομαλή </w:t>
      </w:r>
      <w:r w:rsidR="003155FA">
        <w:rPr>
          <w:color w:val="000000"/>
        </w:rPr>
        <w:t>λειτουργία τους, στο πλαίσιο της αναδιοργάνωσης των υπηρεσιών τους</w:t>
      </w:r>
      <w:r w:rsidR="00751352">
        <w:rPr>
          <w:color w:val="000000"/>
        </w:rPr>
        <w:t>, που θα συμβάλει</w:t>
      </w:r>
      <w:r w:rsidR="00E37153">
        <w:rPr>
          <w:color w:val="000000"/>
        </w:rPr>
        <w:t xml:space="preserve"> στην αμεσότερη πρόσβαση και </w:t>
      </w:r>
      <w:r w:rsidR="00677D83">
        <w:rPr>
          <w:color w:val="000000"/>
        </w:rPr>
        <w:t>δωρεάν εξυπηρέτηση των πολιτών,</w:t>
      </w:r>
      <w:r w:rsidR="00E37153">
        <w:rPr>
          <w:color w:val="000000"/>
        </w:rPr>
        <w:t xml:space="preserve"> την αποφυγή διασποράς της νόσου και την αποσυμφόρηση των νοσοκομείων της Κρήτης</w:t>
      </w:r>
      <w:r w:rsidR="003155FA">
        <w:rPr>
          <w:color w:val="000000"/>
        </w:rPr>
        <w:t>.</w:t>
      </w:r>
    </w:p>
    <w:p w:rsidR="00E1123A" w:rsidRPr="00E1123A" w:rsidRDefault="00E1123A" w:rsidP="004B064F">
      <w:pPr>
        <w:spacing w:line="360" w:lineRule="auto"/>
        <w:jc w:val="both"/>
      </w:pPr>
    </w:p>
    <w:p w:rsidR="00F928A4" w:rsidRDefault="00E1123A" w:rsidP="004B064F">
      <w:pPr>
        <w:spacing w:line="360" w:lineRule="auto"/>
        <w:jc w:val="both"/>
        <w:rPr>
          <w:color w:val="000000"/>
        </w:rPr>
      </w:pPr>
      <w:r w:rsidRPr="00E1123A">
        <w:rPr>
          <w:color w:val="000000"/>
        </w:rPr>
        <w:t xml:space="preserve">Όσοι πολίτες έχουν </w:t>
      </w:r>
      <w:r w:rsidRPr="006D0178">
        <w:rPr>
          <w:b/>
          <w:color w:val="000000"/>
        </w:rPr>
        <w:t>συμπτωματολογία</w:t>
      </w:r>
      <w:r w:rsidRPr="00E1123A">
        <w:rPr>
          <w:color w:val="000000"/>
        </w:rPr>
        <w:t xml:space="preserve"> συμβατή με λοίμωξη από τον </w:t>
      </w:r>
      <w:r w:rsidRPr="00E1123A">
        <w:rPr>
          <w:b/>
          <w:bCs/>
          <w:color w:val="000000"/>
        </w:rPr>
        <w:t>κορωνοϊό SARS-CoV2</w:t>
      </w:r>
      <w:r w:rsidR="00A41EAB" w:rsidRPr="002C4EDE">
        <w:rPr>
          <w:bCs/>
          <w:color w:val="000000"/>
        </w:rPr>
        <w:t>,</w:t>
      </w:r>
      <w:r w:rsidRPr="00E1123A">
        <w:rPr>
          <w:color w:val="000000"/>
        </w:rPr>
        <w:t xml:space="preserve"> </w:t>
      </w:r>
      <w:r w:rsidR="00762BE0">
        <w:rPr>
          <w:color w:val="000000"/>
        </w:rPr>
        <w:t>μπορούν εφ</w:t>
      </w:r>
      <w:r w:rsidR="003155FA">
        <w:rPr>
          <w:color w:val="000000"/>
        </w:rPr>
        <w:t xml:space="preserve">εξής να απευθύνονται </w:t>
      </w:r>
      <w:r w:rsidR="00E82DB2">
        <w:rPr>
          <w:color w:val="000000"/>
        </w:rPr>
        <w:t xml:space="preserve">για </w:t>
      </w:r>
      <w:r w:rsidR="006B0FCB">
        <w:rPr>
          <w:color w:val="000000"/>
        </w:rPr>
        <w:t xml:space="preserve">κλινική </w:t>
      </w:r>
      <w:r w:rsidR="00E82DB2">
        <w:rPr>
          <w:color w:val="000000"/>
        </w:rPr>
        <w:t xml:space="preserve">εξέταση </w:t>
      </w:r>
      <w:r w:rsidR="003155FA">
        <w:rPr>
          <w:color w:val="000000"/>
        </w:rPr>
        <w:t>στο κοντινότερο προς εκείνους Κέντρο Υγείας</w:t>
      </w:r>
      <w:r w:rsidR="00E82DB2">
        <w:rPr>
          <w:color w:val="000000"/>
        </w:rPr>
        <w:t>. Για την αποφυγή συνωστισμού και καθυστερήσεων επίσης</w:t>
      </w:r>
      <w:r w:rsidR="00751352">
        <w:rPr>
          <w:color w:val="000000"/>
        </w:rPr>
        <w:t>,</w:t>
      </w:r>
      <w:r w:rsidR="00E82DB2">
        <w:rPr>
          <w:color w:val="000000"/>
        </w:rPr>
        <w:t xml:space="preserve"> οι ενδιαφερόμενοι</w:t>
      </w:r>
      <w:r w:rsidR="00724706">
        <w:rPr>
          <w:color w:val="000000"/>
        </w:rPr>
        <w:t xml:space="preserve"> πρέπει</w:t>
      </w:r>
      <w:r w:rsidR="00E82DB2">
        <w:rPr>
          <w:color w:val="000000"/>
        </w:rPr>
        <w:t xml:space="preserve"> </w:t>
      </w:r>
      <w:r w:rsidR="00E82DB2" w:rsidRPr="00E82DB2">
        <w:rPr>
          <w:b/>
          <w:color w:val="000000"/>
        </w:rPr>
        <w:t>να επικοινωνούν</w:t>
      </w:r>
      <w:r w:rsidR="00E82DB2">
        <w:rPr>
          <w:color w:val="000000"/>
        </w:rPr>
        <w:t xml:space="preserve"> </w:t>
      </w:r>
      <w:r w:rsidR="00E82DB2" w:rsidRPr="00E82DB2">
        <w:rPr>
          <w:b/>
          <w:color w:val="000000"/>
        </w:rPr>
        <w:t>πρώτα τηλεφωνικά</w:t>
      </w:r>
      <w:r w:rsidR="00E82DB2">
        <w:rPr>
          <w:color w:val="000000"/>
        </w:rPr>
        <w:t xml:space="preserve"> με το Κέντρο Υγείας</w:t>
      </w:r>
      <w:r w:rsidR="001D0D94">
        <w:rPr>
          <w:color w:val="000000"/>
        </w:rPr>
        <w:t xml:space="preserve"> για τον καθορισμό της ώρας προσέλευσης τους</w:t>
      </w:r>
      <w:r w:rsidR="00E82DB2">
        <w:rPr>
          <w:color w:val="000000"/>
        </w:rPr>
        <w:t>.</w:t>
      </w:r>
    </w:p>
    <w:p w:rsidR="0080489E" w:rsidRPr="006E20E6" w:rsidRDefault="0080489E" w:rsidP="004B064F">
      <w:pPr>
        <w:spacing w:line="360" w:lineRule="auto"/>
        <w:jc w:val="both"/>
        <w:rPr>
          <w:color w:val="000000"/>
        </w:rPr>
      </w:pPr>
    </w:p>
    <w:p w:rsidR="001F2F5B" w:rsidRDefault="003B51DB" w:rsidP="004B064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Ακολουθεί </w:t>
      </w:r>
      <w:r w:rsidR="00DF3F8C" w:rsidRPr="00805CC4">
        <w:rPr>
          <w:b/>
          <w:color w:val="000000"/>
        </w:rPr>
        <w:t>πίνακας των Κ.Υ.</w:t>
      </w:r>
      <w:r w:rsidR="00DF3F8C">
        <w:rPr>
          <w:color w:val="000000"/>
        </w:rPr>
        <w:t xml:space="preserve"> </w:t>
      </w:r>
      <w:r w:rsidR="00E82DB2">
        <w:rPr>
          <w:color w:val="000000"/>
        </w:rPr>
        <w:t>που έχουν</w:t>
      </w:r>
      <w:r w:rsidR="0080489E" w:rsidRPr="0080489E">
        <w:rPr>
          <w:color w:val="000000"/>
        </w:rPr>
        <w:t xml:space="preserve"> </w:t>
      </w:r>
      <w:r w:rsidR="00805CC4">
        <w:rPr>
          <w:color w:val="000000"/>
        </w:rPr>
        <w:t>διευρύνει τη λειτουργία</w:t>
      </w:r>
      <w:r w:rsidR="00237031">
        <w:rPr>
          <w:color w:val="000000"/>
        </w:rPr>
        <w:t xml:space="preserve"> τους </w:t>
      </w:r>
      <w:r w:rsidR="00237031" w:rsidRPr="00805CC4">
        <w:rPr>
          <w:b/>
          <w:color w:val="000000"/>
        </w:rPr>
        <w:t>για την εξυπηρέτηση</w:t>
      </w:r>
      <w:r w:rsidR="00E82DB2">
        <w:rPr>
          <w:color w:val="000000"/>
        </w:rPr>
        <w:t xml:space="preserve"> </w:t>
      </w:r>
      <w:r w:rsidR="001D0D94" w:rsidRPr="00805CC4">
        <w:rPr>
          <w:b/>
          <w:color w:val="000000"/>
        </w:rPr>
        <w:t>περιστατικ</w:t>
      </w:r>
      <w:r w:rsidR="00237031" w:rsidRPr="00805CC4">
        <w:rPr>
          <w:b/>
          <w:color w:val="000000"/>
        </w:rPr>
        <w:t>ών</w:t>
      </w:r>
      <w:r w:rsidR="001D0D94" w:rsidRPr="00805CC4">
        <w:rPr>
          <w:b/>
          <w:color w:val="000000"/>
        </w:rPr>
        <w:t xml:space="preserve"> που πληρούν τα κλινικά κριτήρια ορισμού κρούσματος</w:t>
      </w:r>
      <w:r w:rsidR="001D0D94">
        <w:rPr>
          <w:color w:val="000000"/>
        </w:rPr>
        <w:t xml:space="preserve"> σ</w:t>
      </w:r>
      <w:r>
        <w:rPr>
          <w:color w:val="000000"/>
        </w:rPr>
        <w:t xml:space="preserve">ύμφωνα με τον ΕΟΔΥ, </w:t>
      </w:r>
      <w:r w:rsidR="00DF3F8C">
        <w:rPr>
          <w:color w:val="000000"/>
        </w:rPr>
        <w:t xml:space="preserve">το </w:t>
      </w:r>
      <w:r w:rsidR="00DF3F8C" w:rsidRPr="00805CC4">
        <w:rPr>
          <w:b/>
          <w:color w:val="000000"/>
        </w:rPr>
        <w:t>ωράριο λειτουργίας τους</w:t>
      </w:r>
      <w:r w:rsidR="00DF3F8C">
        <w:rPr>
          <w:color w:val="000000"/>
        </w:rPr>
        <w:t xml:space="preserve"> και </w:t>
      </w:r>
      <w:r w:rsidR="00DF3F8C" w:rsidRPr="00805CC4">
        <w:rPr>
          <w:b/>
          <w:color w:val="000000"/>
        </w:rPr>
        <w:t xml:space="preserve">τα τηλέφωνα </w:t>
      </w:r>
      <w:r w:rsidR="00EC22DF" w:rsidRPr="00805CC4">
        <w:rPr>
          <w:b/>
          <w:color w:val="000000"/>
        </w:rPr>
        <w:t>στα οποία μπορούν</w:t>
      </w:r>
      <w:r w:rsidR="00DF3F8C" w:rsidRPr="00805CC4">
        <w:rPr>
          <w:b/>
          <w:color w:val="000000"/>
        </w:rPr>
        <w:t xml:space="preserve"> να απευθ</w:t>
      </w:r>
      <w:r w:rsidR="00EC22DF" w:rsidRPr="00805CC4">
        <w:rPr>
          <w:b/>
          <w:color w:val="000000"/>
        </w:rPr>
        <w:t>ύνονται οι πολίτες</w:t>
      </w:r>
      <w:r w:rsidR="00EC22DF">
        <w:rPr>
          <w:color w:val="000000"/>
        </w:rPr>
        <w:t>:</w:t>
      </w:r>
    </w:p>
    <w:p w:rsidR="003B51DB" w:rsidRDefault="003B51DB" w:rsidP="004B064F">
      <w:pPr>
        <w:spacing w:line="360" w:lineRule="auto"/>
        <w:jc w:val="both"/>
        <w:rPr>
          <w:color w:val="000000"/>
        </w:rPr>
      </w:pPr>
    </w:p>
    <w:p w:rsidR="003B51DB" w:rsidRDefault="003B51DB" w:rsidP="004B064F">
      <w:pPr>
        <w:spacing w:line="360" w:lineRule="auto"/>
        <w:jc w:val="both"/>
        <w:rPr>
          <w:color w:val="000000"/>
        </w:rPr>
      </w:pPr>
    </w:p>
    <w:p w:rsidR="00EC22DF" w:rsidRDefault="00EC22DF" w:rsidP="004B064F">
      <w:pPr>
        <w:spacing w:line="360" w:lineRule="auto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1"/>
        <w:gridCol w:w="3341"/>
        <w:gridCol w:w="3341"/>
      </w:tblGrid>
      <w:tr w:rsidR="00EC22DF" w:rsidTr="00EC22DF">
        <w:tc>
          <w:tcPr>
            <w:tcW w:w="3341" w:type="dxa"/>
          </w:tcPr>
          <w:p w:rsidR="00EC22DF" w:rsidRPr="00EC22DF" w:rsidRDefault="00EC22DF" w:rsidP="0077194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2DF">
              <w:rPr>
                <w:b/>
                <w:color w:val="000000"/>
              </w:rPr>
              <w:lastRenderedPageBreak/>
              <w:t>ΚΕΝΤΡΟ ΥΓΕΙΑΣ</w:t>
            </w:r>
          </w:p>
        </w:tc>
        <w:tc>
          <w:tcPr>
            <w:tcW w:w="3341" w:type="dxa"/>
          </w:tcPr>
          <w:p w:rsidR="00EC22DF" w:rsidRPr="00EC22DF" w:rsidRDefault="00EC22DF" w:rsidP="0077194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2DF">
              <w:rPr>
                <w:b/>
                <w:color w:val="000000"/>
              </w:rPr>
              <w:t>ΩΡΑΡΙΟ ΛΕΙΤΟΥΡΓΙΑΣ</w:t>
            </w:r>
          </w:p>
        </w:tc>
        <w:tc>
          <w:tcPr>
            <w:tcW w:w="3341" w:type="dxa"/>
          </w:tcPr>
          <w:p w:rsidR="00EC22DF" w:rsidRPr="00EC22DF" w:rsidRDefault="00EC22DF" w:rsidP="0077194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2DF">
              <w:rPr>
                <w:b/>
                <w:color w:val="000000"/>
              </w:rPr>
              <w:t>ΤΗΛΕΦΩΝΟ</w:t>
            </w:r>
          </w:p>
        </w:tc>
      </w:tr>
      <w:tr w:rsidR="000F3B60" w:rsidTr="00EC22DF"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Ηρακλείου</w:t>
            </w:r>
          </w:p>
        </w:tc>
        <w:tc>
          <w:tcPr>
            <w:tcW w:w="3341" w:type="dxa"/>
          </w:tcPr>
          <w:p w:rsidR="00E30BB4" w:rsidRDefault="00E30BB4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Καθημερινά, αργίες και Σαββατοκύριακα</w:t>
            </w:r>
          </w:p>
          <w:p w:rsidR="000F3B60" w:rsidRPr="00E30BB4" w:rsidRDefault="000F3B60" w:rsidP="0077194A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7:00-22:00</w:t>
            </w:r>
          </w:p>
        </w:tc>
        <w:tc>
          <w:tcPr>
            <w:tcW w:w="3341" w:type="dxa"/>
          </w:tcPr>
          <w:p w:rsidR="000F3B60" w:rsidRPr="00C65FFB" w:rsidRDefault="00C96636" w:rsidP="0077194A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2810-719148</w:t>
            </w:r>
          </w:p>
        </w:tc>
      </w:tr>
      <w:tr w:rsidR="000F3B60" w:rsidTr="00EC22DF"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Αγίας Βαρβάρας</w:t>
            </w:r>
          </w:p>
        </w:tc>
        <w:tc>
          <w:tcPr>
            <w:tcW w:w="3341" w:type="dxa"/>
          </w:tcPr>
          <w:p w:rsidR="00E30BB4" w:rsidRDefault="00E30BB4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Καθημερινά, αργίες και Σαββατοκύριακα</w:t>
            </w:r>
          </w:p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24ωρο</w:t>
            </w:r>
          </w:p>
        </w:tc>
        <w:tc>
          <w:tcPr>
            <w:tcW w:w="3341" w:type="dxa"/>
          </w:tcPr>
          <w:p w:rsidR="000F3B60" w:rsidRPr="000F3B60" w:rsidRDefault="000F3B60" w:rsidP="0077194A">
            <w:pPr>
              <w:spacing w:line="276" w:lineRule="auto"/>
              <w:jc w:val="center"/>
            </w:pPr>
            <w:r w:rsidRPr="000F3B60">
              <w:rPr>
                <w:rFonts w:ascii="inherit" w:hAnsi="inherit" w:cs="Segoe UI Light"/>
              </w:rPr>
              <w:t>28943-40100</w:t>
            </w:r>
          </w:p>
        </w:tc>
      </w:tr>
      <w:tr w:rsidR="000F3B60" w:rsidTr="00EC22DF"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Άνω Βιάννου</w:t>
            </w:r>
          </w:p>
        </w:tc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</w:pPr>
            <w:r w:rsidRPr="00C85163">
              <w:t>24ωρο</w:t>
            </w:r>
            <w:r>
              <w:t xml:space="preserve"> εκτός </w:t>
            </w:r>
            <w:r w:rsidR="00E30BB4">
              <w:t xml:space="preserve">Κυριακής και </w:t>
            </w:r>
            <w:r>
              <w:t>Δευτέρας</w:t>
            </w:r>
          </w:p>
        </w:tc>
        <w:tc>
          <w:tcPr>
            <w:tcW w:w="3341" w:type="dxa"/>
          </w:tcPr>
          <w:p w:rsidR="000F3B60" w:rsidRPr="000F3B60" w:rsidRDefault="000F3B60" w:rsidP="0077194A">
            <w:pPr>
              <w:spacing w:line="276" w:lineRule="auto"/>
              <w:jc w:val="center"/>
            </w:pPr>
            <w:r w:rsidRPr="000F3B60">
              <w:rPr>
                <w:rFonts w:ascii="inherit" w:hAnsi="inherit" w:cs="Segoe UI Light"/>
              </w:rPr>
              <w:t>28953-40000</w:t>
            </w:r>
          </w:p>
        </w:tc>
      </w:tr>
      <w:tr w:rsidR="000F3B60" w:rsidTr="00EC22DF"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Αρκαλοχωρίου</w:t>
            </w:r>
          </w:p>
        </w:tc>
        <w:tc>
          <w:tcPr>
            <w:tcW w:w="3341" w:type="dxa"/>
          </w:tcPr>
          <w:p w:rsidR="00E30BB4" w:rsidRDefault="00E30BB4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Καθημερινά, αργίες και Σαββατοκύριακα</w:t>
            </w:r>
          </w:p>
          <w:p w:rsidR="000F3B60" w:rsidRDefault="000F3B60" w:rsidP="0077194A">
            <w:pPr>
              <w:spacing w:line="276" w:lineRule="auto"/>
              <w:jc w:val="center"/>
            </w:pPr>
            <w:r w:rsidRPr="00C85163">
              <w:t>24ωρο</w:t>
            </w:r>
          </w:p>
        </w:tc>
        <w:tc>
          <w:tcPr>
            <w:tcW w:w="3341" w:type="dxa"/>
          </w:tcPr>
          <w:p w:rsidR="000F3B60" w:rsidRPr="000F3B60" w:rsidRDefault="000F3B60" w:rsidP="0077194A">
            <w:pPr>
              <w:spacing w:line="276" w:lineRule="auto"/>
              <w:jc w:val="center"/>
            </w:pPr>
            <w:r w:rsidRPr="000F3B60">
              <w:rPr>
                <w:rFonts w:ascii="inherit" w:hAnsi="inherit" w:cs="Segoe UI Light"/>
              </w:rPr>
              <w:t>28913-40200 &amp; 28913-40216</w:t>
            </w:r>
          </w:p>
        </w:tc>
      </w:tr>
      <w:tr w:rsidR="000F3B60" w:rsidTr="00EC22DF"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Καστελίου</w:t>
            </w:r>
            <w:proofErr w:type="spellEnd"/>
          </w:p>
        </w:tc>
        <w:tc>
          <w:tcPr>
            <w:tcW w:w="3341" w:type="dxa"/>
          </w:tcPr>
          <w:p w:rsidR="00E30BB4" w:rsidRDefault="00E30BB4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Καθημερινά, αργίες και Σαββατοκύριακα</w:t>
            </w:r>
          </w:p>
          <w:p w:rsidR="000F3B60" w:rsidRDefault="000F3B60" w:rsidP="0077194A">
            <w:pPr>
              <w:spacing w:line="276" w:lineRule="auto"/>
              <w:jc w:val="center"/>
            </w:pPr>
            <w:r w:rsidRPr="00C85163">
              <w:t>24ωρο</w:t>
            </w:r>
          </w:p>
        </w:tc>
        <w:tc>
          <w:tcPr>
            <w:tcW w:w="3341" w:type="dxa"/>
          </w:tcPr>
          <w:p w:rsidR="000F3B60" w:rsidRPr="000F3B60" w:rsidRDefault="000F3B60" w:rsidP="0077194A">
            <w:pPr>
              <w:spacing w:line="276" w:lineRule="auto"/>
              <w:jc w:val="center"/>
            </w:pPr>
            <w:r w:rsidRPr="000F3B60">
              <w:rPr>
                <w:rFonts w:ascii="inherit" w:hAnsi="inherit" w:cs="Segoe UI Light"/>
              </w:rPr>
              <w:t>28913-40000</w:t>
            </w:r>
          </w:p>
        </w:tc>
      </w:tr>
      <w:tr w:rsidR="000F3B60" w:rsidTr="00EC22DF"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Μοιρών</w:t>
            </w:r>
          </w:p>
        </w:tc>
        <w:tc>
          <w:tcPr>
            <w:tcW w:w="3341" w:type="dxa"/>
          </w:tcPr>
          <w:p w:rsidR="00E30BB4" w:rsidRDefault="00E30BB4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Καθημερινά, αργίες και Σαββατοκύριακα</w:t>
            </w:r>
          </w:p>
          <w:p w:rsidR="000F3B60" w:rsidRDefault="000F3B60" w:rsidP="0077194A">
            <w:pPr>
              <w:spacing w:line="276" w:lineRule="auto"/>
              <w:jc w:val="center"/>
            </w:pPr>
            <w:r w:rsidRPr="00C85163">
              <w:t>24ωρο</w:t>
            </w:r>
          </w:p>
        </w:tc>
        <w:tc>
          <w:tcPr>
            <w:tcW w:w="3341" w:type="dxa"/>
          </w:tcPr>
          <w:p w:rsidR="000F3B60" w:rsidRPr="000F3B60" w:rsidRDefault="000F3B60" w:rsidP="0077194A">
            <w:pPr>
              <w:spacing w:line="276" w:lineRule="auto"/>
              <w:jc w:val="center"/>
            </w:pPr>
            <w:r w:rsidRPr="000F3B60">
              <w:rPr>
                <w:rFonts w:ascii="inherit" w:hAnsi="inherit" w:cs="Segoe UI Light"/>
              </w:rPr>
              <w:t>28923-40100</w:t>
            </w:r>
          </w:p>
        </w:tc>
      </w:tr>
      <w:tr w:rsidR="000F3B60" w:rsidTr="00EC22DF"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Χάρακα</w:t>
            </w:r>
          </w:p>
        </w:tc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</w:pPr>
            <w:r w:rsidRPr="00C85163">
              <w:t>24ωρο</w:t>
            </w:r>
            <w:r>
              <w:t xml:space="preserve"> εκτός Τρίτης</w:t>
            </w:r>
          </w:p>
        </w:tc>
        <w:tc>
          <w:tcPr>
            <w:tcW w:w="3341" w:type="dxa"/>
          </w:tcPr>
          <w:p w:rsidR="000F3B60" w:rsidRPr="000F3B60" w:rsidRDefault="000F3B60" w:rsidP="0077194A">
            <w:pPr>
              <w:spacing w:line="276" w:lineRule="auto"/>
              <w:jc w:val="center"/>
            </w:pPr>
            <w:r w:rsidRPr="000F3B60">
              <w:rPr>
                <w:rFonts w:ascii="inherit" w:hAnsi="inherit" w:cs="Segoe UI Light"/>
              </w:rPr>
              <w:t>28933-40000</w:t>
            </w:r>
          </w:p>
        </w:tc>
      </w:tr>
      <w:tr w:rsidR="000F3B60" w:rsidTr="00EC22DF"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Ανωγείων</w:t>
            </w:r>
          </w:p>
        </w:tc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</w:pPr>
            <w:r w:rsidRPr="00C85163">
              <w:t>24ωρο</w:t>
            </w:r>
            <w:r>
              <w:t xml:space="preserve"> εκτός Κυριακής</w:t>
            </w:r>
          </w:p>
        </w:tc>
        <w:tc>
          <w:tcPr>
            <w:tcW w:w="3341" w:type="dxa"/>
          </w:tcPr>
          <w:p w:rsidR="000F3B60" w:rsidRPr="000F3B60" w:rsidRDefault="000F3B60" w:rsidP="0077194A">
            <w:pPr>
              <w:spacing w:line="276" w:lineRule="auto"/>
              <w:jc w:val="center"/>
            </w:pPr>
            <w:r w:rsidRPr="000F3B60">
              <w:rPr>
                <w:rFonts w:ascii="inherit" w:hAnsi="inherit" w:cs="Segoe UI Light"/>
              </w:rPr>
              <w:t>28340-31208 &amp; 28343-40200</w:t>
            </w:r>
          </w:p>
        </w:tc>
      </w:tr>
      <w:tr w:rsidR="000F3B60" w:rsidTr="00EC22DF"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Περάματος</w:t>
            </w:r>
          </w:p>
        </w:tc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</w:pPr>
            <w:r w:rsidRPr="00C85163">
              <w:t>24ωρο</w:t>
            </w:r>
            <w:r>
              <w:t xml:space="preserve"> εκτός Κυριακής</w:t>
            </w:r>
          </w:p>
        </w:tc>
        <w:tc>
          <w:tcPr>
            <w:tcW w:w="3341" w:type="dxa"/>
          </w:tcPr>
          <w:p w:rsidR="000F3B60" w:rsidRPr="000F3B60" w:rsidRDefault="000F3B60" w:rsidP="0077194A">
            <w:pPr>
              <w:spacing w:line="276" w:lineRule="auto"/>
              <w:jc w:val="center"/>
            </w:pPr>
            <w:r w:rsidRPr="000F3B60">
              <w:rPr>
                <w:rFonts w:ascii="inherit" w:hAnsi="inherit" w:cs="Segoe UI Light"/>
              </w:rPr>
              <w:t>28343-40000</w:t>
            </w:r>
          </w:p>
        </w:tc>
      </w:tr>
      <w:tr w:rsidR="000F3B60" w:rsidTr="00EC22DF"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Σπηλίου</w:t>
            </w:r>
            <w:proofErr w:type="spellEnd"/>
          </w:p>
        </w:tc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</w:pPr>
            <w:r w:rsidRPr="00C85163">
              <w:t>24ωρο</w:t>
            </w:r>
            <w:r>
              <w:t xml:space="preserve"> εκτός Κυριακής</w:t>
            </w:r>
          </w:p>
        </w:tc>
        <w:tc>
          <w:tcPr>
            <w:tcW w:w="3341" w:type="dxa"/>
          </w:tcPr>
          <w:p w:rsidR="000F3B60" w:rsidRPr="000F3B60" w:rsidRDefault="000F3B60" w:rsidP="0077194A">
            <w:pPr>
              <w:spacing w:line="276" w:lineRule="auto"/>
              <w:jc w:val="center"/>
            </w:pPr>
            <w:r w:rsidRPr="000F3B60">
              <w:rPr>
                <w:rFonts w:ascii="inherit" w:hAnsi="inherit" w:cs="Segoe UI Light"/>
              </w:rPr>
              <w:t>28323-40011</w:t>
            </w:r>
          </w:p>
        </w:tc>
      </w:tr>
      <w:tr w:rsidR="000F3B60" w:rsidTr="00EC22DF"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Βάμου</w:t>
            </w:r>
          </w:p>
        </w:tc>
        <w:tc>
          <w:tcPr>
            <w:tcW w:w="3341" w:type="dxa"/>
          </w:tcPr>
          <w:p w:rsidR="00E30BB4" w:rsidRDefault="00E30BB4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Καθημερινά, αργίες και Σαββατοκύριακα</w:t>
            </w:r>
          </w:p>
          <w:p w:rsidR="000F3B60" w:rsidRDefault="000F3B60" w:rsidP="0077194A">
            <w:pPr>
              <w:spacing w:line="276" w:lineRule="auto"/>
              <w:jc w:val="center"/>
            </w:pPr>
            <w:r w:rsidRPr="003B3BAA">
              <w:t>24ωρο</w:t>
            </w:r>
          </w:p>
        </w:tc>
        <w:tc>
          <w:tcPr>
            <w:tcW w:w="3341" w:type="dxa"/>
          </w:tcPr>
          <w:p w:rsidR="000F3B60" w:rsidRPr="000F3B60" w:rsidRDefault="000F3B60" w:rsidP="0077194A">
            <w:pPr>
              <w:spacing w:line="276" w:lineRule="auto"/>
              <w:jc w:val="center"/>
            </w:pPr>
            <w:r w:rsidRPr="000F3B60">
              <w:rPr>
                <w:rFonts w:ascii="inherit" w:hAnsi="inherit" w:cs="Segoe UI Light"/>
              </w:rPr>
              <w:t>28253-40401 &amp; 28253-40402</w:t>
            </w:r>
          </w:p>
        </w:tc>
      </w:tr>
      <w:tr w:rsidR="000F3B60" w:rsidTr="00EC22DF"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Κανδάνου</w:t>
            </w:r>
          </w:p>
        </w:tc>
        <w:tc>
          <w:tcPr>
            <w:tcW w:w="3341" w:type="dxa"/>
          </w:tcPr>
          <w:p w:rsidR="00E30BB4" w:rsidRDefault="00E30BB4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Καθημερινά, αργίες και Σαββατοκύριακα</w:t>
            </w:r>
          </w:p>
          <w:p w:rsidR="000F3B60" w:rsidRDefault="000F3B60" w:rsidP="0077194A">
            <w:pPr>
              <w:spacing w:line="276" w:lineRule="auto"/>
              <w:jc w:val="center"/>
            </w:pPr>
            <w:r w:rsidRPr="003B3BAA">
              <w:t>24ωρο</w:t>
            </w:r>
          </w:p>
        </w:tc>
        <w:tc>
          <w:tcPr>
            <w:tcW w:w="3341" w:type="dxa"/>
          </w:tcPr>
          <w:p w:rsidR="000F3B60" w:rsidRPr="000F3B60" w:rsidRDefault="000F3B60" w:rsidP="0077194A">
            <w:pPr>
              <w:spacing w:line="276" w:lineRule="auto"/>
              <w:jc w:val="center"/>
            </w:pPr>
            <w:r w:rsidRPr="000F3B60">
              <w:rPr>
                <w:rFonts w:ascii="inherit" w:hAnsi="inherit" w:cs="Segoe UI Light"/>
              </w:rPr>
              <w:t>28233-40000</w:t>
            </w:r>
          </w:p>
        </w:tc>
      </w:tr>
      <w:tr w:rsidR="000F3B60" w:rsidTr="00EC22DF"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Κισσάμου</w:t>
            </w:r>
          </w:p>
        </w:tc>
        <w:tc>
          <w:tcPr>
            <w:tcW w:w="3341" w:type="dxa"/>
          </w:tcPr>
          <w:p w:rsidR="00E30BB4" w:rsidRDefault="00E30BB4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Καθημερινά, αργίες και Σαββατοκύριακα</w:t>
            </w:r>
          </w:p>
          <w:p w:rsidR="000F3B60" w:rsidRDefault="000F3B60" w:rsidP="0077194A">
            <w:pPr>
              <w:spacing w:line="276" w:lineRule="auto"/>
              <w:jc w:val="center"/>
            </w:pPr>
            <w:r w:rsidRPr="003B3BAA">
              <w:t>24ωρο</w:t>
            </w:r>
          </w:p>
        </w:tc>
        <w:tc>
          <w:tcPr>
            <w:tcW w:w="3341" w:type="dxa"/>
          </w:tcPr>
          <w:p w:rsidR="000F3B60" w:rsidRPr="000F3B60" w:rsidRDefault="000F3B60" w:rsidP="0077194A">
            <w:pPr>
              <w:spacing w:line="276" w:lineRule="auto"/>
              <w:jc w:val="center"/>
            </w:pPr>
            <w:r w:rsidRPr="000F3B60">
              <w:rPr>
                <w:rFonts w:ascii="inherit" w:hAnsi="inherit" w:cs="Segoe UI Light"/>
              </w:rPr>
              <w:t>28223-40100</w:t>
            </w:r>
          </w:p>
        </w:tc>
      </w:tr>
      <w:tr w:rsidR="000F3B60" w:rsidTr="00EC22DF">
        <w:tc>
          <w:tcPr>
            <w:tcW w:w="3341" w:type="dxa"/>
          </w:tcPr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C22DF">
              <w:rPr>
                <w:color w:val="000000"/>
                <w:vertAlign w:val="superscript"/>
              </w:rPr>
              <w:t>ο</w:t>
            </w:r>
            <w:r>
              <w:rPr>
                <w:color w:val="000000"/>
              </w:rPr>
              <w:t xml:space="preserve"> Χανίων</w:t>
            </w:r>
          </w:p>
        </w:tc>
        <w:tc>
          <w:tcPr>
            <w:tcW w:w="3341" w:type="dxa"/>
          </w:tcPr>
          <w:p w:rsidR="00E30BB4" w:rsidRDefault="00E30BB4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Δευτέρα – Παρασκευή </w:t>
            </w:r>
          </w:p>
          <w:p w:rsidR="000F3B60" w:rsidRDefault="000F3B60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7:00-22:00</w:t>
            </w:r>
          </w:p>
          <w:p w:rsidR="00E30BB4" w:rsidRPr="00E30BB4" w:rsidRDefault="00E30BB4" w:rsidP="007719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Σαββατοκύριακο, αργίες 7:00-15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</w:rPr>
              <w:t>00</w:t>
            </w:r>
          </w:p>
        </w:tc>
        <w:tc>
          <w:tcPr>
            <w:tcW w:w="3341" w:type="dxa"/>
          </w:tcPr>
          <w:p w:rsidR="000F3B60" w:rsidRPr="000F3B60" w:rsidRDefault="00C96636" w:rsidP="0077194A">
            <w:pPr>
              <w:spacing w:line="276" w:lineRule="auto"/>
              <w:jc w:val="center"/>
            </w:pPr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28210 26164</w:t>
            </w:r>
          </w:p>
        </w:tc>
      </w:tr>
    </w:tbl>
    <w:p w:rsidR="00E1123A" w:rsidRDefault="00DF3F8C" w:rsidP="004B064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1123A" w:rsidRPr="00E1123A" w:rsidRDefault="003B51DB" w:rsidP="004B064F">
      <w:pPr>
        <w:spacing w:line="360" w:lineRule="auto"/>
        <w:jc w:val="both"/>
        <w:rPr>
          <w:color w:val="000000"/>
        </w:rPr>
      </w:pPr>
      <w:r>
        <w:rPr>
          <w:color w:val="000000"/>
        </w:rPr>
        <w:t>Επίσης, εκτός των 14 Κ.Υ. που ανακοινώθηκαν,</w:t>
      </w:r>
      <w:r w:rsidRPr="003B51DB">
        <w:rPr>
          <w:color w:val="000000"/>
        </w:rPr>
        <w:t xml:space="preserve"> </w:t>
      </w:r>
      <w:r>
        <w:rPr>
          <w:color w:val="000000"/>
        </w:rPr>
        <w:t xml:space="preserve">δειγματοληπτικοί έλεγχοι θα διενεργούνται,  </w:t>
      </w:r>
      <w:r w:rsidRPr="003B51DB">
        <w:rPr>
          <w:b/>
          <w:color w:val="000000"/>
        </w:rPr>
        <w:t>κατόπιν τηλεφωνικής επικοινωνίας</w:t>
      </w:r>
      <w:r>
        <w:rPr>
          <w:color w:val="000000"/>
        </w:rPr>
        <w:t xml:space="preserve">, στο </w:t>
      </w:r>
      <w:r w:rsidRPr="003B51DB">
        <w:rPr>
          <w:b/>
          <w:color w:val="000000"/>
        </w:rPr>
        <w:t xml:space="preserve">ΚΥ </w:t>
      </w:r>
      <w:proofErr w:type="spellStart"/>
      <w:r w:rsidRPr="003B51DB">
        <w:rPr>
          <w:b/>
          <w:color w:val="000000"/>
        </w:rPr>
        <w:t>Τζερμιάδω</w:t>
      </w:r>
      <w:r w:rsidR="00061895">
        <w:rPr>
          <w:b/>
          <w:color w:val="000000"/>
        </w:rPr>
        <w:t>ν</w:t>
      </w:r>
      <w:proofErr w:type="spellEnd"/>
      <w:r>
        <w:rPr>
          <w:color w:val="000000"/>
        </w:rPr>
        <w:t xml:space="preserve"> και στο </w:t>
      </w:r>
      <w:r w:rsidRPr="003B51DB">
        <w:rPr>
          <w:b/>
          <w:color w:val="000000"/>
        </w:rPr>
        <w:t xml:space="preserve">ΠΠΙ </w:t>
      </w:r>
      <w:proofErr w:type="spellStart"/>
      <w:r w:rsidRPr="003B51DB">
        <w:rPr>
          <w:b/>
          <w:color w:val="000000"/>
        </w:rPr>
        <w:t>Σφακίων</w:t>
      </w:r>
      <w:proofErr w:type="spellEnd"/>
      <w:r>
        <w:rPr>
          <w:color w:val="000000"/>
        </w:rPr>
        <w:t xml:space="preserve"> κάθε Δευτέρα και Τρίτη, καθώς και </w:t>
      </w:r>
      <w:bookmarkStart w:id="0" w:name="_GoBack"/>
      <w:bookmarkEnd w:id="0"/>
      <w:r>
        <w:rPr>
          <w:color w:val="000000"/>
        </w:rPr>
        <w:t xml:space="preserve">στο </w:t>
      </w:r>
      <w:r w:rsidRPr="003B51DB">
        <w:rPr>
          <w:b/>
          <w:color w:val="000000"/>
        </w:rPr>
        <w:t>ΚΥ Αγίας Φωτεινής</w:t>
      </w:r>
      <w:r>
        <w:rPr>
          <w:color w:val="000000"/>
        </w:rPr>
        <w:t xml:space="preserve"> καθημερινά, εκτός Κυριακής Δευτέρας και Τρίτης.  </w:t>
      </w:r>
    </w:p>
    <w:sectPr w:rsidR="00E1123A" w:rsidRPr="00E1123A" w:rsidSect="00017BB2">
      <w:pgSz w:w="11906" w:h="16838"/>
      <w:pgMar w:top="709" w:right="1106" w:bottom="53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E6" w:rsidRDefault="00E776E6">
      <w:r>
        <w:separator/>
      </w:r>
    </w:p>
  </w:endnote>
  <w:endnote w:type="continuationSeparator" w:id="0">
    <w:p w:rsidR="00E776E6" w:rsidRDefault="00E7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E6" w:rsidRDefault="00E776E6">
      <w:r>
        <w:separator/>
      </w:r>
    </w:p>
  </w:footnote>
  <w:footnote w:type="continuationSeparator" w:id="0">
    <w:p w:rsidR="00E776E6" w:rsidRDefault="00E77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29D"/>
    <w:multiLevelType w:val="hybridMultilevel"/>
    <w:tmpl w:val="A712124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1352F9"/>
    <w:multiLevelType w:val="hybridMultilevel"/>
    <w:tmpl w:val="515C87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2438"/>
    <w:multiLevelType w:val="hybridMultilevel"/>
    <w:tmpl w:val="98100758"/>
    <w:lvl w:ilvl="0" w:tplc="6E8E9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F5882"/>
    <w:multiLevelType w:val="hybridMultilevel"/>
    <w:tmpl w:val="755EF2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BF3FFB"/>
    <w:multiLevelType w:val="hybridMultilevel"/>
    <w:tmpl w:val="85B281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B49B1"/>
    <w:multiLevelType w:val="hybridMultilevel"/>
    <w:tmpl w:val="9FC03A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01E77"/>
    <w:multiLevelType w:val="hybridMultilevel"/>
    <w:tmpl w:val="D0E0A3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B344F"/>
    <w:multiLevelType w:val="hybridMultilevel"/>
    <w:tmpl w:val="59EAB8B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4934F12"/>
    <w:multiLevelType w:val="hybridMultilevel"/>
    <w:tmpl w:val="F864C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95502"/>
    <w:multiLevelType w:val="hybridMultilevel"/>
    <w:tmpl w:val="3E3866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31192"/>
    <w:multiLevelType w:val="hybridMultilevel"/>
    <w:tmpl w:val="67220C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874D87"/>
    <w:multiLevelType w:val="hybridMultilevel"/>
    <w:tmpl w:val="DFF8E6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93554"/>
    <w:multiLevelType w:val="hybridMultilevel"/>
    <w:tmpl w:val="EB3C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86ADA"/>
    <w:multiLevelType w:val="hybridMultilevel"/>
    <w:tmpl w:val="0AB4E6D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4D2795B"/>
    <w:multiLevelType w:val="hybridMultilevel"/>
    <w:tmpl w:val="EDB01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66B66"/>
    <w:multiLevelType w:val="hybridMultilevel"/>
    <w:tmpl w:val="336AD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943E1"/>
    <w:multiLevelType w:val="hybridMultilevel"/>
    <w:tmpl w:val="90767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3177B"/>
    <w:multiLevelType w:val="hybridMultilevel"/>
    <w:tmpl w:val="0AEEB6DC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A616030"/>
    <w:multiLevelType w:val="hybridMultilevel"/>
    <w:tmpl w:val="4BD247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12C32"/>
    <w:multiLevelType w:val="hybridMultilevel"/>
    <w:tmpl w:val="1A92CC48"/>
    <w:lvl w:ilvl="0" w:tplc="9C82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18115F"/>
    <w:multiLevelType w:val="hybridMultilevel"/>
    <w:tmpl w:val="C0889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1030E"/>
    <w:multiLevelType w:val="hybridMultilevel"/>
    <w:tmpl w:val="99840B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3"/>
  </w:num>
  <w:num w:numId="5">
    <w:abstractNumId w:val="7"/>
  </w:num>
  <w:num w:numId="6">
    <w:abstractNumId w:val="11"/>
  </w:num>
  <w:num w:numId="7">
    <w:abstractNumId w:val="20"/>
  </w:num>
  <w:num w:numId="8">
    <w:abstractNumId w:val="1"/>
  </w:num>
  <w:num w:numId="9">
    <w:abstractNumId w:val="18"/>
  </w:num>
  <w:num w:numId="10">
    <w:abstractNumId w:val="15"/>
  </w:num>
  <w:num w:numId="11">
    <w:abstractNumId w:val="10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"/>
  </w:num>
  <w:num w:numId="16">
    <w:abstractNumId w:val="16"/>
  </w:num>
  <w:num w:numId="17">
    <w:abstractNumId w:val="0"/>
  </w:num>
  <w:num w:numId="18">
    <w:abstractNumId w:val="4"/>
  </w:num>
  <w:num w:numId="19">
    <w:abstractNumId w:val="19"/>
  </w:num>
  <w:num w:numId="20">
    <w:abstractNumId w:val="12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52"/>
    <w:rsid w:val="000016E1"/>
    <w:rsid w:val="00003E76"/>
    <w:rsid w:val="00017BB2"/>
    <w:rsid w:val="00020801"/>
    <w:rsid w:val="0002344A"/>
    <w:rsid w:val="000238C1"/>
    <w:rsid w:val="00023E6D"/>
    <w:rsid w:val="00025F94"/>
    <w:rsid w:val="00034206"/>
    <w:rsid w:val="00037284"/>
    <w:rsid w:val="00050780"/>
    <w:rsid w:val="00051A61"/>
    <w:rsid w:val="000527F4"/>
    <w:rsid w:val="00057336"/>
    <w:rsid w:val="00057B57"/>
    <w:rsid w:val="00060A6E"/>
    <w:rsid w:val="00060A97"/>
    <w:rsid w:val="00060B73"/>
    <w:rsid w:val="00060C8A"/>
    <w:rsid w:val="00061895"/>
    <w:rsid w:val="00062026"/>
    <w:rsid w:val="000652BE"/>
    <w:rsid w:val="00080783"/>
    <w:rsid w:val="000849FD"/>
    <w:rsid w:val="000857CD"/>
    <w:rsid w:val="00085DD1"/>
    <w:rsid w:val="00086124"/>
    <w:rsid w:val="00087CBE"/>
    <w:rsid w:val="000922DD"/>
    <w:rsid w:val="00092501"/>
    <w:rsid w:val="00094900"/>
    <w:rsid w:val="00094F35"/>
    <w:rsid w:val="00096C5C"/>
    <w:rsid w:val="000A33AE"/>
    <w:rsid w:val="000A3E4A"/>
    <w:rsid w:val="000A670E"/>
    <w:rsid w:val="000A751C"/>
    <w:rsid w:val="000C4EA7"/>
    <w:rsid w:val="000C6C63"/>
    <w:rsid w:val="000D22A8"/>
    <w:rsid w:val="000D4329"/>
    <w:rsid w:val="000E0DF1"/>
    <w:rsid w:val="000F27DB"/>
    <w:rsid w:val="000F3424"/>
    <w:rsid w:val="000F35EC"/>
    <w:rsid w:val="000F3B60"/>
    <w:rsid w:val="000F5B42"/>
    <w:rsid w:val="000F7BA5"/>
    <w:rsid w:val="000F7F43"/>
    <w:rsid w:val="00100FAF"/>
    <w:rsid w:val="00103278"/>
    <w:rsid w:val="00112ECE"/>
    <w:rsid w:val="00116430"/>
    <w:rsid w:val="00120BED"/>
    <w:rsid w:val="00120C35"/>
    <w:rsid w:val="00120D95"/>
    <w:rsid w:val="0012603B"/>
    <w:rsid w:val="001275CA"/>
    <w:rsid w:val="00132149"/>
    <w:rsid w:val="001417A5"/>
    <w:rsid w:val="0014332F"/>
    <w:rsid w:val="00145418"/>
    <w:rsid w:val="00145FC2"/>
    <w:rsid w:val="00146FF1"/>
    <w:rsid w:val="0014725C"/>
    <w:rsid w:val="00155D14"/>
    <w:rsid w:val="00157ABA"/>
    <w:rsid w:val="001624F5"/>
    <w:rsid w:val="001626ED"/>
    <w:rsid w:val="0016364B"/>
    <w:rsid w:val="00163FE5"/>
    <w:rsid w:val="001666B6"/>
    <w:rsid w:val="001708DF"/>
    <w:rsid w:val="0017104F"/>
    <w:rsid w:val="0017226D"/>
    <w:rsid w:val="00183B27"/>
    <w:rsid w:val="00184C20"/>
    <w:rsid w:val="00185025"/>
    <w:rsid w:val="00186D78"/>
    <w:rsid w:val="00190FAC"/>
    <w:rsid w:val="00197D9D"/>
    <w:rsid w:val="001A0F10"/>
    <w:rsid w:val="001A6AE0"/>
    <w:rsid w:val="001B5919"/>
    <w:rsid w:val="001B5E0C"/>
    <w:rsid w:val="001B60C1"/>
    <w:rsid w:val="001C0452"/>
    <w:rsid w:val="001C0F21"/>
    <w:rsid w:val="001C496D"/>
    <w:rsid w:val="001D0D94"/>
    <w:rsid w:val="001D1013"/>
    <w:rsid w:val="001D2658"/>
    <w:rsid w:val="001D389E"/>
    <w:rsid w:val="001D68B1"/>
    <w:rsid w:val="001D6C8B"/>
    <w:rsid w:val="001E012E"/>
    <w:rsid w:val="001E075C"/>
    <w:rsid w:val="001E127F"/>
    <w:rsid w:val="001E17E3"/>
    <w:rsid w:val="001E3FBD"/>
    <w:rsid w:val="001F0043"/>
    <w:rsid w:val="001F2D1C"/>
    <w:rsid w:val="001F2F12"/>
    <w:rsid w:val="001F2F5B"/>
    <w:rsid w:val="001F3137"/>
    <w:rsid w:val="001F41EB"/>
    <w:rsid w:val="001F78CB"/>
    <w:rsid w:val="00221FEC"/>
    <w:rsid w:val="002231D8"/>
    <w:rsid w:val="002234AD"/>
    <w:rsid w:val="00224356"/>
    <w:rsid w:val="00224764"/>
    <w:rsid w:val="00227827"/>
    <w:rsid w:val="00231943"/>
    <w:rsid w:val="0023558D"/>
    <w:rsid w:val="00236BCD"/>
    <w:rsid w:val="00237031"/>
    <w:rsid w:val="00240EAE"/>
    <w:rsid w:val="002419FE"/>
    <w:rsid w:val="0024275F"/>
    <w:rsid w:val="00243B7D"/>
    <w:rsid w:val="002454AC"/>
    <w:rsid w:val="002504B1"/>
    <w:rsid w:val="00250DE6"/>
    <w:rsid w:val="00256605"/>
    <w:rsid w:val="00257DAF"/>
    <w:rsid w:val="00260A4C"/>
    <w:rsid w:val="00262351"/>
    <w:rsid w:val="00262B44"/>
    <w:rsid w:val="00263594"/>
    <w:rsid w:val="002649C1"/>
    <w:rsid w:val="002653E8"/>
    <w:rsid w:val="0026555E"/>
    <w:rsid w:val="002658A3"/>
    <w:rsid w:val="0026741E"/>
    <w:rsid w:val="00267ABA"/>
    <w:rsid w:val="00271558"/>
    <w:rsid w:val="0027162B"/>
    <w:rsid w:val="002723C7"/>
    <w:rsid w:val="002732D1"/>
    <w:rsid w:val="00273886"/>
    <w:rsid w:val="00274842"/>
    <w:rsid w:val="002821E4"/>
    <w:rsid w:val="00282755"/>
    <w:rsid w:val="0029302A"/>
    <w:rsid w:val="002A4251"/>
    <w:rsid w:val="002A5635"/>
    <w:rsid w:val="002A6140"/>
    <w:rsid w:val="002B38E9"/>
    <w:rsid w:val="002B4979"/>
    <w:rsid w:val="002B5E0A"/>
    <w:rsid w:val="002C3F91"/>
    <w:rsid w:val="002C41BC"/>
    <w:rsid w:val="002C4EDE"/>
    <w:rsid w:val="002C5F33"/>
    <w:rsid w:val="002C7283"/>
    <w:rsid w:val="002D23B3"/>
    <w:rsid w:val="002D457B"/>
    <w:rsid w:val="002D4976"/>
    <w:rsid w:val="002D713A"/>
    <w:rsid w:val="002D7245"/>
    <w:rsid w:val="002E09BF"/>
    <w:rsid w:val="002E2EAB"/>
    <w:rsid w:val="002E35FE"/>
    <w:rsid w:val="002E7FE3"/>
    <w:rsid w:val="002F1F2D"/>
    <w:rsid w:val="002F2843"/>
    <w:rsid w:val="002F38D1"/>
    <w:rsid w:val="002F5B01"/>
    <w:rsid w:val="00301AA8"/>
    <w:rsid w:val="00302A30"/>
    <w:rsid w:val="003033F5"/>
    <w:rsid w:val="00303ACB"/>
    <w:rsid w:val="00304237"/>
    <w:rsid w:val="00307CEB"/>
    <w:rsid w:val="0031198A"/>
    <w:rsid w:val="00313200"/>
    <w:rsid w:val="003148B3"/>
    <w:rsid w:val="003155FA"/>
    <w:rsid w:val="003164B1"/>
    <w:rsid w:val="003223F5"/>
    <w:rsid w:val="003258B2"/>
    <w:rsid w:val="003260BE"/>
    <w:rsid w:val="00327C86"/>
    <w:rsid w:val="003308A0"/>
    <w:rsid w:val="0033167E"/>
    <w:rsid w:val="0033635D"/>
    <w:rsid w:val="00336760"/>
    <w:rsid w:val="00336BE3"/>
    <w:rsid w:val="00341109"/>
    <w:rsid w:val="00344DA8"/>
    <w:rsid w:val="00344EBD"/>
    <w:rsid w:val="0034699B"/>
    <w:rsid w:val="00352E42"/>
    <w:rsid w:val="00353799"/>
    <w:rsid w:val="00354C7D"/>
    <w:rsid w:val="00356919"/>
    <w:rsid w:val="00361450"/>
    <w:rsid w:val="00362050"/>
    <w:rsid w:val="0036392C"/>
    <w:rsid w:val="003642BB"/>
    <w:rsid w:val="00365C23"/>
    <w:rsid w:val="0037019F"/>
    <w:rsid w:val="00372831"/>
    <w:rsid w:val="00372C48"/>
    <w:rsid w:val="00373B6A"/>
    <w:rsid w:val="00377832"/>
    <w:rsid w:val="00386BB5"/>
    <w:rsid w:val="003976F9"/>
    <w:rsid w:val="003A01D7"/>
    <w:rsid w:val="003A064D"/>
    <w:rsid w:val="003A09A2"/>
    <w:rsid w:val="003A1BA9"/>
    <w:rsid w:val="003A22C1"/>
    <w:rsid w:val="003A423D"/>
    <w:rsid w:val="003A555B"/>
    <w:rsid w:val="003B485B"/>
    <w:rsid w:val="003B4DCB"/>
    <w:rsid w:val="003B50A4"/>
    <w:rsid w:val="003B51DB"/>
    <w:rsid w:val="003B6D6D"/>
    <w:rsid w:val="003B78EE"/>
    <w:rsid w:val="003C1BD7"/>
    <w:rsid w:val="003C1FF4"/>
    <w:rsid w:val="003C31F8"/>
    <w:rsid w:val="003D04F3"/>
    <w:rsid w:val="003D5B22"/>
    <w:rsid w:val="003E0EFA"/>
    <w:rsid w:val="003E2B6C"/>
    <w:rsid w:val="003E2D53"/>
    <w:rsid w:val="004008D6"/>
    <w:rsid w:val="00401BC5"/>
    <w:rsid w:val="00401C9A"/>
    <w:rsid w:val="0040314F"/>
    <w:rsid w:val="00403E48"/>
    <w:rsid w:val="004050A1"/>
    <w:rsid w:val="00407A24"/>
    <w:rsid w:val="0041772B"/>
    <w:rsid w:val="00417C51"/>
    <w:rsid w:val="00417CCE"/>
    <w:rsid w:val="0042164E"/>
    <w:rsid w:val="00422B8E"/>
    <w:rsid w:val="00424AA8"/>
    <w:rsid w:val="00425EB3"/>
    <w:rsid w:val="0042762E"/>
    <w:rsid w:val="00427A93"/>
    <w:rsid w:val="0043648A"/>
    <w:rsid w:val="00436770"/>
    <w:rsid w:val="00440529"/>
    <w:rsid w:val="00447748"/>
    <w:rsid w:val="004514E5"/>
    <w:rsid w:val="00455B19"/>
    <w:rsid w:val="0045683A"/>
    <w:rsid w:val="00460017"/>
    <w:rsid w:val="004616BF"/>
    <w:rsid w:val="004630D6"/>
    <w:rsid w:val="004645B3"/>
    <w:rsid w:val="00466C94"/>
    <w:rsid w:val="00467671"/>
    <w:rsid w:val="00470279"/>
    <w:rsid w:val="00471064"/>
    <w:rsid w:val="00474F5A"/>
    <w:rsid w:val="00480F55"/>
    <w:rsid w:val="004839C5"/>
    <w:rsid w:val="004858D1"/>
    <w:rsid w:val="00490AE0"/>
    <w:rsid w:val="004923F3"/>
    <w:rsid w:val="00494730"/>
    <w:rsid w:val="00497ECE"/>
    <w:rsid w:val="004A13F0"/>
    <w:rsid w:val="004A149C"/>
    <w:rsid w:val="004A272D"/>
    <w:rsid w:val="004A2BA6"/>
    <w:rsid w:val="004A4E51"/>
    <w:rsid w:val="004A67D9"/>
    <w:rsid w:val="004A7953"/>
    <w:rsid w:val="004B064F"/>
    <w:rsid w:val="004B306A"/>
    <w:rsid w:val="004B3C75"/>
    <w:rsid w:val="004B5637"/>
    <w:rsid w:val="004C1143"/>
    <w:rsid w:val="004C53F3"/>
    <w:rsid w:val="004D167F"/>
    <w:rsid w:val="004D246F"/>
    <w:rsid w:val="004E0908"/>
    <w:rsid w:val="004E223C"/>
    <w:rsid w:val="004E28B6"/>
    <w:rsid w:val="004E3396"/>
    <w:rsid w:val="004E5489"/>
    <w:rsid w:val="004F0F41"/>
    <w:rsid w:val="004F35C1"/>
    <w:rsid w:val="004F71C5"/>
    <w:rsid w:val="004F75DF"/>
    <w:rsid w:val="00500EEA"/>
    <w:rsid w:val="00501680"/>
    <w:rsid w:val="0051028E"/>
    <w:rsid w:val="005109FF"/>
    <w:rsid w:val="00513CDE"/>
    <w:rsid w:val="00514B2A"/>
    <w:rsid w:val="00515BE8"/>
    <w:rsid w:val="0052350F"/>
    <w:rsid w:val="005257B8"/>
    <w:rsid w:val="005303C0"/>
    <w:rsid w:val="005365ED"/>
    <w:rsid w:val="005366D5"/>
    <w:rsid w:val="00543403"/>
    <w:rsid w:val="0054630B"/>
    <w:rsid w:val="00546D25"/>
    <w:rsid w:val="00547052"/>
    <w:rsid w:val="00551944"/>
    <w:rsid w:val="005541D3"/>
    <w:rsid w:val="005541DF"/>
    <w:rsid w:val="00554812"/>
    <w:rsid w:val="005560B8"/>
    <w:rsid w:val="0055670E"/>
    <w:rsid w:val="005604F6"/>
    <w:rsid w:val="00560FF1"/>
    <w:rsid w:val="00561496"/>
    <w:rsid w:val="005617B8"/>
    <w:rsid w:val="00563318"/>
    <w:rsid w:val="00565ECA"/>
    <w:rsid w:val="00566AAC"/>
    <w:rsid w:val="00566C4A"/>
    <w:rsid w:val="00570375"/>
    <w:rsid w:val="00571A49"/>
    <w:rsid w:val="005763E9"/>
    <w:rsid w:val="005769CE"/>
    <w:rsid w:val="00580B68"/>
    <w:rsid w:val="00580E2D"/>
    <w:rsid w:val="005836C7"/>
    <w:rsid w:val="00583B06"/>
    <w:rsid w:val="0058460A"/>
    <w:rsid w:val="005868B6"/>
    <w:rsid w:val="005902B6"/>
    <w:rsid w:val="0059264A"/>
    <w:rsid w:val="00595D7A"/>
    <w:rsid w:val="00596BDC"/>
    <w:rsid w:val="005A286B"/>
    <w:rsid w:val="005A31F7"/>
    <w:rsid w:val="005B0649"/>
    <w:rsid w:val="005B07E5"/>
    <w:rsid w:val="005B105E"/>
    <w:rsid w:val="005B3417"/>
    <w:rsid w:val="005B625E"/>
    <w:rsid w:val="005C49A8"/>
    <w:rsid w:val="005C51EF"/>
    <w:rsid w:val="005D1C86"/>
    <w:rsid w:val="005D4F10"/>
    <w:rsid w:val="005D6B19"/>
    <w:rsid w:val="005E07CF"/>
    <w:rsid w:val="005E1A5E"/>
    <w:rsid w:val="005E34E6"/>
    <w:rsid w:val="005E3B54"/>
    <w:rsid w:val="005F1879"/>
    <w:rsid w:val="005F5EDA"/>
    <w:rsid w:val="005F6137"/>
    <w:rsid w:val="00604427"/>
    <w:rsid w:val="0061115E"/>
    <w:rsid w:val="0061417B"/>
    <w:rsid w:val="00614C98"/>
    <w:rsid w:val="006154DE"/>
    <w:rsid w:val="00616811"/>
    <w:rsid w:val="00617355"/>
    <w:rsid w:val="006224F5"/>
    <w:rsid w:val="00623B61"/>
    <w:rsid w:val="0062451A"/>
    <w:rsid w:val="006251E0"/>
    <w:rsid w:val="00626230"/>
    <w:rsid w:val="00626E34"/>
    <w:rsid w:val="00630228"/>
    <w:rsid w:val="00630C08"/>
    <w:rsid w:val="00633BCB"/>
    <w:rsid w:val="0063630A"/>
    <w:rsid w:val="00642A56"/>
    <w:rsid w:val="00642AFF"/>
    <w:rsid w:val="00646F4E"/>
    <w:rsid w:val="00647917"/>
    <w:rsid w:val="006479C4"/>
    <w:rsid w:val="00647ED3"/>
    <w:rsid w:val="00647F88"/>
    <w:rsid w:val="0065110F"/>
    <w:rsid w:val="006526C1"/>
    <w:rsid w:val="00656455"/>
    <w:rsid w:val="00657B72"/>
    <w:rsid w:val="006604C4"/>
    <w:rsid w:val="006605C7"/>
    <w:rsid w:val="0066156F"/>
    <w:rsid w:val="00664A88"/>
    <w:rsid w:val="00665232"/>
    <w:rsid w:val="006745BE"/>
    <w:rsid w:val="006760BD"/>
    <w:rsid w:val="00677D83"/>
    <w:rsid w:val="00680706"/>
    <w:rsid w:val="0068362C"/>
    <w:rsid w:val="00686A59"/>
    <w:rsid w:val="006939BE"/>
    <w:rsid w:val="00693D50"/>
    <w:rsid w:val="00695305"/>
    <w:rsid w:val="00695351"/>
    <w:rsid w:val="006958DE"/>
    <w:rsid w:val="006A0254"/>
    <w:rsid w:val="006A42E5"/>
    <w:rsid w:val="006B0FCB"/>
    <w:rsid w:val="006C4D38"/>
    <w:rsid w:val="006C5E71"/>
    <w:rsid w:val="006D00F4"/>
    <w:rsid w:val="006D0178"/>
    <w:rsid w:val="006D24DC"/>
    <w:rsid w:val="006D2C4E"/>
    <w:rsid w:val="006D5E8B"/>
    <w:rsid w:val="006D68DE"/>
    <w:rsid w:val="006E1D83"/>
    <w:rsid w:val="006E2079"/>
    <w:rsid w:val="006E20E6"/>
    <w:rsid w:val="006E41AD"/>
    <w:rsid w:val="006E48DC"/>
    <w:rsid w:val="006E73E9"/>
    <w:rsid w:val="006F1326"/>
    <w:rsid w:val="006F6055"/>
    <w:rsid w:val="006F615A"/>
    <w:rsid w:val="007028B5"/>
    <w:rsid w:val="00704D61"/>
    <w:rsid w:val="00706B36"/>
    <w:rsid w:val="0070704D"/>
    <w:rsid w:val="0071474C"/>
    <w:rsid w:val="007176E3"/>
    <w:rsid w:val="007214F6"/>
    <w:rsid w:val="00721544"/>
    <w:rsid w:val="00721FBA"/>
    <w:rsid w:val="00724706"/>
    <w:rsid w:val="0072770A"/>
    <w:rsid w:val="00727A10"/>
    <w:rsid w:val="0073222D"/>
    <w:rsid w:val="00732AF8"/>
    <w:rsid w:val="00733F28"/>
    <w:rsid w:val="0073459D"/>
    <w:rsid w:val="00736527"/>
    <w:rsid w:val="00737672"/>
    <w:rsid w:val="00740B12"/>
    <w:rsid w:val="007421A1"/>
    <w:rsid w:val="007479BA"/>
    <w:rsid w:val="00751352"/>
    <w:rsid w:val="007514B4"/>
    <w:rsid w:val="00752C38"/>
    <w:rsid w:val="00762008"/>
    <w:rsid w:val="00762BE0"/>
    <w:rsid w:val="00762F27"/>
    <w:rsid w:val="007638F6"/>
    <w:rsid w:val="00764298"/>
    <w:rsid w:val="0077194A"/>
    <w:rsid w:val="00772255"/>
    <w:rsid w:val="00774D28"/>
    <w:rsid w:val="00777D10"/>
    <w:rsid w:val="0078124A"/>
    <w:rsid w:val="00782438"/>
    <w:rsid w:val="00787B62"/>
    <w:rsid w:val="007909B1"/>
    <w:rsid w:val="007957C8"/>
    <w:rsid w:val="00795AF9"/>
    <w:rsid w:val="007A02BE"/>
    <w:rsid w:val="007A04B8"/>
    <w:rsid w:val="007A0967"/>
    <w:rsid w:val="007A1622"/>
    <w:rsid w:val="007A1BF5"/>
    <w:rsid w:val="007A4640"/>
    <w:rsid w:val="007A6973"/>
    <w:rsid w:val="007A6BC3"/>
    <w:rsid w:val="007B1950"/>
    <w:rsid w:val="007B461E"/>
    <w:rsid w:val="007B54B8"/>
    <w:rsid w:val="007B6766"/>
    <w:rsid w:val="007C22E2"/>
    <w:rsid w:val="007C26A8"/>
    <w:rsid w:val="007C65FA"/>
    <w:rsid w:val="007C736D"/>
    <w:rsid w:val="007D0D5B"/>
    <w:rsid w:val="007D66E1"/>
    <w:rsid w:val="007D6CA3"/>
    <w:rsid w:val="007D7B4B"/>
    <w:rsid w:val="007E157B"/>
    <w:rsid w:val="007E1A15"/>
    <w:rsid w:val="007E42A7"/>
    <w:rsid w:val="007F1204"/>
    <w:rsid w:val="007F1D28"/>
    <w:rsid w:val="00800245"/>
    <w:rsid w:val="00801413"/>
    <w:rsid w:val="00801A7E"/>
    <w:rsid w:val="0080489E"/>
    <w:rsid w:val="00805CC4"/>
    <w:rsid w:val="00810D30"/>
    <w:rsid w:val="00814306"/>
    <w:rsid w:val="00821409"/>
    <w:rsid w:val="008217D0"/>
    <w:rsid w:val="008218F4"/>
    <w:rsid w:val="00821D39"/>
    <w:rsid w:val="0082729E"/>
    <w:rsid w:val="00827A8F"/>
    <w:rsid w:val="008341DC"/>
    <w:rsid w:val="00840FFD"/>
    <w:rsid w:val="00851096"/>
    <w:rsid w:val="00862FC1"/>
    <w:rsid w:val="00864155"/>
    <w:rsid w:val="00864D46"/>
    <w:rsid w:val="0086518B"/>
    <w:rsid w:val="00873080"/>
    <w:rsid w:val="008733F8"/>
    <w:rsid w:val="00874602"/>
    <w:rsid w:val="00876C24"/>
    <w:rsid w:val="0087743F"/>
    <w:rsid w:val="008801EE"/>
    <w:rsid w:val="008802A0"/>
    <w:rsid w:val="0088689D"/>
    <w:rsid w:val="00886E5A"/>
    <w:rsid w:val="00896942"/>
    <w:rsid w:val="00897C4B"/>
    <w:rsid w:val="00897D82"/>
    <w:rsid w:val="008A1811"/>
    <w:rsid w:val="008A228B"/>
    <w:rsid w:val="008A4E52"/>
    <w:rsid w:val="008A4FB0"/>
    <w:rsid w:val="008A772D"/>
    <w:rsid w:val="008B0903"/>
    <w:rsid w:val="008B2BF2"/>
    <w:rsid w:val="008B46F0"/>
    <w:rsid w:val="008B6390"/>
    <w:rsid w:val="008B7151"/>
    <w:rsid w:val="008C168A"/>
    <w:rsid w:val="008C23AF"/>
    <w:rsid w:val="008C5F4F"/>
    <w:rsid w:val="008D2541"/>
    <w:rsid w:val="008D2CCE"/>
    <w:rsid w:val="008D3996"/>
    <w:rsid w:val="008E0AF4"/>
    <w:rsid w:val="008E38F6"/>
    <w:rsid w:val="008E4CDA"/>
    <w:rsid w:val="008F1DAB"/>
    <w:rsid w:val="008F1E78"/>
    <w:rsid w:val="008F6A7D"/>
    <w:rsid w:val="008F7938"/>
    <w:rsid w:val="008F7EC8"/>
    <w:rsid w:val="009050F3"/>
    <w:rsid w:val="009142C1"/>
    <w:rsid w:val="00915269"/>
    <w:rsid w:val="009218D3"/>
    <w:rsid w:val="00923314"/>
    <w:rsid w:val="00923712"/>
    <w:rsid w:val="00926F8F"/>
    <w:rsid w:val="009339FD"/>
    <w:rsid w:val="00934660"/>
    <w:rsid w:val="0093581E"/>
    <w:rsid w:val="00937940"/>
    <w:rsid w:val="00942A5A"/>
    <w:rsid w:val="00943DD4"/>
    <w:rsid w:val="0094411F"/>
    <w:rsid w:val="00944DA3"/>
    <w:rsid w:val="009465F9"/>
    <w:rsid w:val="00947B07"/>
    <w:rsid w:val="00951305"/>
    <w:rsid w:val="00951772"/>
    <w:rsid w:val="009528AA"/>
    <w:rsid w:val="00952CE2"/>
    <w:rsid w:val="00954B72"/>
    <w:rsid w:val="009573D0"/>
    <w:rsid w:val="00957F8E"/>
    <w:rsid w:val="00961095"/>
    <w:rsid w:val="00961ACE"/>
    <w:rsid w:val="0096247B"/>
    <w:rsid w:val="00966FCF"/>
    <w:rsid w:val="00972716"/>
    <w:rsid w:val="00973454"/>
    <w:rsid w:val="009749A4"/>
    <w:rsid w:val="00976603"/>
    <w:rsid w:val="009816E9"/>
    <w:rsid w:val="00983C14"/>
    <w:rsid w:val="009849B4"/>
    <w:rsid w:val="00986278"/>
    <w:rsid w:val="009875FF"/>
    <w:rsid w:val="009901A9"/>
    <w:rsid w:val="00990209"/>
    <w:rsid w:val="00991E22"/>
    <w:rsid w:val="009922EB"/>
    <w:rsid w:val="00992CC0"/>
    <w:rsid w:val="00993FE4"/>
    <w:rsid w:val="009A2989"/>
    <w:rsid w:val="009A2C82"/>
    <w:rsid w:val="009A342E"/>
    <w:rsid w:val="009A35E6"/>
    <w:rsid w:val="009A49C4"/>
    <w:rsid w:val="009A4EA9"/>
    <w:rsid w:val="009B037D"/>
    <w:rsid w:val="009B1C61"/>
    <w:rsid w:val="009B37DF"/>
    <w:rsid w:val="009C4454"/>
    <w:rsid w:val="009C7276"/>
    <w:rsid w:val="009D15FD"/>
    <w:rsid w:val="009D57E0"/>
    <w:rsid w:val="009D7208"/>
    <w:rsid w:val="009F04BF"/>
    <w:rsid w:val="009F04E5"/>
    <w:rsid w:val="009F6F16"/>
    <w:rsid w:val="009F7DAB"/>
    <w:rsid w:val="00A01335"/>
    <w:rsid w:val="00A013D7"/>
    <w:rsid w:val="00A0485E"/>
    <w:rsid w:val="00A10E3A"/>
    <w:rsid w:val="00A11C2D"/>
    <w:rsid w:val="00A14BAB"/>
    <w:rsid w:val="00A15701"/>
    <w:rsid w:val="00A15DBA"/>
    <w:rsid w:val="00A26CEB"/>
    <w:rsid w:val="00A27ADF"/>
    <w:rsid w:val="00A30A86"/>
    <w:rsid w:val="00A30E42"/>
    <w:rsid w:val="00A3625A"/>
    <w:rsid w:val="00A37DBD"/>
    <w:rsid w:val="00A41EAB"/>
    <w:rsid w:val="00A45339"/>
    <w:rsid w:val="00A45370"/>
    <w:rsid w:val="00A46389"/>
    <w:rsid w:val="00A4768B"/>
    <w:rsid w:val="00A540D5"/>
    <w:rsid w:val="00A54AFE"/>
    <w:rsid w:val="00A54B5E"/>
    <w:rsid w:val="00A55CB6"/>
    <w:rsid w:val="00A62D9C"/>
    <w:rsid w:val="00A63A25"/>
    <w:rsid w:val="00A65435"/>
    <w:rsid w:val="00A673FC"/>
    <w:rsid w:val="00A72144"/>
    <w:rsid w:val="00A72B7A"/>
    <w:rsid w:val="00A75BE2"/>
    <w:rsid w:val="00A772D8"/>
    <w:rsid w:val="00A8016E"/>
    <w:rsid w:val="00A819FC"/>
    <w:rsid w:val="00A81EE5"/>
    <w:rsid w:val="00A82928"/>
    <w:rsid w:val="00A839FB"/>
    <w:rsid w:val="00A83AA3"/>
    <w:rsid w:val="00A84C90"/>
    <w:rsid w:val="00A87B7F"/>
    <w:rsid w:val="00A927F6"/>
    <w:rsid w:val="00A9399B"/>
    <w:rsid w:val="00A94703"/>
    <w:rsid w:val="00AA30A5"/>
    <w:rsid w:val="00AA3520"/>
    <w:rsid w:val="00AA362C"/>
    <w:rsid w:val="00AA70E5"/>
    <w:rsid w:val="00AA7C29"/>
    <w:rsid w:val="00AB2502"/>
    <w:rsid w:val="00AB2A68"/>
    <w:rsid w:val="00AB4F7B"/>
    <w:rsid w:val="00AB619D"/>
    <w:rsid w:val="00AB7A13"/>
    <w:rsid w:val="00AC1BD6"/>
    <w:rsid w:val="00AC2466"/>
    <w:rsid w:val="00AC535C"/>
    <w:rsid w:val="00AD18A0"/>
    <w:rsid w:val="00AD2943"/>
    <w:rsid w:val="00AD41D2"/>
    <w:rsid w:val="00AD7C6B"/>
    <w:rsid w:val="00AE0450"/>
    <w:rsid w:val="00AE1551"/>
    <w:rsid w:val="00AE5200"/>
    <w:rsid w:val="00AE61C9"/>
    <w:rsid w:val="00AF012F"/>
    <w:rsid w:val="00AF1428"/>
    <w:rsid w:val="00B02071"/>
    <w:rsid w:val="00B04CF8"/>
    <w:rsid w:val="00B0546D"/>
    <w:rsid w:val="00B10634"/>
    <w:rsid w:val="00B12E19"/>
    <w:rsid w:val="00B1394B"/>
    <w:rsid w:val="00B20B95"/>
    <w:rsid w:val="00B24B2E"/>
    <w:rsid w:val="00B26CF2"/>
    <w:rsid w:val="00B30E1D"/>
    <w:rsid w:val="00B31385"/>
    <w:rsid w:val="00B3370F"/>
    <w:rsid w:val="00B33A15"/>
    <w:rsid w:val="00B40310"/>
    <w:rsid w:val="00B4220F"/>
    <w:rsid w:val="00B44287"/>
    <w:rsid w:val="00B44870"/>
    <w:rsid w:val="00B459CD"/>
    <w:rsid w:val="00B4789F"/>
    <w:rsid w:val="00B501C1"/>
    <w:rsid w:val="00B52FEE"/>
    <w:rsid w:val="00B6060B"/>
    <w:rsid w:val="00B610F2"/>
    <w:rsid w:val="00B61657"/>
    <w:rsid w:val="00B618CB"/>
    <w:rsid w:val="00B639AE"/>
    <w:rsid w:val="00B64D07"/>
    <w:rsid w:val="00B66F1E"/>
    <w:rsid w:val="00B70D37"/>
    <w:rsid w:val="00B71801"/>
    <w:rsid w:val="00B72264"/>
    <w:rsid w:val="00B725AA"/>
    <w:rsid w:val="00B7595B"/>
    <w:rsid w:val="00B804CE"/>
    <w:rsid w:val="00B869A8"/>
    <w:rsid w:val="00B9100C"/>
    <w:rsid w:val="00B94AD9"/>
    <w:rsid w:val="00B96313"/>
    <w:rsid w:val="00BA07AE"/>
    <w:rsid w:val="00BA235A"/>
    <w:rsid w:val="00BA3063"/>
    <w:rsid w:val="00BA4761"/>
    <w:rsid w:val="00BA6D3A"/>
    <w:rsid w:val="00BB0F95"/>
    <w:rsid w:val="00BB152C"/>
    <w:rsid w:val="00BB18E3"/>
    <w:rsid w:val="00BB357E"/>
    <w:rsid w:val="00BB4D50"/>
    <w:rsid w:val="00BB6FE5"/>
    <w:rsid w:val="00BC3EB7"/>
    <w:rsid w:val="00BC5745"/>
    <w:rsid w:val="00BC70BC"/>
    <w:rsid w:val="00BD557F"/>
    <w:rsid w:val="00BD7E50"/>
    <w:rsid w:val="00BE2012"/>
    <w:rsid w:val="00BE47FF"/>
    <w:rsid w:val="00BF62FA"/>
    <w:rsid w:val="00BF6F95"/>
    <w:rsid w:val="00C00324"/>
    <w:rsid w:val="00C00E82"/>
    <w:rsid w:val="00C01F9A"/>
    <w:rsid w:val="00C0605D"/>
    <w:rsid w:val="00C060B2"/>
    <w:rsid w:val="00C0632B"/>
    <w:rsid w:val="00C064DA"/>
    <w:rsid w:val="00C100ED"/>
    <w:rsid w:val="00C15B51"/>
    <w:rsid w:val="00C17508"/>
    <w:rsid w:val="00C22440"/>
    <w:rsid w:val="00C22992"/>
    <w:rsid w:val="00C22CF3"/>
    <w:rsid w:val="00C25D7C"/>
    <w:rsid w:val="00C35A6A"/>
    <w:rsid w:val="00C408A8"/>
    <w:rsid w:val="00C42C11"/>
    <w:rsid w:val="00C42D1E"/>
    <w:rsid w:val="00C45589"/>
    <w:rsid w:val="00C459EA"/>
    <w:rsid w:val="00C468F0"/>
    <w:rsid w:val="00C478C2"/>
    <w:rsid w:val="00C47CE1"/>
    <w:rsid w:val="00C521CC"/>
    <w:rsid w:val="00C53374"/>
    <w:rsid w:val="00C54452"/>
    <w:rsid w:val="00C5595B"/>
    <w:rsid w:val="00C570FC"/>
    <w:rsid w:val="00C575BE"/>
    <w:rsid w:val="00C66561"/>
    <w:rsid w:val="00C66D28"/>
    <w:rsid w:val="00C67E6B"/>
    <w:rsid w:val="00C726AA"/>
    <w:rsid w:val="00C74489"/>
    <w:rsid w:val="00C808CF"/>
    <w:rsid w:val="00C812B8"/>
    <w:rsid w:val="00C84FED"/>
    <w:rsid w:val="00C86AFF"/>
    <w:rsid w:val="00C90C52"/>
    <w:rsid w:val="00C91592"/>
    <w:rsid w:val="00C91970"/>
    <w:rsid w:val="00C91D8C"/>
    <w:rsid w:val="00C94730"/>
    <w:rsid w:val="00C96636"/>
    <w:rsid w:val="00CA0A7A"/>
    <w:rsid w:val="00CA7AD3"/>
    <w:rsid w:val="00CA7EFA"/>
    <w:rsid w:val="00CB13E2"/>
    <w:rsid w:val="00CB36C1"/>
    <w:rsid w:val="00CB42D7"/>
    <w:rsid w:val="00CB4E83"/>
    <w:rsid w:val="00CB5750"/>
    <w:rsid w:val="00CB5A1D"/>
    <w:rsid w:val="00CC2E66"/>
    <w:rsid w:val="00CC3484"/>
    <w:rsid w:val="00CD19DE"/>
    <w:rsid w:val="00CD4EBC"/>
    <w:rsid w:val="00CD6232"/>
    <w:rsid w:val="00CD7C1C"/>
    <w:rsid w:val="00CE2037"/>
    <w:rsid w:val="00CE4863"/>
    <w:rsid w:val="00CE48E4"/>
    <w:rsid w:val="00CF2755"/>
    <w:rsid w:val="00CF5743"/>
    <w:rsid w:val="00D012DD"/>
    <w:rsid w:val="00D03EA8"/>
    <w:rsid w:val="00D04C38"/>
    <w:rsid w:val="00D06E5F"/>
    <w:rsid w:val="00D13A39"/>
    <w:rsid w:val="00D1723C"/>
    <w:rsid w:val="00D2076B"/>
    <w:rsid w:val="00D21870"/>
    <w:rsid w:val="00D24118"/>
    <w:rsid w:val="00D248E5"/>
    <w:rsid w:val="00D3348C"/>
    <w:rsid w:val="00D36C82"/>
    <w:rsid w:val="00D444BA"/>
    <w:rsid w:val="00D44E55"/>
    <w:rsid w:val="00D46C78"/>
    <w:rsid w:val="00D46E2F"/>
    <w:rsid w:val="00D47C6D"/>
    <w:rsid w:val="00D51C42"/>
    <w:rsid w:val="00D547E0"/>
    <w:rsid w:val="00D5633A"/>
    <w:rsid w:val="00D65265"/>
    <w:rsid w:val="00D65998"/>
    <w:rsid w:val="00D662E3"/>
    <w:rsid w:val="00D71E4C"/>
    <w:rsid w:val="00D72C5D"/>
    <w:rsid w:val="00D731F8"/>
    <w:rsid w:val="00D73763"/>
    <w:rsid w:val="00D73817"/>
    <w:rsid w:val="00D763F5"/>
    <w:rsid w:val="00D824DF"/>
    <w:rsid w:val="00D842CD"/>
    <w:rsid w:val="00D8794D"/>
    <w:rsid w:val="00D91B3E"/>
    <w:rsid w:val="00D92821"/>
    <w:rsid w:val="00D9443F"/>
    <w:rsid w:val="00D974E6"/>
    <w:rsid w:val="00D97AB2"/>
    <w:rsid w:val="00DA0E9B"/>
    <w:rsid w:val="00DA11B2"/>
    <w:rsid w:val="00DA3DAE"/>
    <w:rsid w:val="00DA52F0"/>
    <w:rsid w:val="00DA5F6F"/>
    <w:rsid w:val="00DA7B3C"/>
    <w:rsid w:val="00DB5F00"/>
    <w:rsid w:val="00DB5FF2"/>
    <w:rsid w:val="00DB7693"/>
    <w:rsid w:val="00DB7EE6"/>
    <w:rsid w:val="00DC2257"/>
    <w:rsid w:val="00DC3323"/>
    <w:rsid w:val="00DC4A96"/>
    <w:rsid w:val="00DC65A4"/>
    <w:rsid w:val="00DD683F"/>
    <w:rsid w:val="00DD6A8E"/>
    <w:rsid w:val="00DE701D"/>
    <w:rsid w:val="00DE7A81"/>
    <w:rsid w:val="00DF3F8C"/>
    <w:rsid w:val="00DF5F52"/>
    <w:rsid w:val="00E00F9B"/>
    <w:rsid w:val="00E01428"/>
    <w:rsid w:val="00E03A97"/>
    <w:rsid w:val="00E07FCD"/>
    <w:rsid w:val="00E1037F"/>
    <w:rsid w:val="00E1123A"/>
    <w:rsid w:val="00E14969"/>
    <w:rsid w:val="00E153A2"/>
    <w:rsid w:val="00E21875"/>
    <w:rsid w:val="00E2243A"/>
    <w:rsid w:val="00E248D8"/>
    <w:rsid w:val="00E27449"/>
    <w:rsid w:val="00E30919"/>
    <w:rsid w:val="00E30BB4"/>
    <w:rsid w:val="00E31D75"/>
    <w:rsid w:val="00E32571"/>
    <w:rsid w:val="00E35794"/>
    <w:rsid w:val="00E35DB7"/>
    <w:rsid w:val="00E369E4"/>
    <w:rsid w:val="00E37153"/>
    <w:rsid w:val="00E40160"/>
    <w:rsid w:val="00E403DC"/>
    <w:rsid w:val="00E42320"/>
    <w:rsid w:val="00E42C6A"/>
    <w:rsid w:val="00E4778B"/>
    <w:rsid w:val="00E50F50"/>
    <w:rsid w:val="00E51D33"/>
    <w:rsid w:val="00E54899"/>
    <w:rsid w:val="00E54DC0"/>
    <w:rsid w:val="00E61112"/>
    <w:rsid w:val="00E648B7"/>
    <w:rsid w:val="00E64AC7"/>
    <w:rsid w:val="00E65388"/>
    <w:rsid w:val="00E67755"/>
    <w:rsid w:val="00E70C94"/>
    <w:rsid w:val="00E717E8"/>
    <w:rsid w:val="00E7219D"/>
    <w:rsid w:val="00E7259F"/>
    <w:rsid w:val="00E738D4"/>
    <w:rsid w:val="00E738DF"/>
    <w:rsid w:val="00E75564"/>
    <w:rsid w:val="00E76216"/>
    <w:rsid w:val="00E776E6"/>
    <w:rsid w:val="00E778E3"/>
    <w:rsid w:val="00E80888"/>
    <w:rsid w:val="00E8162F"/>
    <w:rsid w:val="00E82DA9"/>
    <w:rsid w:val="00E82DB2"/>
    <w:rsid w:val="00E83C51"/>
    <w:rsid w:val="00E85D08"/>
    <w:rsid w:val="00E85D2A"/>
    <w:rsid w:val="00E9129B"/>
    <w:rsid w:val="00EA0898"/>
    <w:rsid w:val="00EA490E"/>
    <w:rsid w:val="00EA6050"/>
    <w:rsid w:val="00EA671C"/>
    <w:rsid w:val="00EA7691"/>
    <w:rsid w:val="00EB11E7"/>
    <w:rsid w:val="00EB475D"/>
    <w:rsid w:val="00EC22DF"/>
    <w:rsid w:val="00EC5B43"/>
    <w:rsid w:val="00EC7537"/>
    <w:rsid w:val="00EC7788"/>
    <w:rsid w:val="00ED3BFB"/>
    <w:rsid w:val="00EE34B5"/>
    <w:rsid w:val="00EE3F2A"/>
    <w:rsid w:val="00EF1F2C"/>
    <w:rsid w:val="00EF4152"/>
    <w:rsid w:val="00EF46AC"/>
    <w:rsid w:val="00EF5028"/>
    <w:rsid w:val="00F01A7E"/>
    <w:rsid w:val="00F02E07"/>
    <w:rsid w:val="00F11A7F"/>
    <w:rsid w:val="00F13A3D"/>
    <w:rsid w:val="00F15309"/>
    <w:rsid w:val="00F167D6"/>
    <w:rsid w:val="00F21412"/>
    <w:rsid w:val="00F233FC"/>
    <w:rsid w:val="00F27FD8"/>
    <w:rsid w:val="00F3094F"/>
    <w:rsid w:val="00F31B13"/>
    <w:rsid w:val="00F32026"/>
    <w:rsid w:val="00F35231"/>
    <w:rsid w:val="00F3622E"/>
    <w:rsid w:val="00F422E3"/>
    <w:rsid w:val="00F42409"/>
    <w:rsid w:val="00F51267"/>
    <w:rsid w:val="00F569C4"/>
    <w:rsid w:val="00F600E7"/>
    <w:rsid w:val="00F611AB"/>
    <w:rsid w:val="00F61A7C"/>
    <w:rsid w:val="00F651B8"/>
    <w:rsid w:val="00F6524E"/>
    <w:rsid w:val="00F655C6"/>
    <w:rsid w:val="00F65ED3"/>
    <w:rsid w:val="00F70CA2"/>
    <w:rsid w:val="00F72426"/>
    <w:rsid w:val="00F814C7"/>
    <w:rsid w:val="00F82D27"/>
    <w:rsid w:val="00F83225"/>
    <w:rsid w:val="00F8507E"/>
    <w:rsid w:val="00F85B54"/>
    <w:rsid w:val="00F85CE3"/>
    <w:rsid w:val="00F9041E"/>
    <w:rsid w:val="00F909C3"/>
    <w:rsid w:val="00F9149F"/>
    <w:rsid w:val="00F91753"/>
    <w:rsid w:val="00F91E5B"/>
    <w:rsid w:val="00F928A4"/>
    <w:rsid w:val="00F9516B"/>
    <w:rsid w:val="00F97088"/>
    <w:rsid w:val="00FA0120"/>
    <w:rsid w:val="00FA56BD"/>
    <w:rsid w:val="00FA5E52"/>
    <w:rsid w:val="00FA633A"/>
    <w:rsid w:val="00FA6355"/>
    <w:rsid w:val="00FA6F78"/>
    <w:rsid w:val="00FB0DE9"/>
    <w:rsid w:val="00FB16D6"/>
    <w:rsid w:val="00FB493E"/>
    <w:rsid w:val="00FB5C12"/>
    <w:rsid w:val="00FC1C5E"/>
    <w:rsid w:val="00FC2043"/>
    <w:rsid w:val="00FC6FF1"/>
    <w:rsid w:val="00FD1131"/>
    <w:rsid w:val="00FD2216"/>
    <w:rsid w:val="00FD5DB9"/>
    <w:rsid w:val="00FE1D08"/>
    <w:rsid w:val="00FE2AA1"/>
    <w:rsid w:val="00FE3089"/>
    <w:rsid w:val="00FE43EA"/>
    <w:rsid w:val="00FF0156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2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3728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372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728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lock Text"/>
    <w:basedOn w:val="a"/>
    <w:unhideWhenUsed/>
    <w:rsid w:val="00455B19"/>
    <w:pPr>
      <w:ind w:left="3960" w:right="-540"/>
      <w:jc w:val="center"/>
    </w:pPr>
    <w:rPr>
      <w:rFonts w:ascii="Tahoma" w:hAnsi="Tahoma" w:cs="Tahoma"/>
      <w:sz w:val="26"/>
    </w:rPr>
  </w:style>
  <w:style w:type="paragraph" w:styleId="a6">
    <w:name w:val="header"/>
    <w:basedOn w:val="a"/>
    <w:link w:val="Char0"/>
    <w:rsid w:val="00F814C7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814C7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6745BE"/>
    <w:pPr>
      <w:ind w:left="720"/>
      <w:contextualSpacing/>
    </w:pPr>
  </w:style>
  <w:style w:type="character" w:customStyle="1" w:styleId="Char0">
    <w:name w:val="Κεφαλίδα Char"/>
    <w:basedOn w:val="a0"/>
    <w:link w:val="a6"/>
    <w:rsid w:val="006958DE"/>
    <w:rPr>
      <w:rFonts w:ascii="Times New Roman" w:eastAsia="Times New Roman" w:hAnsi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4052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B02071"/>
    <w:rPr>
      <w:i/>
      <w:iCs/>
    </w:rPr>
  </w:style>
  <w:style w:type="character" w:customStyle="1" w:styleId="number">
    <w:name w:val="number"/>
    <w:basedOn w:val="a0"/>
    <w:rsid w:val="006E48DC"/>
  </w:style>
  <w:style w:type="character" w:styleId="aa">
    <w:name w:val="Strong"/>
    <w:basedOn w:val="a0"/>
    <w:uiPriority w:val="22"/>
    <w:qFormat/>
    <w:rsid w:val="006E48DC"/>
    <w:rPr>
      <w:b/>
      <w:bCs/>
    </w:rPr>
  </w:style>
  <w:style w:type="paragraph" w:styleId="ab">
    <w:name w:val="footnote text"/>
    <w:basedOn w:val="a"/>
    <w:link w:val="Char1"/>
    <w:semiHidden/>
    <w:rsid w:val="00DE7A81"/>
    <w:pPr>
      <w:suppressAutoHyphens/>
    </w:pPr>
    <w:rPr>
      <w:lang w:eastAsia="ar-SA"/>
    </w:rPr>
  </w:style>
  <w:style w:type="character" w:customStyle="1" w:styleId="Char1">
    <w:name w:val="Κείμενο υποσημείωσης Char"/>
    <w:basedOn w:val="a0"/>
    <w:link w:val="ab"/>
    <w:semiHidden/>
    <w:rsid w:val="00DE7A81"/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footnote reference"/>
    <w:basedOn w:val="a0"/>
    <w:semiHidden/>
    <w:rsid w:val="00DE7A8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2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3728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372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728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lock Text"/>
    <w:basedOn w:val="a"/>
    <w:unhideWhenUsed/>
    <w:rsid w:val="00455B19"/>
    <w:pPr>
      <w:ind w:left="3960" w:right="-540"/>
      <w:jc w:val="center"/>
    </w:pPr>
    <w:rPr>
      <w:rFonts w:ascii="Tahoma" w:hAnsi="Tahoma" w:cs="Tahoma"/>
      <w:sz w:val="26"/>
    </w:rPr>
  </w:style>
  <w:style w:type="paragraph" w:styleId="a6">
    <w:name w:val="header"/>
    <w:basedOn w:val="a"/>
    <w:link w:val="Char0"/>
    <w:rsid w:val="00F814C7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814C7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6745BE"/>
    <w:pPr>
      <w:ind w:left="720"/>
      <w:contextualSpacing/>
    </w:pPr>
  </w:style>
  <w:style w:type="character" w:customStyle="1" w:styleId="Char0">
    <w:name w:val="Κεφαλίδα Char"/>
    <w:basedOn w:val="a0"/>
    <w:link w:val="a6"/>
    <w:rsid w:val="006958DE"/>
    <w:rPr>
      <w:rFonts w:ascii="Times New Roman" w:eastAsia="Times New Roman" w:hAnsi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4052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B02071"/>
    <w:rPr>
      <w:i/>
      <w:iCs/>
    </w:rPr>
  </w:style>
  <w:style w:type="character" w:customStyle="1" w:styleId="number">
    <w:name w:val="number"/>
    <w:basedOn w:val="a0"/>
    <w:rsid w:val="006E48DC"/>
  </w:style>
  <w:style w:type="character" w:styleId="aa">
    <w:name w:val="Strong"/>
    <w:basedOn w:val="a0"/>
    <w:uiPriority w:val="22"/>
    <w:qFormat/>
    <w:rsid w:val="006E48DC"/>
    <w:rPr>
      <w:b/>
      <w:bCs/>
    </w:rPr>
  </w:style>
  <w:style w:type="paragraph" w:styleId="ab">
    <w:name w:val="footnote text"/>
    <w:basedOn w:val="a"/>
    <w:link w:val="Char1"/>
    <w:semiHidden/>
    <w:rsid w:val="00DE7A81"/>
    <w:pPr>
      <w:suppressAutoHyphens/>
    </w:pPr>
    <w:rPr>
      <w:lang w:eastAsia="ar-SA"/>
    </w:rPr>
  </w:style>
  <w:style w:type="character" w:customStyle="1" w:styleId="Char1">
    <w:name w:val="Κείμενο υποσημείωσης Char"/>
    <w:basedOn w:val="a0"/>
    <w:link w:val="ab"/>
    <w:semiHidden/>
    <w:rsid w:val="00DE7A81"/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footnote reference"/>
    <w:basedOn w:val="a0"/>
    <w:semiHidden/>
    <w:rsid w:val="00DE7A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596">
              <w:marLeft w:val="0"/>
              <w:marRight w:val="0"/>
              <w:marTop w:val="0"/>
              <w:marBottom w:val="150"/>
              <w:divBdr>
                <w:top w:val="single" w:sz="6" w:space="0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6D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hc-crete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ragewrgou\Desktop\&#963;&#967;&#941;&#948;&#953;&#959;%20&#945;&#955;&#955;&#951;&#955;&#959;&#947;&#961;&#945;&#966;&#943;&#945;&#962;%20&#957;&#941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σχέδιο αλληλογραφίας νέο.dotx</Template>
  <TotalTime>3</TotalTime>
  <Pages>1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DYPE-KRITIS</Company>
  <LinksUpToDate>false</LinksUpToDate>
  <CharactersWithSpaces>3230</CharactersWithSpaces>
  <SharedDoc>false</SharedDoc>
  <HLinks>
    <vt:vector size="6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mailto:kkaragewrgou@hc-crete.gr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kkaragewrgou</dc:creator>
  <cp:lastModifiedBy>egaredaki</cp:lastModifiedBy>
  <cp:revision>5</cp:revision>
  <cp:lastPrinted>2020-10-15T10:49:00Z</cp:lastPrinted>
  <dcterms:created xsi:type="dcterms:W3CDTF">2020-10-15T12:58:00Z</dcterms:created>
  <dcterms:modified xsi:type="dcterms:W3CDTF">2020-10-15T13:44:00Z</dcterms:modified>
</cp:coreProperties>
</file>