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E3" w:rsidRPr="006B2C94" w:rsidRDefault="000A01E3" w:rsidP="000A01E3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03274372"/>
      <w:r>
        <w:rPr>
          <w:rFonts w:ascii="Calibri" w:hAnsi="Calibri"/>
          <w:lang w:val="el-GR"/>
        </w:rPr>
        <w:t xml:space="preserve">ΠΑΡΑΡΤΗΜΑ IIΙ – </w:t>
      </w:r>
      <w:r>
        <w:rPr>
          <w:rFonts w:ascii="Calibri" w:hAnsi="Calibri"/>
          <w:lang w:val="el-GR"/>
        </w:rPr>
        <w:t>‘</w:t>
      </w:r>
      <w:proofErr w:type="spellStart"/>
      <w:r>
        <w:rPr>
          <w:rFonts w:ascii="Calibri" w:hAnsi="Calibri"/>
          <w:lang w:val="el-GR"/>
        </w:rPr>
        <w:t>Εντυπο</w:t>
      </w:r>
      <w:proofErr w:type="spellEnd"/>
      <w:r>
        <w:rPr>
          <w:rFonts w:ascii="Calibri" w:hAnsi="Calibri"/>
          <w:lang w:val="el-GR"/>
        </w:rPr>
        <w:t xml:space="preserve"> Οικονομικής Προσφοράς </w:t>
      </w:r>
      <w:bookmarkEnd w:id="0"/>
    </w:p>
    <w:p w:rsidR="000A01E3" w:rsidRPr="0093308D" w:rsidRDefault="000A01E3" w:rsidP="000A01E3">
      <w:pPr>
        <w:rPr>
          <w:lang w:val="el-GR"/>
        </w:rPr>
      </w:pPr>
      <w:bookmarkStart w:id="1" w:name="_Toc492037121"/>
      <w:r w:rsidRPr="0093308D">
        <w:rPr>
          <w:lang w:val="el-GR"/>
        </w:rPr>
        <w:t>Βάσει της εγκεκριμένης χρηματοδότησης, οι προς ανάθεση υπηρεσίες έχουν κοστολογηθεί ως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749"/>
        <w:gridCol w:w="2749"/>
      </w:tblGrid>
      <w:tr w:rsidR="000A01E3" w:rsidRPr="0093308D" w:rsidTr="00773C14">
        <w:trPr>
          <w:trHeight w:val="706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color w:val="FFFFFF"/>
                <w:szCs w:val="22"/>
                <w:lang w:val="el-GR"/>
              </w:rPr>
            </w:pPr>
            <w:r w:rsidRPr="0093308D">
              <w:rPr>
                <w:rFonts w:eastAsia="Calibri"/>
                <w:b/>
                <w:color w:val="FFFFFF"/>
                <w:szCs w:val="22"/>
                <w:lang w:val="el-GR"/>
              </w:rPr>
              <w:t>ΠΡΟΫΠΟΛΟΓΙΣΜΟΣ ΕΡΓΟΥ</w:t>
            </w:r>
          </w:p>
        </w:tc>
      </w:tr>
      <w:tr w:rsidR="000A01E3" w:rsidRPr="0093308D" w:rsidTr="00773C14">
        <w:trPr>
          <w:trHeight w:val="727"/>
        </w:trPr>
        <w:tc>
          <w:tcPr>
            <w:tcW w:w="3284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ΠΕΡΙΓΡΑΦΗ ΥΠΗΡΕΣΙΑΣ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ΠΟΣΟ ΣΕ ΕΥΡΩ (ΧΩΡΙΣ ΦΠΑ)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ΠΟΣΟ ΣΕ ΕΥΡΩ (ΜΕ ΦΠΑ)</w:t>
            </w:r>
          </w:p>
        </w:tc>
      </w:tr>
      <w:tr w:rsidR="000A01E3" w:rsidRPr="0093308D" w:rsidTr="00773C14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Σχέδιο Βιώσιμης Αστικής Κινητικότητας Δήμου Ηρακλείου Κρήτης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0A01E3" w:rsidRPr="00BF4BDA" w:rsidRDefault="000A01E3" w:rsidP="00773C14">
            <w:pPr>
              <w:jc w:val="center"/>
              <w:rPr>
                <w:rFonts w:eastAsia="Calibri"/>
                <w:szCs w:val="22"/>
                <w:lang w:val="el-GR"/>
              </w:rPr>
            </w:pPr>
          </w:p>
          <w:p w:rsidR="000A01E3" w:rsidRPr="00BF4BDA" w:rsidRDefault="000A01E3" w:rsidP="00773C14">
            <w:pPr>
              <w:jc w:val="center"/>
              <w:rPr>
                <w:rFonts w:eastAsia="Calibri"/>
                <w:szCs w:val="22"/>
                <w:lang w:val="el-GR"/>
              </w:rPr>
            </w:pPr>
            <w:r w:rsidRPr="00BF4BDA">
              <w:rPr>
                <w:rFonts w:eastAsia="Calibri"/>
                <w:szCs w:val="22"/>
                <w:lang w:val="el-GR"/>
              </w:rPr>
              <w:t>125.000,00€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0A01E3" w:rsidRDefault="000A01E3" w:rsidP="00773C14">
            <w:pPr>
              <w:jc w:val="center"/>
              <w:rPr>
                <w:rFonts w:eastAsia="Calibri"/>
                <w:szCs w:val="22"/>
                <w:lang w:val="el-GR"/>
              </w:rPr>
            </w:pPr>
          </w:p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lang w:val="el-GR"/>
              </w:rPr>
            </w:pPr>
            <w:r w:rsidRPr="00BF4BDA">
              <w:rPr>
                <w:rFonts w:eastAsia="Calibri"/>
                <w:szCs w:val="22"/>
                <w:lang w:val="el-GR"/>
              </w:rPr>
              <w:t>155.000,00€</w:t>
            </w:r>
          </w:p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0A01E3" w:rsidRPr="0093308D" w:rsidTr="00773C14">
        <w:tc>
          <w:tcPr>
            <w:tcW w:w="3284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ΣΥΝΟΛΟ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highlight w:val="green"/>
                <w:lang w:val="el-GR"/>
              </w:rPr>
            </w:pPr>
          </w:p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>
              <w:rPr>
                <w:rFonts w:eastAsia="Calibri"/>
                <w:b/>
                <w:szCs w:val="22"/>
                <w:lang w:val="el-GR"/>
              </w:rPr>
              <w:t xml:space="preserve">125.000,00 </w:t>
            </w:r>
            <w:r w:rsidRPr="0093308D">
              <w:rPr>
                <w:rFonts w:eastAsia="Calibri"/>
                <w:b/>
                <w:szCs w:val="22"/>
                <w:lang w:val="el-GR"/>
              </w:rPr>
              <w:t>€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highlight w:val="green"/>
                <w:lang w:val="el-GR"/>
              </w:rPr>
            </w:pPr>
          </w:p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>
              <w:rPr>
                <w:rFonts w:eastAsia="Calibri"/>
                <w:b/>
                <w:szCs w:val="22"/>
                <w:lang w:val="el-GR"/>
              </w:rPr>
              <w:t xml:space="preserve">155.000,00 </w:t>
            </w:r>
            <w:r w:rsidRPr="0093308D">
              <w:rPr>
                <w:rFonts w:eastAsia="Calibri"/>
                <w:b/>
                <w:szCs w:val="22"/>
                <w:lang w:val="el-GR"/>
              </w:rPr>
              <w:t>€</w:t>
            </w:r>
          </w:p>
        </w:tc>
      </w:tr>
    </w:tbl>
    <w:p w:rsidR="000A01E3" w:rsidRPr="0093308D" w:rsidRDefault="000A01E3" w:rsidP="000A01E3">
      <w:pPr>
        <w:rPr>
          <w:lang w:val="el-GR"/>
        </w:rPr>
      </w:pPr>
    </w:p>
    <w:p w:rsidR="000A01E3" w:rsidRPr="0093308D" w:rsidRDefault="000A01E3" w:rsidP="000A01E3">
      <w:pPr>
        <w:spacing w:after="200" w:line="276" w:lineRule="auto"/>
        <w:rPr>
          <w:lang w:val="el-GR"/>
        </w:rPr>
      </w:pPr>
      <w:r w:rsidRPr="0093308D">
        <w:rPr>
          <w:lang w:val="el-GR"/>
        </w:rPr>
        <w:t>Η οικονομική προσφορά υποβάλλεται με τη συμπλήρωση των κατωτέρω δύο πινάκων Οικονομικής Προσφοράς: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15"/>
        <w:gridCol w:w="1661"/>
      </w:tblGrid>
      <w:tr w:rsidR="000A01E3" w:rsidRPr="0093308D" w:rsidTr="00773C14">
        <w:trPr>
          <w:trHeight w:val="706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color w:val="FFFFFF"/>
                <w:szCs w:val="22"/>
                <w:lang w:val="el-GR"/>
              </w:rPr>
            </w:pPr>
            <w:r w:rsidRPr="0093308D">
              <w:rPr>
                <w:rFonts w:eastAsia="Calibri"/>
                <w:b/>
                <w:color w:val="FFFFFF"/>
                <w:szCs w:val="22"/>
                <w:lang w:val="el-GR"/>
              </w:rPr>
              <w:t>Πίνακας 1: Συνολική Οικονομική Προσφορά Αναδόχου ανά παραδοτέο</w:t>
            </w:r>
          </w:p>
        </w:tc>
      </w:tr>
      <w:tr w:rsidR="000A01E3" w:rsidRPr="0093308D" w:rsidTr="00773C14">
        <w:trPr>
          <w:trHeight w:val="727"/>
        </w:trPr>
        <w:tc>
          <w:tcPr>
            <w:tcW w:w="5778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ΠΑΡΑΔΟΤΕΑ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ΠΟΣΟ ΣΕ ΕΥΡΩ (ΧΩΡΙΣ ΦΠΑ)</w:t>
            </w:r>
          </w:p>
        </w:tc>
        <w:tc>
          <w:tcPr>
            <w:tcW w:w="1949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ΠΟΣΟ ΣΕ ΕΥΡΩ (ΜΕ ΦΠΑ)</w:t>
            </w:r>
          </w:p>
        </w:tc>
      </w:tr>
      <w:tr w:rsidR="000A01E3" w:rsidRPr="0093308D" w:rsidTr="00773C14">
        <w:trPr>
          <w:trHeight w:val="521"/>
        </w:trPr>
        <w:tc>
          <w:tcPr>
            <w:tcW w:w="5778" w:type="dxa"/>
            <w:shd w:val="clear" w:color="auto" w:fill="auto"/>
          </w:tcPr>
          <w:p w:rsidR="000A01E3" w:rsidRPr="0093308D" w:rsidRDefault="000A01E3" w:rsidP="00773C14">
            <w:pPr>
              <w:rPr>
                <w:szCs w:val="22"/>
                <w:lang w:val="el-GR"/>
              </w:rPr>
            </w:pPr>
            <w:r w:rsidRPr="0093308D">
              <w:rPr>
                <w:szCs w:val="22"/>
                <w:lang w:val="el-GR"/>
              </w:rPr>
              <w:t>Παρουσίαση και ανάλυση μεθοδολογίας και εργαλείων εκπόνησης ΣΒΑΚ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</w:tr>
      <w:tr w:rsidR="000A01E3" w:rsidRPr="0093308D" w:rsidTr="00773C14">
        <w:trPr>
          <w:trHeight w:val="727"/>
        </w:trPr>
        <w:tc>
          <w:tcPr>
            <w:tcW w:w="5778" w:type="dxa"/>
            <w:shd w:val="clear" w:color="auto" w:fill="auto"/>
          </w:tcPr>
          <w:p w:rsidR="000A01E3" w:rsidRPr="0093308D" w:rsidRDefault="000A01E3" w:rsidP="00773C14">
            <w:pPr>
              <w:autoSpaceDE w:val="0"/>
              <w:spacing w:after="60"/>
              <w:rPr>
                <w:rFonts w:eastAsia="SimSun"/>
                <w:szCs w:val="22"/>
                <w:lang w:val="el-GR"/>
              </w:rPr>
            </w:pPr>
            <w:r w:rsidRPr="0093308D">
              <w:rPr>
                <w:rFonts w:eastAsia="SimSun"/>
                <w:szCs w:val="22"/>
                <w:lang w:val="el-GR"/>
              </w:rPr>
              <w:t>Οργάνωση Διαδικασιών Ανάπτυξης ΣΒΑΚ, Ορισμού Εμπλεκόμενων Φορέων και Ανάλυση Υφιστάμενης Κατάστασης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</w:tr>
      <w:tr w:rsidR="000A01E3" w:rsidRPr="0093308D" w:rsidTr="00773C14">
        <w:trPr>
          <w:trHeight w:val="368"/>
        </w:trPr>
        <w:tc>
          <w:tcPr>
            <w:tcW w:w="5778" w:type="dxa"/>
            <w:shd w:val="clear" w:color="auto" w:fill="auto"/>
          </w:tcPr>
          <w:p w:rsidR="000A01E3" w:rsidRPr="0093308D" w:rsidRDefault="000A01E3" w:rsidP="00773C14">
            <w:pPr>
              <w:autoSpaceDE w:val="0"/>
              <w:spacing w:after="60"/>
              <w:rPr>
                <w:rFonts w:eastAsia="SimSun"/>
                <w:szCs w:val="22"/>
                <w:lang w:val="el-GR"/>
              </w:rPr>
            </w:pPr>
            <w:r w:rsidRPr="0093308D">
              <w:rPr>
                <w:rFonts w:eastAsia="SimSun"/>
                <w:szCs w:val="22"/>
                <w:lang w:val="el-GR"/>
              </w:rPr>
              <w:t>Ανάπτυξη κοινού οράματος, προτεραιοτήτων και στόχων - Προσδιορισμός και Αξιολόγηση Πακέτου Μέτρων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</w:tr>
      <w:tr w:rsidR="000A01E3" w:rsidRPr="0093308D" w:rsidTr="00773C14">
        <w:trPr>
          <w:trHeight w:val="38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autoSpaceDE w:val="0"/>
              <w:spacing w:after="60"/>
              <w:rPr>
                <w:rFonts w:eastAsia="SimSun"/>
                <w:szCs w:val="22"/>
                <w:lang w:val="el-GR"/>
              </w:rPr>
            </w:pPr>
            <w:r w:rsidRPr="0093308D">
              <w:rPr>
                <w:rFonts w:eastAsia="SimSun"/>
                <w:szCs w:val="22"/>
                <w:lang w:val="el-GR"/>
              </w:rPr>
              <w:t>Οριστικό ΣΒΑΚ - Μεθοδολογία παρακολούθησης και αξιολόγησης των Μέτρων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0A01E3" w:rsidRPr="0093308D" w:rsidTr="00773C14">
        <w:trPr>
          <w:trHeight w:val="845"/>
        </w:trPr>
        <w:tc>
          <w:tcPr>
            <w:tcW w:w="5778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ΣΥΝΟΛΟ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  <w:tc>
          <w:tcPr>
            <w:tcW w:w="1949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</w:tr>
    </w:tbl>
    <w:p w:rsidR="000A01E3" w:rsidRDefault="000A01E3" w:rsidP="000A01E3">
      <w:pPr>
        <w:spacing w:after="200" w:line="276" w:lineRule="auto"/>
        <w:rPr>
          <w:lang w:val="el-GR"/>
        </w:rPr>
      </w:pPr>
    </w:p>
    <w:p w:rsidR="000A01E3" w:rsidRDefault="000A01E3" w:rsidP="000A01E3">
      <w:pPr>
        <w:spacing w:after="200" w:line="276" w:lineRule="auto"/>
        <w:rPr>
          <w:lang w:val="el-GR"/>
        </w:rPr>
      </w:pPr>
    </w:p>
    <w:p w:rsidR="000A01E3" w:rsidRDefault="000A01E3" w:rsidP="000A01E3">
      <w:pPr>
        <w:spacing w:after="200" w:line="276" w:lineRule="auto"/>
        <w:rPr>
          <w:lang w:val="el-GR"/>
        </w:rPr>
      </w:pPr>
    </w:p>
    <w:p w:rsidR="000A01E3" w:rsidRDefault="000A01E3" w:rsidP="000A01E3">
      <w:pPr>
        <w:spacing w:after="200" w:line="276" w:lineRule="auto"/>
        <w:rPr>
          <w:lang w:val="el-GR"/>
        </w:rPr>
      </w:pPr>
    </w:p>
    <w:p w:rsidR="000A01E3" w:rsidRPr="0093308D" w:rsidRDefault="000A01E3" w:rsidP="000A01E3">
      <w:pPr>
        <w:spacing w:after="200" w:line="276" w:lineRule="auto"/>
        <w:rPr>
          <w:lang w:val="el-GR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858"/>
        <w:gridCol w:w="1848"/>
        <w:gridCol w:w="1827"/>
      </w:tblGrid>
      <w:tr w:rsidR="000A01E3" w:rsidRPr="0093308D" w:rsidTr="00773C14">
        <w:trPr>
          <w:trHeight w:val="706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color w:val="FFFFFF"/>
                <w:szCs w:val="22"/>
                <w:lang w:val="el-GR"/>
              </w:rPr>
            </w:pPr>
            <w:r w:rsidRPr="0093308D">
              <w:rPr>
                <w:rFonts w:eastAsia="Calibri"/>
                <w:b/>
                <w:color w:val="FFFFFF"/>
                <w:szCs w:val="22"/>
                <w:lang w:val="el-GR"/>
              </w:rPr>
              <w:lastRenderedPageBreak/>
              <w:t>Πίνακας 2: Συνολική Οικονομική Προσφορά Αναδόχου</w:t>
            </w:r>
          </w:p>
        </w:tc>
      </w:tr>
      <w:tr w:rsidR="000A01E3" w:rsidRPr="0093308D" w:rsidTr="00773C14">
        <w:trPr>
          <w:trHeight w:val="727"/>
        </w:trPr>
        <w:tc>
          <w:tcPr>
            <w:tcW w:w="3304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ΤΕΛΙΚΗ ΠΡΟΣΦΕΡΟΜΕΝΗ ΤΙΜΗ</w:t>
            </w:r>
          </w:p>
        </w:tc>
        <w:tc>
          <w:tcPr>
            <w:tcW w:w="2314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ΜΟΝΑΔΑ</w:t>
            </w:r>
          </w:p>
        </w:tc>
        <w:tc>
          <w:tcPr>
            <w:tcW w:w="2118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Αριθμητικώς</w:t>
            </w:r>
          </w:p>
        </w:tc>
        <w:tc>
          <w:tcPr>
            <w:tcW w:w="2118" w:type="dxa"/>
            <w:shd w:val="clear" w:color="auto" w:fill="A6A6A6"/>
            <w:vAlign w:val="center"/>
          </w:tcPr>
          <w:p w:rsidR="000A01E3" w:rsidRPr="0093308D" w:rsidRDefault="000A01E3" w:rsidP="00773C14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  <w:r w:rsidRPr="0093308D">
              <w:rPr>
                <w:rFonts w:eastAsia="Calibri"/>
                <w:b/>
                <w:szCs w:val="22"/>
                <w:lang w:val="el-GR"/>
              </w:rPr>
              <w:t>Ολογράφως</w:t>
            </w:r>
          </w:p>
        </w:tc>
      </w:tr>
      <w:tr w:rsidR="000A01E3" w:rsidRPr="0093308D" w:rsidTr="00773C14"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rPr>
                <w:rFonts w:eastAsia="Calibri"/>
                <w:szCs w:val="22"/>
                <w:lang w:val="el-GR"/>
              </w:rPr>
            </w:pPr>
            <w:r w:rsidRPr="0093308D">
              <w:rPr>
                <w:rFonts w:eastAsia="Calibri"/>
                <w:szCs w:val="22"/>
                <w:lang w:val="el-GR"/>
              </w:rPr>
              <w:t>Τελική Τιμή χωρίς ΦΠΑ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lang w:val="el-GR"/>
              </w:rPr>
            </w:pPr>
            <w:r w:rsidRPr="0093308D">
              <w:rPr>
                <w:rFonts w:eastAsia="Calibri"/>
                <w:szCs w:val="22"/>
                <w:lang w:val="el-GR"/>
              </w:rPr>
              <w:t>ΕΥΡΩ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highlight w:val="green"/>
                <w:lang w:val="el-GR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highlight w:val="green"/>
                <w:lang w:val="el-GR"/>
              </w:rPr>
            </w:pPr>
          </w:p>
        </w:tc>
      </w:tr>
      <w:tr w:rsidR="000A01E3" w:rsidRPr="0093308D" w:rsidTr="00773C14"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rPr>
                <w:rFonts w:eastAsia="Calibri"/>
                <w:szCs w:val="22"/>
                <w:lang w:val="el-GR"/>
              </w:rPr>
            </w:pPr>
            <w:r w:rsidRPr="0093308D">
              <w:rPr>
                <w:rFonts w:eastAsia="Calibri"/>
                <w:szCs w:val="22"/>
                <w:lang w:val="el-GR"/>
              </w:rPr>
              <w:t>Αναλογούν ΦΠΑ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lang w:val="el-GR"/>
              </w:rPr>
            </w:pPr>
            <w:r w:rsidRPr="0093308D">
              <w:rPr>
                <w:rFonts w:eastAsia="Calibri"/>
                <w:szCs w:val="22"/>
                <w:lang w:val="el-GR"/>
              </w:rPr>
              <w:t>ΕΥΡΩ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highlight w:val="green"/>
                <w:lang w:val="el-GR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highlight w:val="green"/>
                <w:lang w:val="el-GR"/>
              </w:rPr>
            </w:pPr>
          </w:p>
        </w:tc>
      </w:tr>
      <w:tr w:rsidR="000A01E3" w:rsidRPr="0093308D" w:rsidTr="00773C14"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rPr>
                <w:rFonts w:eastAsia="Calibri"/>
                <w:szCs w:val="22"/>
                <w:lang w:val="el-GR"/>
              </w:rPr>
            </w:pPr>
            <w:r w:rsidRPr="0093308D">
              <w:rPr>
                <w:rFonts w:eastAsia="Calibri"/>
                <w:szCs w:val="22"/>
                <w:lang w:val="el-GR"/>
              </w:rPr>
              <w:t>Τελική Τιμή με ΦΠΑ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lang w:val="el-GR"/>
              </w:rPr>
            </w:pPr>
            <w:r w:rsidRPr="0093308D">
              <w:rPr>
                <w:rFonts w:eastAsia="Calibri"/>
                <w:szCs w:val="22"/>
                <w:lang w:val="el-GR"/>
              </w:rPr>
              <w:t>ΕΥΡΩ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highlight w:val="green"/>
                <w:lang w:val="el-GR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A01E3" w:rsidRPr="0093308D" w:rsidRDefault="000A01E3" w:rsidP="00773C14">
            <w:pPr>
              <w:jc w:val="center"/>
              <w:rPr>
                <w:rFonts w:eastAsia="Calibri"/>
                <w:szCs w:val="22"/>
                <w:highlight w:val="green"/>
                <w:lang w:val="el-GR"/>
              </w:rPr>
            </w:pPr>
          </w:p>
        </w:tc>
      </w:tr>
      <w:bookmarkEnd w:id="1"/>
    </w:tbl>
    <w:p w:rsidR="00A118C2" w:rsidRDefault="000A01E3"/>
    <w:sectPr w:rsidR="00A118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E3"/>
    <w:rsid w:val="000A01E3"/>
    <w:rsid w:val="001F004F"/>
    <w:rsid w:val="00B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25AB4-C927-418B-81C6-719B313A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E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A0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0A01E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A01E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A01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Δαυίδ Μανουσάκης</dc:creator>
  <cp:keywords/>
  <dc:description/>
  <cp:lastModifiedBy>Δαυίδ Μανουσάκης</cp:lastModifiedBy>
  <cp:revision>1</cp:revision>
  <dcterms:created xsi:type="dcterms:W3CDTF">2019-02-18T13:14:00Z</dcterms:created>
  <dcterms:modified xsi:type="dcterms:W3CDTF">2019-02-18T13:16:00Z</dcterms:modified>
</cp:coreProperties>
</file>