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0B" w:rsidRDefault="001E4D0B" w:rsidP="001E4D0B">
      <w:pPr>
        <w:spacing w:line="288" w:lineRule="auto"/>
        <w:jc w:val="center"/>
        <w:rPr>
          <w:rFonts w:ascii="Verdana" w:hAnsi="Verdana"/>
          <w:b/>
          <w:lang w:val="el-GR"/>
        </w:rPr>
      </w:pPr>
    </w:p>
    <w:p w:rsidR="001E4D0B" w:rsidRPr="00FA29E3" w:rsidRDefault="001E4D0B" w:rsidP="001E4D0B">
      <w:pPr>
        <w:spacing w:line="288" w:lineRule="auto"/>
        <w:jc w:val="center"/>
        <w:rPr>
          <w:rFonts w:ascii="Verdana" w:hAnsi="Verdana"/>
          <w:b/>
          <w:lang w:val="el-GR"/>
        </w:rPr>
      </w:pPr>
      <w:bookmarkStart w:id="0" w:name="_GoBack"/>
      <w:bookmarkEnd w:id="0"/>
      <w:r w:rsidRPr="00FA29E3">
        <w:rPr>
          <w:rFonts w:ascii="Verdana" w:hAnsi="Verdana"/>
          <w:b/>
          <w:lang w:val="el-GR"/>
        </w:rPr>
        <w:t>ΕΝΤΥΠΟ ΟΙΚΟΝΟΜΙΚΗΣ ΠΡΟΣΦΟΡΑΣ</w:t>
      </w:r>
    </w:p>
    <w:p w:rsidR="001E4D0B" w:rsidRPr="00FA29E3" w:rsidRDefault="001E4D0B" w:rsidP="001E4D0B">
      <w:pPr>
        <w:spacing w:line="288" w:lineRule="auto"/>
        <w:jc w:val="center"/>
        <w:rPr>
          <w:rFonts w:ascii="Verdana" w:hAnsi="Verdana"/>
          <w:sz w:val="18"/>
          <w:szCs w:val="18"/>
          <w:lang w:val="el-GR"/>
        </w:rPr>
      </w:pPr>
      <w:r w:rsidRPr="00FA29E3">
        <w:rPr>
          <w:rFonts w:ascii="Verdana" w:hAnsi="Verdana"/>
          <w:sz w:val="18"/>
          <w:szCs w:val="18"/>
          <w:lang w:val="el-GR"/>
        </w:rPr>
        <w:t>Για την Προμήθεια και εγκατάσταση νέων φωτιστικών τύπου LED, νέων εξωτερικών κουφωμάτων, συστήματος αντιστάθμισης λέβητα θέρμανσης και μετρητικών συστημάτων-αισθητήρων στο 7ο Δημοτικό Σχολείο Ηρακλείου</w:t>
      </w:r>
    </w:p>
    <w:p w:rsidR="001E4D0B" w:rsidRPr="00FA29E3" w:rsidRDefault="001E4D0B" w:rsidP="001E4D0B">
      <w:pPr>
        <w:spacing w:line="264" w:lineRule="auto"/>
        <w:rPr>
          <w:rFonts w:ascii="Verdana" w:hAnsi="Verdana"/>
          <w:sz w:val="18"/>
          <w:szCs w:val="18"/>
          <w:lang w:val="el-GR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2335"/>
        <w:gridCol w:w="707"/>
        <w:gridCol w:w="1494"/>
        <w:gridCol w:w="1494"/>
      </w:tblGrid>
      <w:tr w:rsidR="001E4D0B" w:rsidRPr="00FA29E3" w:rsidTr="0097302B">
        <w:trPr>
          <w:trHeight w:val="52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i/>
                <w:sz w:val="18"/>
                <w:szCs w:val="18"/>
                <w:lang w:val="el-GR"/>
              </w:rPr>
              <w:t xml:space="preserve">  </w:t>
            </w: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ΠΡΟΤΕΙΝΟΜΕΝΗ ΠΑΡΕΜΒΑΣΗ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ΠΡΟΫ/ΜΟΣ</w:t>
            </w:r>
          </w:p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(σε €)</w:t>
            </w:r>
          </w:p>
        </w:tc>
        <w:tc>
          <w:tcPr>
            <w:tcW w:w="2335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ΕΙΔΟΣ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ΤΙΜΗ ΠΡΟΣΦΟΡΑΣ /ΤΜΧ.</w:t>
            </w:r>
          </w:p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(σε €)</w:t>
            </w:r>
          </w:p>
        </w:tc>
        <w:tc>
          <w:tcPr>
            <w:tcW w:w="1494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ΤΙΜΗ ΑΝΑ ΠΑΡΕΜΒΑΣΗ (σε €)</w:t>
            </w:r>
          </w:p>
        </w:tc>
      </w:tr>
      <w:tr w:rsidR="001E4D0B" w:rsidRPr="00FA29E3" w:rsidTr="0097302B">
        <w:trPr>
          <w:trHeight w:val="61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Προμήθεια και αντικατάσταση υφιστάμενων φωτιστικών με νέας τεχνολογίας LED</w:t>
            </w:r>
          </w:p>
        </w:tc>
        <w:tc>
          <w:tcPr>
            <w:tcW w:w="1418" w:type="dxa"/>
            <w:vMerge w:val="restart"/>
            <w:shd w:val="clear" w:color="auto" w:fill="D9D9D9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8.500,00</w:t>
            </w: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Φωτιστικό σώμα τύπου σκαφάκι ip65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46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54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Φωτιστικό σώμα τύπου πλαφονιέρας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54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Φωτιστικό σώμα τύπου προβολέα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13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Προμήθεια και τοποθέτηση ενεργειακών κουφωμάτων παραθύρων</w:t>
            </w:r>
          </w:p>
        </w:tc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21.000,00</w:t>
            </w: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 xml:space="preserve">ενεργειακό κούφωμα δίφυλλων παραθύρων από αλουμίνιο με </w:t>
            </w:r>
            <w:proofErr w:type="spellStart"/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θερμοδιακοπή</w:t>
            </w:r>
            <w:proofErr w:type="spellEnd"/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 xml:space="preserve"> και διπλούς υαλοπίνακες </w:t>
            </w:r>
            <w:proofErr w:type="spellStart"/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low</w:t>
            </w:r>
            <w:proofErr w:type="spellEnd"/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-e (4-18-4)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43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Προμήθεια και εγκατάσταση  ενεργειακών μετρητών,  αισθητήρων και κεντρικού συστήματος ελέγχου, μέτρησης και καταγραφής ενέργειας</w:t>
            </w:r>
          </w:p>
        </w:tc>
        <w:tc>
          <w:tcPr>
            <w:tcW w:w="1418" w:type="dxa"/>
            <w:vMerge w:val="restart"/>
            <w:shd w:val="clear" w:color="auto" w:fill="D9D9D9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4.250,00</w:t>
            </w: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τριφασικός μετρητής ηλεκτρικής ενέργειας στην κεντρική παροχή της ΔΕΗ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4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μονοφασικός μετρητής κατανάλωσης ηλεκτρικής ενέργειας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9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ασύρματη M-BUS συσκευή μετάδοσης παλμικής εξόδου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9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Αισθητήρας Τ-Η (θερμοκρασίας και υγρασίας)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15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3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uppressAutoHyphens w:val="0"/>
              <w:spacing w:before="40" w:after="40" w:line="288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Αναμεταδότης σήματος (Repeater)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3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uppressAutoHyphens w:val="0"/>
              <w:spacing w:before="40" w:after="40" w:line="288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Συγκεντρωτής πύλης/δεδομένων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παροχόμετρο δικτύου νερού του λέβητα</w:t>
            </w:r>
          </w:p>
        </w:tc>
        <w:tc>
          <w:tcPr>
            <w:tcW w:w="707" w:type="dxa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525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υπολογιστής θερμικής ενέργειας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44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 xml:space="preserve">Προμήθεια και εγκατάσταση αντιστάθμισης </w:t>
            </w: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>λέβητα πετρελαίου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lastRenderedPageBreak/>
              <w:t>1.330,65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</w:tr>
    </w:tbl>
    <w:p w:rsidR="001E4D0B" w:rsidRPr="00FA29E3" w:rsidRDefault="001E4D0B" w:rsidP="001E4D0B">
      <w:pPr>
        <w:spacing w:line="264" w:lineRule="auto"/>
        <w:rPr>
          <w:rFonts w:ascii="Verdana" w:hAnsi="Verdana"/>
          <w:sz w:val="18"/>
          <w:szCs w:val="18"/>
          <w:lang w:val="el-GR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740"/>
        <w:gridCol w:w="1276"/>
        <w:gridCol w:w="1276"/>
        <w:gridCol w:w="3402"/>
        <w:gridCol w:w="1494"/>
      </w:tblGrid>
      <w:tr w:rsidR="001E4D0B" w:rsidRPr="00FA29E3" w:rsidTr="0097302B">
        <w:trPr>
          <w:trHeight w:val="344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35.080,65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ΠΡΟΣΦΟΡΑΣ: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44"/>
          <w:jc w:val="center"/>
        </w:trPr>
        <w:tc>
          <w:tcPr>
            <w:tcW w:w="665" w:type="dxa"/>
            <w:vMerge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ΦΠΑ 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8.419,35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sz w:val="18"/>
                <w:szCs w:val="18"/>
                <w:lang w:val="el-GR"/>
              </w:rPr>
              <w:t>ΦΠΑ (24%):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</w:tr>
      <w:tr w:rsidR="001E4D0B" w:rsidRPr="00FA29E3" w:rsidTr="0097302B">
        <w:trPr>
          <w:trHeight w:val="344"/>
          <w:jc w:val="center"/>
        </w:trPr>
        <w:tc>
          <w:tcPr>
            <w:tcW w:w="665" w:type="dxa"/>
            <w:vMerge/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sz w:val="18"/>
                <w:szCs w:val="18"/>
                <w:lang w:val="el-GR"/>
              </w:rPr>
              <w:t>43.500,00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righ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4D0B" w:rsidRPr="00FA29E3" w:rsidRDefault="001E4D0B" w:rsidP="0097302B">
            <w:pPr>
              <w:spacing w:before="40" w:after="40" w:line="264" w:lineRule="auto"/>
              <w:jc w:val="left"/>
              <w:rPr>
                <w:rFonts w:ascii="Verdana" w:hAnsi="Verdana"/>
                <w:b/>
                <w:sz w:val="18"/>
                <w:szCs w:val="18"/>
                <w:lang w:val="el-GR"/>
              </w:rPr>
            </w:pPr>
            <w:r w:rsidRPr="00FA29E3">
              <w:rPr>
                <w:rFonts w:ascii="Verdana" w:hAnsi="Verdana"/>
                <w:b/>
                <w:sz w:val="18"/>
                <w:szCs w:val="18"/>
                <w:lang w:val="el-GR"/>
              </w:rPr>
              <w:t>ΣΥΝΟΛΟ ΠΡΟΣΦΟΡΑΣ ΜΕ ΦΠΑ: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1E4D0B" w:rsidRPr="00FA29E3" w:rsidRDefault="001E4D0B" w:rsidP="0097302B">
            <w:pPr>
              <w:spacing w:before="40" w:after="40" w:line="264" w:lineRule="auto"/>
              <w:jc w:val="center"/>
              <w:rPr>
                <w:rFonts w:ascii="Verdana" w:hAnsi="Verdana"/>
                <w:b/>
                <w:sz w:val="18"/>
                <w:szCs w:val="18"/>
                <w:lang w:val="el-GR"/>
              </w:rPr>
            </w:pPr>
          </w:p>
        </w:tc>
      </w:tr>
    </w:tbl>
    <w:p w:rsidR="001E4D0B" w:rsidRPr="00FA29E3" w:rsidRDefault="001E4D0B" w:rsidP="001E4D0B">
      <w:pPr>
        <w:ind w:left="5103"/>
        <w:jc w:val="center"/>
        <w:rPr>
          <w:lang w:val="el-GR"/>
        </w:rPr>
      </w:pPr>
    </w:p>
    <w:p w:rsidR="001E4D0B" w:rsidRPr="00FA29E3" w:rsidRDefault="001E4D0B" w:rsidP="001E4D0B">
      <w:pPr>
        <w:ind w:left="5103"/>
        <w:jc w:val="center"/>
        <w:rPr>
          <w:lang w:val="el-GR"/>
        </w:rPr>
      </w:pPr>
      <w:r w:rsidRPr="00FA29E3">
        <w:rPr>
          <w:lang w:val="el-GR"/>
        </w:rPr>
        <w:t>ΗΜΕΡΟΜΗΝΙΑ:____________</w:t>
      </w:r>
    </w:p>
    <w:p w:rsidR="001E4D0B" w:rsidRPr="00FA29E3" w:rsidRDefault="001E4D0B" w:rsidP="001E4D0B">
      <w:pPr>
        <w:ind w:left="5103"/>
        <w:jc w:val="center"/>
        <w:rPr>
          <w:b/>
          <w:lang w:val="el-GR"/>
        </w:rPr>
      </w:pPr>
    </w:p>
    <w:p w:rsidR="001E4D0B" w:rsidRPr="00FA29E3" w:rsidRDefault="001E4D0B" w:rsidP="001E4D0B">
      <w:pPr>
        <w:ind w:left="5103"/>
        <w:jc w:val="center"/>
        <w:rPr>
          <w:b/>
          <w:lang w:val="el-GR"/>
        </w:rPr>
      </w:pPr>
      <w:r w:rsidRPr="00FA29E3">
        <w:rPr>
          <w:b/>
          <w:lang w:val="el-GR"/>
        </w:rPr>
        <w:t>Ο ΠΡΟΣΦΕΡΩΝ</w:t>
      </w:r>
    </w:p>
    <w:p w:rsidR="001E4D0B" w:rsidRPr="00FA29E3" w:rsidRDefault="001E4D0B" w:rsidP="001E4D0B">
      <w:pPr>
        <w:ind w:left="5103"/>
        <w:jc w:val="center"/>
        <w:rPr>
          <w:lang w:val="el-GR"/>
        </w:rPr>
      </w:pPr>
    </w:p>
    <w:p w:rsidR="001E4D0B" w:rsidRPr="00FA29E3" w:rsidRDefault="001E4D0B" w:rsidP="001E4D0B">
      <w:pPr>
        <w:ind w:left="5103"/>
        <w:jc w:val="center"/>
        <w:rPr>
          <w:lang w:val="el-GR"/>
        </w:rPr>
      </w:pPr>
    </w:p>
    <w:p w:rsidR="001E4D0B" w:rsidRPr="00FA29E3" w:rsidRDefault="001E4D0B" w:rsidP="001E4D0B">
      <w:pPr>
        <w:ind w:left="5103"/>
        <w:jc w:val="center"/>
        <w:rPr>
          <w:lang w:val="el-GR"/>
        </w:rPr>
      </w:pPr>
      <w:r w:rsidRPr="00FA29E3">
        <w:rPr>
          <w:lang w:val="el-GR"/>
        </w:rPr>
        <w:t>____________________</w:t>
      </w:r>
    </w:p>
    <w:p w:rsidR="001E4D0B" w:rsidRPr="00E34896" w:rsidRDefault="001E4D0B" w:rsidP="001E4D0B">
      <w:pPr>
        <w:ind w:left="5103"/>
        <w:jc w:val="center"/>
        <w:rPr>
          <w:lang w:val="el-GR"/>
        </w:rPr>
      </w:pPr>
      <w:r w:rsidRPr="00FA29E3">
        <w:rPr>
          <w:lang w:val="el-GR"/>
        </w:rPr>
        <w:t>ΥΠΟΓΡΑΦΗ &amp; ΣΦΡΑΓΙΔΑ</w:t>
      </w:r>
    </w:p>
    <w:p w:rsidR="001E4D0B" w:rsidRPr="00E34896" w:rsidRDefault="001E4D0B" w:rsidP="001E4D0B">
      <w:pPr>
        <w:spacing w:line="264" w:lineRule="auto"/>
        <w:rPr>
          <w:rFonts w:ascii="Verdana" w:hAnsi="Verdana"/>
          <w:sz w:val="18"/>
          <w:szCs w:val="18"/>
          <w:lang w:val="el-GR"/>
        </w:rPr>
      </w:pPr>
    </w:p>
    <w:p w:rsidR="00942B8B" w:rsidRDefault="00942B8B"/>
    <w:sectPr w:rsidR="00942B8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D3" w:rsidRDefault="00512AD3" w:rsidP="001E4D0B">
      <w:pPr>
        <w:spacing w:after="0"/>
      </w:pPr>
      <w:r>
        <w:separator/>
      </w:r>
    </w:p>
  </w:endnote>
  <w:endnote w:type="continuationSeparator" w:id="0">
    <w:p w:rsidR="00512AD3" w:rsidRDefault="00512AD3" w:rsidP="001E4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D3" w:rsidRDefault="00512AD3" w:rsidP="001E4D0B">
      <w:pPr>
        <w:spacing w:after="0"/>
      </w:pPr>
      <w:r>
        <w:separator/>
      </w:r>
    </w:p>
  </w:footnote>
  <w:footnote w:type="continuationSeparator" w:id="0">
    <w:p w:rsidR="00512AD3" w:rsidRDefault="00512AD3" w:rsidP="001E4D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0B" w:rsidRDefault="001E4D0B" w:rsidP="001E4D0B">
    <w:pPr>
      <w:pStyle w:val="a3"/>
      <w:tabs>
        <w:tab w:val="center" w:pos="4394"/>
      </w:tabs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5594350</wp:posOffset>
          </wp:positionH>
          <wp:positionV relativeFrom="paragraph">
            <wp:posOffset>130175</wp:posOffset>
          </wp:positionV>
          <wp:extent cx="1058545" cy="431800"/>
          <wp:effectExtent l="0" t="0" r="8255" b="6350"/>
          <wp:wrapTight wrapText="bothSides">
            <wp:wrapPolygon edited="0">
              <wp:start x="0" y="0"/>
              <wp:lineTo x="0" y="20965"/>
              <wp:lineTo x="21380" y="20965"/>
              <wp:lineTo x="21380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25400</wp:posOffset>
          </wp:positionV>
          <wp:extent cx="1943100" cy="622300"/>
          <wp:effectExtent l="0" t="0" r="0" b="6350"/>
          <wp:wrapTight wrapText="bothSides">
            <wp:wrapPolygon edited="0">
              <wp:start x="0" y="0"/>
              <wp:lineTo x="0" y="21159"/>
              <wp:lineTo x="21388" y="21159"/>
              <wp:lineTo x="21388" y="0"/>
              <wp:lineTo x="0" y="0"/>
            </wp:wrapPolygon>
          </wp:wrapTight>
          <wp:docPr id="1" name="Εικόνα 1" descr="LOGO_ERDF_IMPULSE 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DF_IMPULSE En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E4D0B" w:rsidRDefault="001E4D0B" w:rsidP="001E4D0B">
    <w:pPr>
      <w:pStyle w:val="a3"/>
    </w:pPr>
  </w:p>
  <w:p w:rsidR="001E4D0B" w:rsidRDefault="001E4D0B" w:rsidP="001E4D0B">
    <w:pPr>
      <w:pStyle w:val="a3"/>
    </w:pPr>
  </w:p>
  <w:p w:rsidR="001E4D0B" w:rsidRDefault="001E4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B"/>
    <w:rsid w:val="001E4D0B"/>
    <w:rsid w:val="00512AD3"/>
    <w:rsid w:val="0094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2AEAC-B278-43D8-85BA-19F4B32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0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D0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1E4D0B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1E4D0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1E4D0B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 ΠΕΤΡΑΚΗΣ</dc:creator>
  <cp:keywords/>
  <dc:description/>
  <cp:lastModifiedBy>ΜΑΝΩΛΗΣ ΠΕΤΡΑΚΗΣ</cp:lastModifiedBy>
  <cp:revision>1</cp:revision>
  <dcterms:created xsi:type="dcterms:W3CDTF">2018-06-26T08:48:00Z</dcterms:created>
  <dcterms:modified xsi:type="dcterms:W3CDTF">2018-06-26T08:50:00Z</dcterms:modified>
</cp:coreProperties>
</file>