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30" w:rsidRPr="0036680E" w:rsidRDefault="00872030" w:rsidP="000F5789">
      <w:pPr>
        <w:pStyle w:val="1"/>
        <w:spacing w:before="94"/>
        <w:ind w:left="6590"/>
        <w:rPr>
          <w:rFonts w:ascii="Arial Narrow" w:hAnsi="Arial Narrow"/>
          <w:sz w:val="24"/>
          <w:szCs w:val="24"/>
          <w:lang w:val="el-GR"/>
        </w:rPr>
      </w:pPr>
      <w:r w:rsidRPr="0036680E">
        <w:rPr>
          <w:rFonts w:ascii="Arial Narrow" w:hAnsi="Arial Narrow"/>
          <w:sz w:val="24"/>
          <w:szCs w:val="24"/>
          <w:lang w:val="el-GR"/>
        </w:rPr>
        <w:t>ΑΝΑΡΤΗΤΕΑ ΣΤΟ ΔΙΑΔΙΚΤΥΟ</w:t>
      </w:r>
    </w:p>
    <w:p w:rsidR="00872030" w:rsidRPr="000F5789" w:rsidRDefault="00872030">
      <w:pPr>
        <w:pStyle w:val="a3"/>
        <w:rPr>
          <w:rFonts w:ascii="Arial Narrow" w:hAnsi="Arial Narrow"/>
          <w:sz w:val="24"/>
          <w:szCs w:val="24"/>
          <w:lang w:val="el-GR"/>
        </w:rPr>
      </w:pPr>
    </w:p>
    <w:p w:rsidR="00872030" w:rsidRPr="000F5789" w:rsidRDefault="00CF197F">
      <w:pPr>
        <w:pStyle w:val="a3"/>
        <w:rPr>
          <w:rFonts w:ascii="Arial Narrow" w:hAnsi="Arial Narrow"/>
          <w:sz w:val="24"/>
          <w:szCs w:val="24"/>
          <w:lang w:val="el-GR"/>
        </w:rPr>
      </w:pPr>
      <w:r>
        <w:rPr>
          <w:noProof/>
          <w:lang w:val="el-GR" w:eastAsia="el-G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679450</wp:posOffset>
            </wp:positionH>
            <wp:positionV relativeFrom="paragraph">
              <wp:posOffset>47625</wp:posOffset>
            </wp:positionV>
            <wp:extent cx="553085" cy="467995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030" w:rsidRPr="000F5789" w:rsidRDefault="00872030">
      <w:pPr>
        <w:pStyle w:val="a3"/>
        <w:rPr>
          <w:rFonts w:ascii="Arial Narrow" w:hAnsi="Arial Narrow"/>
          <w:sz w:val="24"/>
          <w:szCs w:val="24"/>
          <w:lang w:val="el-GR"/>
        </w:rPr>
      </w:pPr>
    </w:p>
    <w:p w:rsidR="00872030" w:rsidRPr="0036680E" w:rsidRDefault="0043272F" w:rsidP="0043272F">
      <w:pPr>
        <w:pStyle w:val="a3"/>
        <w:jc w:val="center"/>
        <w:rPr>
          <w:rFonts w:ascii="Arial Narrow" w:hAnsi="Arial Narrow"/>
          <w:sz w:val="24"/>
          <w:szCs w:val="24"/>
          <w:lang w:val="el-GR"/>
        </w:rPr>
      </w:pPr>
      <w:r>
        <w:rPr>
          <w:rFonts w:ascii="Arial Narrow" w:hAnsi="Arial Narrow"/>
          <w:sz w:val="24"/>
          <w:szCs w:val="24"/>
          <w:lang w:val="el-GR"/>
        </w:rPr>
        <w:t xml:space="preserve">                                                                                        </w:t>
      </w:r>
      <w:r w:rsidR="00B80600">
        <w:rPr>
          <w:rFonts w:ascii="Arial Narrow" w:hAnsi="Arial Narrow"/>
          <w:sz w:val="24"/>
          <w:szCs w:val="24"/>
          <w:lang w:val="el-GR"/>
        </w:rPr>
        <w:t xml:space="preserve">          </w:t>
      </w:r>
      <w:r w:rsidR="00AD6A57">
        <w:rPr>
          <w:rFonts w:ascii="Arial Narrow" w:hAnsi="Arial Narrow"/>
          <w:sz w:val="24"/>
          <w:szCs w:val="24"/>
          <w:lang w:val="el-GR"/>
        </w:rPr>
        <w:t>ΑΔΑ:ΩΟ6ΘΩ0Ο-ΟΙΦ</w:t>
      </w:r>
    </w:p>
    <w:p w:rsidR="00872030" w:rsidRPr="00373CE1" w:rsidRDefault="00872030" w:rsidP="000F5789">
      <w:pPr>
        <w:tabs>
          <w:tab w:val="left" w:pos="6820"/>
        </w:tabs>
        <w:ind w:left="117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b/>
          <w:sz w:val="24"/>
          <w:szCs w:val="24"/>
          <w:lang w:val="el-GR"/>
        </w:rPr>
        <w:t>ΕΛΛΗΝΙΚΗ</w:t>
      </w:r>
      <w:r w:rsidRPr="00373CE1">
        <w:rPr>
          <w:rFonts w:ascii="Arial Narrow" w:hAnsi="Arial Narrow"/>
          <w:b/>
          <w:spacing w:val="-1"/>
          <w:sz w:val="24"/>
          <w:szCs w:val="24"/>
          <w:lang w:val="el-GR"/>
        </w:rPr>
        <w:t xml:space="preserve"> </w:t>
      </w:r>
      <w:r>
        <w:rPr>
          <w:rFonts w:ascii="Arial Narrow" w:hAnsi="Arial Narrow"/>
          <w:b/>
          <w:sz w:val="24"/>
          <w:szCs w:val="24"/>
          <w:lang w:val="el-GR"/>
        </w:rPr>
        <w:t>ΔΗΜΟΚΡΑΤΙΑ</w:t>
      </w:r>
      <w:r>
        <w:rPr>
          <w:rFonts w:ascii="Arial Narrow" w:hAnsi="Arial Narrow"/>
          <w:b/>
          <w:sz w:val="24"/>
          <w:szCs w:val="24"/>
          <w:lang w:val="el-GR"/>
        </w:rPr>
        <w:tab/>
      </w:r>
      <w:r w:rsidRPr="00373CE1">
        <w:rPr>
          <w:rFonts w:ascii="Arial Narrow" w:hAnsi="Arial Narrow"/>
          <w:sz w:val="24"/>
          <w:szCs w:val="24"/>
          <w:lang w:val="el-GR"/>
        </w:rPr>
        <w:t>Ηράκλειο</w:t>
      </w:r>
      <w:r w:rsidRPr="00BA3BDF">
        <w:rPr>
          <w:rFonts w:ascii="Arial Narrow" w:hAnsi="Arial Narrow"/>
          <w:sz w:val="24"/>
          <w:szCs w:val="24"/>
          <w:lang w:val="el-GR"/>
        </w:rPr>
        <w:t>,</w:t>
      </w:r>
      <w:r w:rsidRPr="00373CE1">
        <w:rPr>
          <w:rFonts w:ascii="Arial Narrow" w:hAnsi="Arial Narrow"/>
          <w:spacing w:val="-1"/>
          <w:sz w:val="24"/>
          <w:szCs w:val="24"/>
          <w:lang w:val="el-GR"/>
        </w:rPr>
        <w:t xml:space="preserve"> </w:t>
      </w:r>
      <w:r w:rsidR="00D04A23" w:rsidRPr="001B7983">
        <w:rPr>
          <w:rFonts w:ascii="Arial Narrow" w:hAnsi="Arial Narrow"/>
          <w:color w:val="0000FF"/>
          <w:sz w:val="24"/>
          <w:szCs w:val="24"/>
          <w:lang w:val="el-GR"/>
        </w:rPr>
        <w:t>21</w:t>
      </w:r>
      <w:r w:rsidR="00B143B4">
        <w:rPr>
          <w:rFonts w:ascii="Arial Narrow" w:hAnsi="Arial Narrow"/>
          <w:color w:val="0000FF"/>
          <w:sz w:val="24"/>
          <w:szCs w:val="24"/>
          <w:lang w:val="el-GR"/>
        </w:rPr>
        <w:t>/12</w:t>
      </w:r>
      <w:r w:rsidRPr="0036680E">
        <w:rPr>
          <w:rFonts w:ascii="Arial Narrow" w:hAnsi="Arial Narrow"/>
          <w:color w:val="0000FF"/>
          <w:sz w:val="24"/>
          <w:szCs w:val="24"/>
          <w:lang w:val="el-GR"/>
        </w:rPr>
        <w:t>/2017</w:t>
      </w:r>
    </w:p>
    <w:p w:rsidR="0043272F" w:rsidRPr="00B143B4" w:rsidRDefault="00872030" w:rsidP="001B25EC">
      <w:pPr>
        <w:tabs>
          <w:tab w:val="left" w:pos="6820"/>
        </w:tabs>
        <w:spacing w:before="1" w:line="252" w:lineRule="exact"/>
        <w:rPr>
          <w:rFonts w:ascii="Arial Narrow" w:hAnsi="Arial Narrow"/>
          <w:spacing w:val="-4"/>
          <w:sz w:val="24"/>
          <w:szCs w:val="24"/>
          <w:lang w:val="el-GR"/>
        </w:rPr>
      </w:pPr>
      <w:r>
        <w:rPr>
          <w:rFonts w:ascii="Arial Narrow" w:hAnsi="Arial Narrow"/>
          <w:b/>
          <w:sz w:val="24"/>
          <w:szCs w:val="24"/>
          <w:lang w:val="el-GR"/>
        </w:rPr>
        <w:tab/>
      </w:r>
      <w:r w:rsidRPr="00373CE1">
        <w:rPr>
          <w:rFonts w:ascii="Arial Narrow" w:hAnsi="Arial Narrow"/>
          <w:sz w:val="24"/>
          <w:szCs w:val="24"/>
          <w:lang w:val="el-GR"/>
        </w:rPr>
        <w:t>Αρ. Πρωτ.:</w:t>
      </w:r>
      <w:r w:rsidR="001B7983" w:rsidRPr="00AD6A57">
        <w:rPr>
          <w:rFonts w:ascii="Arial Narrow" w:hAnsi="Arial Narrow"/>
          <w:sz w:val="24"/>
          <w:szCs w:val="24"/>
          <w:lang w:val="el-GR"/>
        </w:rPr>
        <w:t>157</w:t>
      </w:r>
      <w:r w:rsidR="00061E62" w:rsidRPr="00AD6A57">
        <w:rPr>
          <w:rFonts w:ascii="Arial Narrow" w:hAnsi="Arial Narrow"/>
          <w:sz w:val="24"/>
          <w:szCs w:val="24"/>
          <w:lang w:val="el-GR"/>
        </w:rPr>
        <w:t>522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</w:p>
    <w:p w:rsidR="00872030" w:rsidRPr="00373CE1" w:rsidRDefault="00872030">
      <w:pPr>
        <w:pStyle w:val="1"/>
        <w:ind w:right="5890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ΔΗΜΟΣ ΗΡΑΚΛΕΙΟΥ </w:t>
      </w:r>
      <w:r w:rsidR="005C5257">
        <w:rPr>
          <w:rFonts w:ascii="Arial Narrow" w:hAnsi="Arial Narrow"/>
          <w:sz w:val="24"/>
          <w:szCs w:val="24"/>
          <w:lang w:val="el-GR"/>
        </w:rPr>
        <w:t>ΚΡΗΤΗΣ</w:t>
      </w:r>
    </w:p>
    <w:p w:rsidR="00872030" w:rsidRPr="0048421D" w:rsidRDefault="00872030" w:rsidP="0048421D">
      <w:pPr>
        <w:pStyle w:val="1"/>
        <w:ind w:right="5890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Δ/ΝΣΗ ΤΕΧΝΙΚΩΝ ΕΡΓΩΝ &amp; ΜΕΛΕΤΩΝ </w:t>
      </w:r>
    </w:p>
    <w:p w:rsidR="00872030" w:rsidRDefault="00872030">
      <w:pPr>
        <w:ind w:left="2865" w:right="3044"/>
        <w:jc w:val="center"/>
        <w:rPr>
          <w:rFonts w:ascii="Arial Narrow" w:hAnsi="Arial Narrow"/>
          <w:b/>
          <w:sz w:val="24"/>
          <w:szCs w:val="24"/>
          <w:lang w:val="el-GR"/>
        </w:rPr>
      </w:pPr>
    </w:p>
    <w:p w:rsidR="00872030" w:rsidRPr="00753A76" w:rsidRDefault="00872030" w:rsidP="00753A76">
      <w:pPr>
        <w:ind w:right="50"/>
        <w:jc w:val="center"/>
        <w:rPr>
          <w:rFonts w:ascii="Arial Narrow" w:hAnsi="Arial Narrow"/>
          <w:b/>
          <w:sz w:val="28"/>
          <w:szCs w:val="28"/>
          <w:lang w:val="el-GR"/>
        </w:rPr>
      </w:pPr>
      <w:r w:rsidRPr="00753A76">
        <w:rPr>
          <w:rFonts w:ascii="Arial Narrow" w:hAnsi="Arial Narrow"/>
          <w:b/>
          <w:sz w:val="28"/>
          <w:szCs w:val="28"/>
          <w:lang w:val="el-GR"/>
        </w:rPr>
        <w:t xml:space="preserve">ΠΡΟΚΗΡΥΞΗ </w:t>
      </w:r>
      <w:r>
        <w:rPr>
          <w:rFonts w:ascii="Arial Narrow" w:hAnsi="Arial Narrow"/>
          <w:b/>
          <w:sz w:val="28"/>
          <w:szCs w:val="28"/>
          <w:lang w:val="el-GR"/>
        </w:rPr>
        <w:t xml:space="preserve"> </w:t>
      </w:r>
      <w:r w:rsidRPr="00753A76">
        <w:rPr>
          <w:rFonts w:ascii="Arial Narrow" w:hAnsi="Arial Narrow"/>
          <w:b/>
          <w:sz w:val="28"/>
          <w:szCs w:val="28"/>
          <w:lang w:val="el-GR"/>
        </w:rPr>
        <w:t>ΑΝΟΙΚΤΗΣ ΔΙΑΔΙΚΑΣΙΑΣ</w:t>
      </w:r>
    </w:p>
    <w:p w:rsidR="00872030" w:rsidRPr="00753A76" w:rsidRDefault="00872030" w:rsidP="00730CA0">
      <w:pPr>
        <w:pStyle w:val="a3"/>
        <w:spacing w:before="9"/>
        <w:jc w:val="center"/>
        <w:rPr>
          <w:rFonts w:ascii="Arial Narrow" w:hAnsi="Arial Narrow"/>
          <w:b/>
          <w:sz w:val="28"/>
          <w:szCs w:val="28"/>
          <w:lang w:val="el-GR"/>
        </w:rPr>
      </w:pPr>
      <w:r w:rsidRPr="00753A76">
        <w:rPr>
          <w:rFonts w:ascii="Arial Narrow" w:hAnsi="Arial Narrow"/>
          <w:b/>
          <w:sz w:val="28"/>
          <w:szCs w:val="28"/>
          <w:lang w:val="el-GR"/>
        </w:rPr>
        <w:t>ΓΙΑ ΤΗΝ ΣΥΝΑΨΗ  ΗΛΕΚΤΡΟΝΙΚΗΣ ΔΗΜΟΣΙΑΣ ΣΥΜΒΑΣΗΣ ΕΡΓΟΥ</w:t>
      </w:r>
    </w:p>
    <w:p w:rsidR="00872030" w:rsidRPr="001B25EC" w:rsidRDefault="00872030" w:rsidP="001B25EC">
      <w:pPr>
        <w:pStyle w:val="a3"/>
        <w:spacing w:before="9"/>
        <w:jc w:val="center"/>
        <w:rPr>
          <w:rFonts w:ascii="Arial Narrow" w:hAnsi="Arial Narrow"/>
          <w:sz w:val="28"/>
          <w:szCs w:val="28"/>
          <w:lang w:val="el-GR"/>
        </w:rPr>
      </w:pPr>
      <w:r w:rsidRPr="005066CD">
        <w:rPr>
          <w:rFonts w:ascii="Arial Narrow" w:hAnsi="Arial Narrow"/>
          <w:b/>
          <w:sz w:val="28"/>
          <w:szCs w:val="28"/>
          <w:lang w:val="el-GR"/>
        </w:rPr>
        <w:t>κάτω των ορίων του Ν. 4412/2016</w:t>
      </w:r>
    </w:p>
    <w:p w:rsidR="00872030" w:rsidRPr="00753A76" w:rsidRDefault="00872030" w:rsidP="000906A0">
      <w:pPr>
        <w:pStyle w:val="2"/>
        <w:numPr>
          <w:ilvl w:val="0"/>
          <w:numId w:val="2"/>
        </w:numPr>
        <w:tabs>
          <w:tab w:val="left" w:pos="545"/>
        </w:tabs>
        <w:ind w:hanging="425"/>
        <w:rPr>
          <w:rFonts w:ascii="Arial Narrow" w:hAnsi="Arial Narrow"/>
          <w:sz w:val="24"/>
          <w:szCs w:val="24"/>
          <w:lang w:val="el-GR"/>
        </w:rPr>
      </w:pPr>
      <w:r w:rsidRPr="000F5789">
        <w:rPr>
          <w:rFonts w:ascii="Arial Narrow" w:hAnsi="Arial Narrow"/>
          <w:sz w:val="24"/>
          <w:szCs w:val="24"/>
          <w:lang w:val="el-GR"/>
        </w:rPr>
        <w:t>Επωνυμία και</w:t>
      </w:r>
      <w:r w:rsidRPr="000F5789">
        <w:rPr>
          <w:rFonts w:ascii="Arial Narrow" w:hAnsi="Arial Narrow"/>
          <w:spacing w:val="-3"/>
          <w:sz w:val="24"/>
          <w:szCs w:val="24"/>
          <w:lang w:val="el-GR"/>
        </w:rPr>
        <w:t xml:space="preserve"> </w:t>
      </w:r>
      <w:r w:rsidRPr="000F5789">
        <w:rPr>
          <w:rFonts w:ascii="Arial Narrow" w:hAnsi="Arial Narrow"/>
          <w:sz w:val="24"/>
          <w:szCs w:val="24"/>
          <w:lang w:val="el-GR"/>
        </w:rPr>
        <w:t>Διευθύνσε</w:t>
      </w:r>
      <w:r w:rsidRPr="00753A76">
        <w:rPr>
          <w:rFonts w:ascii="Arial Narrow" w:hAnsi="Arial Narrow"/>
          <w:sz w:val="24"/>
          <w:szCs w:val="24"/>
          <w:lang w:val="el-GR"/>
        </w:rPr>
        <w:t>ις:</w:t>
      </w:r>
    </w:p>
    <w:p w:rsidR="00872030" w:rsidRPr="00373CE1" w:rsidRDefault="00872030" w:rsidP="00CA3C4D">
      <w:pPr>
        <w:pStyle w:val="a3"/>
        <w:ind w:left="544" w:right="301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Επίσημη Επωνυμία: </w:t>
      </w:r>
      <w:r w:rsidRPr="0048421D">
        <w:rPr>
          <w:rFonts w:ascii="Arial Narrow" w:hAnsi="Arial Narrow"/>
          <w:sz w:val="24"/>
          <w:szCs w:val="24"/>
          <w:lang w:val="el-GR"/>
        </w:rPr>
        <w:t xml:space="preserve">Δήμος Ηρακλείου Κρήτης </w:t>
      </w:r>
    </w:p>
    <w:p w:rsidR="00872030" w:rsidRPr="0048421D" w:rsidRDefault="00872030" w:rsidP="00B95E5F">
      <w:pPr>
        <w:pStyle w:val="a3"/>
        <w:ind w:left="544" w:right="1240" w:hanging="1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Ταχυδρομική Διεύθυνση: </w:t>
      </w:r>
      <w:r w:rsidRPr="0048421D">
        <w:rPr>
          <w:rFonts w:ascii="Arial Narrow" w:hAnsi="Arial Narrow"/>
          <w:sz w:val="24"/>
          <w:szCs w:val="24"/>
          <w:lang w:val="el-GR"/>
        </w:rPr>
        <w:t xml:space="preserve">Αγίου Τίτου 1, TK 71201, Ηράκλειο-Κρήτης, Ελλάδα, </w:t>
      </w:r>
    </w:p>
    <w:p w:rsidR="00872030" w:rsidRPr="0048421D" w:rsidRDefault="00872030" w:rsidP="00B95E5F">
      <w:pPr>
        <w:pStyle w:val="a3"/>
        <w:ind w:left="544" w:right="1240" w:hanging="1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Κωδικός </w:t>
      </w:r>
      <w:r w:rsidRPr="0048421D">
        <w:rPr>
          <w:rFonts w:ascii="Arial Narrow" w:hAnsi="Arial Narrow"/>
          <w:sz w:val="24"/>
          <w:szCs w:val="24"/>
          <w:lang w:val="el-GR"/>
        </w:rPr>
        <w:t>NUTS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: </w:t>
      </w:r>
      <w:r w:rsidRPr="0048421D">
        <w:rPr>
          <w:rFonts w:ascii="Arial Narrow" w:hAnsi="Arial Narrow"/>
          <w:sz w:val="24"/>
          <w:szCs w:val="24"/>
          <w:lang w:val="el-GR"/>
        </w:rPr>
        <w:t>EL431 ΗΡΑΚΛΕΙΟ</w:t>
      </w:r>
    </w:p>
    <w:p w:rsidR="00872030" w:rsidRPr="0048421D" w:rsidRDefault="00872030" w:rsidP="00B95E5F">
      <w:pPr>
        <w:pStyle w:val="a3"/>
        <w:ind w:left="544" w:right="5330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Ηλ</w:t>
      </w:r>
      <w:r>
        <w:rPr>
          <w:rFonts w:ascii="Arial Narrow" w:hAnsi="Arial Narrow"/>
          <w:sz w:val="24"/>
          <w:szCs w:val="24"/>
          <w:lang w:val="el-GR"/>
        </w:rPr>
        <w:t>εκτρονικό</w:t>
      </w:r>
      <w:r w:rsidRPr="00B95E5F">
        <w:rPr>
          <w:rFonts w:ascii="Arial Narrow" w:hAnsi="Arial Narrow"/>
          <w:sz w:val="24"/>
          <w:szCs w:val="24"/>
          <w:lang w:val="el-GR"/>
        </w:rPr>
        <w:t xml:space="preserve"> </w:t>
      </w:r>
      <w:r>
        <w:rPr>
          <w:rFonts w:ascii="Arial Narrow" w:hAnsi="Arial Narrow"/>
          <w:sz w:val="24"/>
          <w:szCs w:val="24"/>
          <w:lang w:val="el-GR"/>
        </w:rPr>
        <w:t>ταχυδρομείο:</w:t>
      </w:r>
      <w:r w:rsidRPr="00B95E5F">
        <w:rPr>
          <w:rFonts w:ascii="Arial Narrow" w:hAnsi="Arial Narrow"/>
          <w:sz w:val="24"/>
          <w:szCs w:val="24"/>
          <w:lang w:val="el-GR"/>
        </w:rPr>
        <w:t xml:space="preserve"> </w:t>
      </w:r>
      <w:hyperlink r:id="rId8" w:history="1">
        <w:r w:rsidRPr="0048421D">
          <w:rPr>
            <w:lang w:val="el-GR"/>
          </w:rPr>
          <w:t>info</w:t>
        </w:r>
        <w:r w:rsidRPr="00D04A23">
          <w:rPr>
            <w:lang w:val="el-GR"/>
          </w:rPr>
          <w:t>@</w:t>
        </w:r>
        <w:r w:rsidRPr="0048421D">
          <w:rPr>
            <w:lang w:val="el-GR"/>
          </w:rPr>
          <w:t>heraklion</w:t>
        </w:r>
        <w:r w:rsidRPr="00D04A23">
          <w:rPr>
            <w:lang w:val="el-GR"/>
          </w:rPr>
          <w:t>.</w:t>
        </w:r>
        <w:r w:rsidRPr="0048421D">
          <w:rPr>
            <w:lang w:val="el-GR"/>
          </w:rPr>
          <w:t>gr</w:t>
        </w:r>
      </w:hyperlink>
      <w:r w:rsidRPr="0048421D">
        <w:rPr>
          <w:rFonts w:ascii="Arial Narrow" w:hAnsi="Arial Narrow"/>
          <w:sz w:val="24"/>
          <w:szCs w:val="24"/>
          <w:lang w:val="el-GR"/>
        </w:rPr>
        <w:t xml:space="preserve"> </w:t>
      </w:r>
    </w:p>
    <w:p w:rsidR="00872030" w:rsidRPr="00373CE1" w:rsidRDefault="00872030" w:rsidP="00B95E5F">
      <w:pPr>
        <w:pStyle w:val="a3"/>
        <w:ind w:left="544" w:right="5826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Δ/νση στο διαδίκτυο: </w:t>
      </w:r>
      <w:hyperlink r:id="rId9" w:history="1">
        <w:r w:rsidRPr="0048421D">
          <w:rPr>
            <w:lang w:val="el-GR"/>
          </w:rPr>
          <w:t>www</w:t>
        </w:r>
        <w:r w:rsidRPr="00D04A23">
          <w:rPr>
            <w:lang w:val="el-GR"/>
          </w:rPr>
          <w:t>.</w:t>
        </w:r>
        <w:r w:rsidRPr="0048421D">
          <w:rPr>
            <w:lang w:val="el-GR"/>
          </w:rPr>
          <w:t>heraklion</w:t>
        </w:r>
        <w:r w:rsidRPr="00D04A23">
          <w:rPr>
            <w:lang w:val="el-GR"/>
          </w:rPr>
          <w:t>.</w:t>
        </w:r>
        <w:r w:rsidRPr="0048421D">
          <w:rPr>
            <w:lang w:val="el-GR"/>
          </w:rPr>
          <w:t>gr</w:t>
        </w:r>
      </w:hyperlink>
    </w:p>
    <w:p w:rsidR="00872030" w:rsidRPr="0048421D" w:rsidRDefault="00872030" w:rsidP="00B95E5F">
      <w:pPr>
        <w:pStyle w:val="a3"/>
        <w:ind w:left="544" w:right="3513" w:hanging="1"/>
        <w:rPr>
          <w:rFonts w:ascii="Arial Narrow" w:hAnsi="Arial Narrow"/>
          <w:sz w:val="24"/>
          <w:szCs w:val="24"/>
          <w:lang w:val="el-GR"/>
        </w:rPr>
      </w:pPr>
      <w:r w:rsidRPr="0048421D">
        <w:rPr>
          <w:rFonts w:ascii="Arial Narrow" w:hAnsi="Arial Narrow"/>
          <w:sz w:val="24"/>
          <w:szCs w:val="24"/>
          <w:lang w:val="el-GR"/>
        </w:rPr>
        <w:t>T</w:t>
      </w:r>
      <w:r>
        <w:rPr>
          <w:rFonts w:ascii="Arial Narrow" w:hAnsi="Arial Narrow"/>
          <w:sz w:val="24"/>
          <w:szCs w:val="24"/>
          <w:lang w:val="el-GR"/>
        </w:rPr>
        <w:t xml:space="preserve">ηλέφωνο: </w:t>
      </w:r>
      <w:r w:rsidRPr="0048421D">
        <w:rPr>
          <w:rFonts w:ascii="Arial Narrow" w:hAnsi="Arial Narrow"/>
          <w:sz w:val="24"/>
          <w:szCs w:val="24"/>
          <w:lang w:val="el-GR"/>
        </w:rPr>
        <w:t>2813 409000</w:t>
      </w:r>
    </w:p>
    <w:p w:rsidR="00872030" w:rsidRPr="0048421D" w:rsidRDefault="00872030" w:rsidP="0048421D">
      <w:pPr>
        <w:pStyle w:val="a3"/>
        <w:ind w:left="544" w:right="3513" w:hanging="1"/>
        <w:rPr>
          <w:rFonts w:ascii="Arial Narrow" w:hAnsi="Arial Narrow"/>
          <w:sz w:val="24"/>
          <w:szCs w:val="24"/>
          <w:lang w:val="el-GR"/>
        </w:rPr>
      </w:pPr>
      <w:r>
        <w:rPr>
          <w:rFonts w:ascii="Arial Narrow" w:hAnsi="Arial Narrow"/>
          <w:sz w:val="24"/>
          <w:szCs w:val="24"/>
          <w:lang w:val="el-GR"/>
        </w:rPr>
        <w:t xml:space="preserve">Φαξ: </w:t>
      </w:r>
      <w:r w:rsidRPr="0048421D">
        <w:rPr>
          <w:rFonts w:ascii="Arial Narrow" w:hAnsi="Arial Narrow"/>
          <w:sz w:val="24"/>
          <w:szCs w:val="24"/>
          <w:lang w:val="el-GR"/>
        </w:rPr>
        <w:t xml:space="preserve">2810 227180 </w:t>
      </w:r>
    </w:p>
    <w:p w:rsidR="00872030" w:rsidRPr="0048421D" w:rsidRDefault="00872030" w:rsidP="00B95E5F">
      <w:pPr>
        <w:pStyle w:val="a3"/>
        <w:ind w:left="544" w:right="3513" w:hanging="1"/>
        <w:rPr>
          <w:rFonts w:ascii="Arial Narrow" w:hAnsi="Arial Narrow"/>
          <w:sz w:val="24"/>
          <w:szCs w:val="24"/>
          <w:lang w:val="el-GR"/>
        </w:rPr>
      </w:pPr>
      <w:r>
        <w:rPr>
          <w:rFonts w:ascii="Arial Narrow" w:hAnsi="Arial Narrow"/>
          <w:sz w:val="24"/>
          <w:szCs w:val="24"/>
          <w:lang w:val="el-GR"/>
        </w:rPr>
        <w:t>Αρμόδια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 </w:t>
      </w:r>
      <w:r>
        <w:rPr>
          <w:rFonts w:ascii="Arial Narrow" w:hAnsi="Arial Narrow"/>
          <w:sz w:val="24"/>
          <w:szCs w:val="24"/>
          <w:lang w:val="el-GR"/>
        </w:rPr>
        <w:t xml:space="preserve">Υπηρεσία: </w:t>
      </w:r>
      <w:r w:rsidRPr="0048421D">
        <w:rPr>
          <w:rFonts w:ascii="Arial Narrow" w:hAnsi="Arial Narrow"/>
          <w:sz w:val="24"/>
          <w:szCs w:val="24"/>
          <w:lang w:val="el-GR"/>
        </w:rPr>
        <w:t>Δ/νση Τεχνικών Έργων &amp; Μελετών</w:t>
      </w:r>
    </w:p>
    <w:p w:rsidR="00B143B4" w:rsidRPr="0048421D" w:rsidRDefault="003E1F45" w:rsidP="00B143B4">
      <w:pPr>
        <w:pStyle w:val="a3"/>
        <w:tabs>
          <w:tab w:val="left" w:pos="7088"/>
          <w:tab w:val="left" w:pos="7230"/>
        </w:tabs>
        <w:ind w:left="544" w:right="3224" w:hanging="1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Ταχυδρομική Διεύθυνση</w:t>
      </w:r>
      <w:r>
        <w:rPr>
          <w:rFonts w:ascii="Arial Narrow" w:hAnsi="Arial Narrow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:</w:t>
      </w:r>
      <w:r>
        <w:rPr>
          <w:rFonts w:ascii="Arial Narrow" w:hAnsi="Arial Narrow"/>
          <w:sz w:val="24"/>
          <w:szCs w:val="24"/>
          <w:lang w:val="el-GR"/>
        </w:rPr>
        <w:t xml:space="preserve"> </w:t>
      </w:r>
      <w:r w:rsidRPr="0048421D">
        <w:rPr>
          <w:rFonts w:ascii="Arial Narrow" w:hAnsi="Arial Narrow"/>
          <w:sz w:val="24"/>
          <w:szCs w:val="24"/>
          <w:lang w:val="el-GR"/>
        </w:rPr>
        <w:t>Διονυσίου 13α ,Νέα Αλικαρνασσός,</w:t>
      </w:r>
      <w:r w:rsidR="00B143B4" w:rsidRPr="0048421D">
        <w:rPr>
          <w:rFonts w:ascii="Arial Narrow" w:hAnsi="Arial Narrow"/>
          <w:sz w:val="24"/>
          <w:szCs w:val="24"/>
          <w:lang w:val="el-GR"/>
        </w:rPr>
        <w:t xml:space="preserve"> </w:t>
      </w:r>
    </w:p>
    <w:p w:rsidR="003E1F45" w:rsidRPr="00B143B4" w:rsidRDefault="00B143B4" w:rsidP="00B143B4">
      <w:pPr>
        <w:pStyle w:val="a3"/>
        <w:tabs>
          <w:tab w:val="left" w:pos="7088"/>
          <w:tab w:val="left" w:pos="7230"/>
        </w:tabs>
        <w:ind w:left="544" w:right="3224" w:hanging="1"/>
        <w:rPr>
          <w:rFonts w:ascii="Arial Narrow" w:hAnsi="Arial Narrow"/>
          <w:sz w:val="24"/>
          <w:szCs w:val="24"/>
          <w:lang w:val="el-GR"/>
        </w:rPr>
      </w:pPr>
      <w:r w:rsidRPr="0048421D">
        <w:rPr>
          <w:rFonts w:ascii="Arial Narrow" w:hAnsi="Arial Narrow"/>
          <w:sz w:val="24"/>
          <w:szCs w:val="24"/>
          <w:lang w:val="el-GR"/>
        </w:rPr>
        <w:t xml:space="preserve">Τ.Κ   </w:t>
      </w:r>
      <w:r w:rsidR="003E1F45" w:rsidRPr="0048421D">
        <w:rPr>
          <w:rFonts w:ascii="Arial Narrow" w:hAnsi="Arial Narrow"/>
          <w:sz w:val="24"/>
          <w:szCs w:val="24"/>
          <w:lang w:val="el-GR"/>
        </w:rPr>
        <w:t>71601 .</w:t>
      </w:r>
    </w:p>
    <w:p w:rsidR="00872030" w:rsidRPr="0048421D" w:rsidRDefault="00872030" w:rsidP="00B01DA4">
      <w:pPr>
        <w:pStyle w:val="a3"/>
        <w:ind w:left="544" w:right="1590" w:hanging="1"/>
        <w:rPr>
          <w:rFonts w:ascii="Arial Narrow" w:hAnsi="Arial Narrow"/>
          <w:sz w:val="24"/>
          <w:szCs w:val="24"/>
          <w:lang w:val="el-GR"/>
        </w:rPr>
      </w:pPr>
      <w:r>
        <w:rPr>
          <w:rFonts w:ascii="Arial Narrow" w:hAnsi="Arial Narrow"/>
          <w:sz w:val="24"/>
          <w:szCs w:val="24"/>
          <w:lang w:val="el-GR"/>
        </w:rPr>
        <w:t>Π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ληροφορίες: </w:t>
      </w:r>
      <w:r w:rsidR="00DA66C9" w:rsidRPr="0048421D">
        <w:rPr>
          <w:rFonts w:ascii="Arial Narrow" w:hAnsi="Arial Narrow"/>
          <w:sz w:val="24"/>
          <w:szCs w:val="24"/>
          <w:lang w:val="el-GR"/>
        </w:rPr>
        <w:t xml:space="preserve">Σπυριδάκης Ιωάννης </w:t>
      </w:r>
      <w:r w:rsidRPr="0048421D">
        <w:rPr>
          <w:rFonts w:ascii="Arial Narrow" w:hAnsi="Arial Narrow"/>
          <w:sz w:val="24"/>
          <w:szCs w:val="24"/>
          <w:lang w:val="el-GR"/>
        </w:rPr>
        <w:t xml:space="preserve"> </w:t>
      </w:r>
    </w:p>
    <w:p w:rsidR="00872030" w:rsidRPr="0048421D" w:rsidRDefault="00872030" w:rsidP="00B01DA4">
      <w:pPr>
        <w:pStyle w:val="a3"/>
        <w:ind w:left="544" w:right="1590" w:hanging="1"/>
        <w:rPr>
          <w:rFonts w:ascii="Arial Narrow" w:hAnsi="Arial Narrow"/>
          <w:sz w:val="24"/>
          <w:szCs w:val="24"/>
          <w:lang w:val="el-GR"/>
        </w:rPr>
      </w:pPr>
      <w:r w:rsidRPr="0048421D">
        <w:rPr>
          <w:rFonts w:ascii="Arial Narrow" w:hAnsi="Arial Narrow"/>
          <w:sz w:val="24"/>
          <w:szCs w:val="24"/>
          <w:lang w:val="el-GR"/>
        </w:rPr>
        <w:t xml:space="preserve">E-mail: </w:t>
      </w:r>
      <w:r w:rsidR="00DA66C9" w:rsidRPr="0048421D">
        <w:rPr>
          <w:rFonts w:ascii="Arial Narrow" w:hAnsi="Arial Narrow"/>
          <w:sz w:val="24"/>
          <w:szCs w:val="24"/>
          <w:lang w:val="el-GR"/>
        </w:rPr>
        <w:t>spyridakis-i</w:t>
      </w:r>
      <w:r w:rsidRPr="0048421D">
        <w:rPr>
          <w:rFonts w:ascii="Arial Narrow" w:hAnsi="Arial Narrow"/>
          <w:sz w:val="24"/>
          <w:szCs w:val="24"/>
          <w:lang w:val="el-GR"/>
        </w:rPr>
        <w:t>@heraklion.gr</w:t>
      </w:r>
    </w:p>
    <w:p w:rsidR="00872030" w:rsidRPr="0048421D" w:rsidRDefault="00872030" w:rsidP="00B95E5F">
      <w:pPr>
        <w:pStyle w:val="a3"/>
        <w:ind w:left="544" w:right="3513" w:hanging="1"/>
        <w:rPr>
          <w:rFonts w:ascii="Arial Narrow" w:hAnsi="Arial Narrow"/>
          <w:sz w:val="24"/>
          <w:szCs w:val="24"/>
          <w:lang w:val="el-GR"/>
        </w:rPr>
      </w:pPr>
      <w:r w:rsidRPr="0048421D">
        <w:rPr>
          <w:rFonts w:ascii="Arial Narrow" w:hAnsi="Arial Narrow"/>
          <w:sz w:val="24"/>
          <w:szCs w:val="24"/>
          <w:lang w:val="el-GR"/>
        </w:rPr>
        <w:t>Τηλέφωνο :. 2813 4098</w:t>
      </w:r>
      <w:r w:rsidR="00DA66C9" w:rsidRPr="0048421D">
        <w:rPr>
          <w:rFonts w:ascii="Arial Narrow" w:hAnsi="Arial Narrow"/>
          <w:sz w:val="24"/>
          <w:szCs w:val="24"/>
          <w:lang w:val="el-GR"/>
        </w:rPr>
        <w:t>56</w:t>
      </w:r>
    </w:p>
    <w:p w:rsidR="00872030" w:rsidRPr="0048421D" w:rsidRDefault="00872030" w:rsidP="00B95E5F">
      <w:pPr>
        <w:pStyle w:val="a3"/>
        <w:ind w:left="544"/>
        <w:rPr>
          <w:rFonts w:ascii="Arial Narrow" w:hAnsi="Arial Narrow"/>
          <w:sz w:val="24"/>
          <w:szCs w:val="24"/>
          <w:lang w:val="el-GR"/>
        </w:rPr>
      </w:pPr>
      <w:r w:rsidRPr="0048421D">
        <w:rPr>
          <w:rFonts w:ascii="Arial Narrow" w:hAnsi="Arial Narrow"/>
          <w:sz w:val="24"/>
          <w:szCs w:val="24"/>
          <w:lang w:val="el-GR"/>
        </w:rPr>
        <w:t>Φαξ: 2813 409870</w:t>
      </w:r>
    </w:p>
    <w:p w:rsidR="00872030" w:rsidRPr="0048421D" w:rsidRDefault="00872030" w:rsidP="0048421D">
      <w:pPr>
        <w:pStyle w:val="2"/>
        <w:numPr>
          <w:ilvl w:val="0"/>
          <w:numId w:val="2"/>
        </w:numPr>
        <w:tabs>
          <w:tab w:val="left" w:pos="545"/>
        </w:tabs>
        <w:ind w:hanging="425"/>
        <w:rPr>
          <w:rFonts w:ascii="Arial Narrow" w:hAnsi="Arial Narrow"/>
          <w:sz w:val="24"/>
          <w:szCs w:val="24"/>
          <w:lang w:val="el-GR"/>
        </w:rPr>
      </w:pPr>
      <w:r w:rsidRPr="0048421D">
        <w:rPr>
          <w:rFonts w:ascii="Arial Narrow" w:hAnsi="Arial Narrow"/>
          <w:sz w:val="24"/>
          <w:szCs w:val="24"/>
          <w:lang w:val="el-GR"/>
        </w:rPr>
        <w:t>Επικοινωνία:</w:t>
      </w:r>
    </w:p>
    <w:p w:rsidR="00872030" w:rsidRPr="00373CE1" w:rsidRDefault="00872030" w:rsidP="00CA3C4D">
      <w:pPr>
        <w:pStyle w:val="a3"/>
        <w:ind w:left="544" w:right="454"/>
        <w:jc w:val="both"/>
        <w:rPr>
          <w:rFonts w:ascii="Arial Narrow" w:hAnsi="Arial Narrow"/>
          <w:color w:val="0000FF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Προσφέρεται ελεύθερη, πλήρης, άμεση και δωρεάν ηλεκτρονική πρόσβαση στα έγγραφα της σύμβασης στον ειδικό, δημόσια προσβάσιμο χώρο “ηλεκτρονικοί διαγωνισμοί” της πύλης </w:t>
      </w:r>
      <w:hyperlink r:id="rId10"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</w:rPr>
          <w:t>www</w:t>
        </w:r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  <w:lang w:val="el-GR"/>
          </w:rPr>
          <w:t>.</w:t>
        </w:r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</w:rPr>
          <w:t>promitheus</w:t>
        </w:r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  <w:lang w:val="el-GR"/>
          </w:rPr>
          <w:t>.</w:t>
        </w:r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</w:rPr>
          <w:t>gov</w:t>
        </w:r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  <w:lang w:val="el-GR"/>
          </w:rPr>
          <w:t>.</w:t>
        </w:r>
        <w:r w:rsidRPr="00373CE1">
          <w:rPr>
            <w:rFonts w:ascii="Arial Narrow" w:hAnsi="Arial Narrow"/>
            <w:color w:val="0000FF"/>
            <w:sz w:val="24"/>
            <w:szCs w:val="24"/>
            <w:u w:val="single" w:color="0000FF"/>
          </w:rPr>
          <w:t>gr</w:t>
        </w:r>
        <w:r w:rsidRPr="00373CE1">
          <w:rPr>
            <w:rFonts w:ascii="Arial Narrow" w:hAnsi="Arial Narrow"/>
            <w:sz w:val="24"/>
            <w:szCs w:val="24"/>
            <w:lang w:val="el-GR"/>
          </w:rPr>
          <w:t>,</w:t>
        </w:r>
      </w:hyperlink>
      <w:r w:rsidRPr="00373CE1">
        <w:rPr>
          <w:rFonts w:ascii="Arial Narrow" w:hAnsi="Arial Narrow"/>
          <w:sz w:val="24"/>
          <w:szCs w:val="24"/>
          <w:lang w:val="el-GR"/>
        </w:rPr>
        <w:t xml:space="preserve"> καθώς και στην ιστοσελίδα της αναθ</w:t>
      </w:r>
      <w:r w:rsidR="00B70093">
        <w:rPr>
          <w:rFonts w:ascii="Arial Narrow" w:hAnsi="Arial Narrow"/>
          <w:sz w:val="24"/>
          <w:szCs w:val="24"/>
          <w:lang w:val="el-GR"/>
        </w:rPr>
        <w:t>έτουσας αρχής (Δήμος Ηρακλείου)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 </w:t>
      </w:r>
      <w:hyperlink r:id="rId11" w:history="1">
        <w:r w:rsidRPr="000626C3">
          <w:rPr>
            <w:rStyle w:val="-"/>
            <w:rFonts w:ascii="Arial Narrow" w:hAnsi="Arial Narrow" w:cs="Arial"/>
            <w:sz w:val="24"/>
            <w:szCs w:val="24"/>
            <w:u w:color="0000FF"/>
          </w:rPr>
          <w:t>www</w:t>
        </w:r>
        <w:r w:rsidRPr="000626C3">
          <w:rPr>
            <w:rStyle w:val="-"/>
            <w:rFonts w:ascii="Arial Narrow" w:hAnsi="Arial Narrow" w:cs="Arial"/>
            <w:sz w:val="24"/>
            <w:szCs w:val="24"/>
            <w:u w:color="0000FF"/>
            <w:lang w:val="el-GR"/>
          </w:rPr>
          <w:t>.</w:t>
        </w:r>
        <w:r w:rsidRPr="000626C3">
          <w:rPr>
            <w:rStyle w:val="-"/>
            <w:rFonts w:ascii="Arial Narrow" w:hAnsi="Arial Narrow" w:cs="Arial"/>
            <w:sz w:val="24"/>
            <w:szCs w:val="24"/>
            <w:u w:color="0000FF"/>
          </w:rPr>
          <w:t>heraklion</w:t>
        </w:r>
        <w:r w:rsidRPr="000626C3">
          <w:rPr>
            <w:rStyle w:val="-"/>
            <w:rFonts w:ascii="Arial Narrow" w:hAnsi="Arial Narrow" w:cs="Arial"/>
            <w:sz w:val="24"/>
            <w:szCs w:val="24"/>
            <w:u w:color="0000FF"/>
            <w:lang w:val="el-GR"/>
          </w:rPr>
          <w:t>.</w:t>
        </w:r>
        <w:r w:rsidRPr="000626C3">
          <w:rPr>
            <w:rStyle w:val="-"/>
            <w:rFonts w:ascii="Arial Narrow" w:hAnsi="Arial Narrow" w:cs="Arial"/>
            <w:sz w:val="24"/>
            <w:szCs w:val="24"/>
            <w:u w:color="0000FF"/>
          </w:rPr>
          <w:t>gr</w:t>
        </w:r>
      </w:hyperlink>
      <w:r w:rsidRPr="00373CE1">
        <w:rPr>
          <w:rFonts w:ascii="Arial Narrow" w:hAnsi="Arial Narrow"/>
          <w:color w:val="0000FF"/>
          <w:sz w:val="24"/>
          <w:szCs w:val="24"/>
          <w:lang w:val="el-GR"/>
        </w:rPr>
        <w:t xml:space="preserve"> </w:t>
      </w:r>
    </w:p>
    <w:p w:rsidR="00872030" w:rsidRPr="005355F2" w:rsidRDefault="00872030" w:rsidP="00B95E5F">
      <w:pPr>
        <w:pStyle w:val="a3"/>
        <w:ind w:left="544" w:right="454"/>
        <w:jc w:val="both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Περαιτέρω πληροφορίες είναι διαθέσιμες από</w:t>
      </w:r>
      <w:r>
        <w:rPr>
          <w:rFonts w:ascii="Arial Narrow" w:hAnsi="Arial Narrow"/>
          <w:sz w:val="24"/>
          <w:szCs w:val="24"/>
          <w:lang w:val="el-GR"/>
        </w:rPr>
        <w:t xml:space="preserve"> την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 </w:t>
      </w:r>
      <w:r>
        <w:rPr>
          <w:rFonts w:ascii="Arial Narrow" w:hAnsi="Arial Narrow"/>
          <w:sz w:val="24"/>
          <w:szCs w:val="24"/>
          <w:lang w:val="el-GR"/>
        </w:rPr>
        <w:t>αρμόδια Υπηρεσία, όπως προαναφέρεται.</w:t>
      </w:r>
    </w:p>
    <w:p w:rsidR="00872030" w:rsidRPr="00373CE1" w:rsidRDefault="00872030" w:rsidP="000906A0">
      <w:pPr>
        <w:pStyle w:val="2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Τύπος Αναθέτουσας Αρχής &amp; Δραστηριότητα που αυτή</w:t>
      </w:r>
      <w:r w:rsidRPr="00373CE1">
        <w:rPr>
          <w:rFonts w:ascii="Arial Narrow" w:hAnsi="Arial Narrow"/>
          <w:spacing w:val="-1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ασκεί:</w:t>
      </w:r>
    </w:p>
    <w:p w:rsidR="00872030" w:rsidRDefault="00872030" w:rsidP="009C49C0">
      <w:pPr>
        <w:pStyle w:val="a3"/>
        <w:ind w:left="544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Αρχή τοπικής αυτοδιοίκησης / Γενικές Δημόσιες Υπηρεσίες</w:t>
      </w:r>
    </w:p>
    <w:p w:rsidR="00872030" w:rsidRPr="00CB65D9" w:rsidRDefault="00872030" w:rsidP="000906A0">
      <w:pPr>
        <w:pStyle w:val="2"/>
        <w:numPr>
          <w:ilvl w:val="0"/>
          <w:numId w:val="2"/>
        </w:numPr>
        <w:tabs>
          <w:tab w:val="left" w:pos="545"/>
        </w:tabs>
        <w:spacing w:before="120"/>
        <w:ind w:right="295" w:hanging="425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Η σύμβαση δεν αφορά από κοινού διαδικασία δημόσιας σύμβασης και δεν ανατίθεται από κεντρική αρχή</w:t>
      </w:r>
      <w:r w:rsidRPr="00CB65D9">
        <w:rPr>
          <w:rFonts w:ascii="Arial Narrow" w:hAnsi="Arial Narrow"/>
          <w:spacing w:val="-1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αγορών</w:t>
      </w:r>
    </w:p>
    <w:p w:rsidR="00872030" w:rsidRPr="004A0116" w:rsidRDefault="00872030" w:rsidP="000906A0">
      <w:pPr>
        <w:pStyle w:val="a4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b/>
          <w:color w:val="0000FF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Κωδικός Κύριου Λεξιλογίου </w:t>
      </w:r>
      <w:r w:rsidRPr="00CB65D9">
        <w:rPr>
          <w:rFonts w:ascii="Arial Narrow" w:hAnsi="Arial Narrow"/>
          <w:b/>
          <w:sz w:val="24"/>
          <w:szCs w:val="24"/>
        </w:rPr>
        <w:t>CPV</w:t>
      </w:r>
      <w:r w:rsidRPr="00CB65D9">
        <w:rPr>
          <w:rFonts w:ascii="Arial Narrow" w:hAnsi="Arial Narrow"/>
          <w:b/>
          <w:sz w:val="24"/>
          <w:szCs w:val="24"/>
          <w:lang w:val="el-GR"/>
        </w:rPr>
        <w:t>:</w:t>
      </w:r>
      <w:r w:rsidR="007C1BC0">
        <w:rPr>
          <w:rFonts w:ascii="Arial Narrow" w:hAnsi="Arial Narrow"/>
          <w:b/>
          <w:sz w:val="24"/>
          <w:szCs w:val="24"/>
          <w:lang w:val="el-GR"/>
        </w:rPr>
        <w:t xml:space="preserve"> </w:t>
      </w:r>
      <w:r w:rsidR="007C1BC0" w:rsidRPr="00D04A23">
        <w:rPr>
          <w:rFonts w:ascii="Arial Narrow" w:hAnsi="Arial Narrow"/>
          <w:b/>
          <w:sz w:val="24"/>
          <w:szCs w:val="24"/>
          <w:lang w:val="el-GR"/>
        </w:rPr>
        <w:t>45</w:t>
      </w:r>
      <w:r w:rsidR="00C12AED">
        <w:rPr>
          <w:rFonts w:ascii="Arial Narrow" w:hAnsi="Arial Narrow"/>
          <w:b/>
          <w:sz w:val="24"/>
          <w:szCs w:val="24"/>
          <w:lang w:val="el-GR"/>
        </w:rPr>
        <w:t>212200-8</w:t>
      </w:r>
      <w:r w:rsidRPr="00CB65D9">
        <w:rPr>
          <w:rFonts w:ascii="Arial Narrow" w:hAnsi="Arial Narrow"/>
          <w:b/>
          <w:spacing w:val="-3"/>
          <w:sz w:val="24"/>
          <w:szCs w:val="24"/>
          <w:lang w:val="el-GR"/>
        </w:rPr>
        <w:t xml:space="preserve"> </w:t>
      </w:r>
      <w:r w:rsidRPr="004A0116">
        <w:rPr>
          <w:rFonts w:ascii="Arial Narrow" w:hAnsi="Arial Narrow"/>
          <w:b/>
          <w:color w:val="0000FF"/>
          <w:sz w:val="24"/>
          <w:szCs w:val="24"/>
          <w:lang w:val="el-GR"/>
        </w:rPr>
        <w:t xml:space="preserve"> </w:t>
      </w:r>
    </w:p>
    <w:p w:rsidR="00872030" w:rsidRPr="00CB65D9" w:rsidRDefault="00872030" w:rsidP="000906A0">
      <w:pPr>
        <w:pStyle w:val="a4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sz w:val="24"/>
          <w:szCs w:val="24"/>
        </w:rPr>
      </w:pPr>
      <w:r w:rsidRPr="00CB65D9">
        <w:rPr>
          <w:rFonts w:ascii="Arial Narrow" w:hAnsi="Arial Narrow"/>
          <w:b/>
          <w:sz w:val="24"/>
          <w:szCs w:val="24"/>
        </w:rPr>
        <w:t>Είδος Σύμβασης:</w:t>
      </w:r>
      <w:r w:rsidRPr="00CB65D9">
        <w:rPr>
          <w:rFonts w:ascii="Arial Narrow" w:hAnsi="Arial Narrow"/>
          <w:b/>
          <w:spacing w:val="-2"/>
          <w:sz w:val="24"/>
          <w:szCs w:val="24"/>
        </w:rPr>
        <w:t xml:space="preserve"> </w:t>
      </w:r>
      <w:r w:rsidR="00F62916">
        <w:rPr>
          <w:rFonts w:ascii="Arial Narrow" w:hAnsi="Arial Narrow"/>
          <w:b/>
          <w:spacing w:val="-2"/>
          <w:sz w:val="24"/>
          <w:szCs w:val="24"/>
          <w:lang w:val="el-GR"/>
        </w:rPr>
        <w:t xml:space="preserve"> </w:t>
      </w:r>
      <w:r w:rsidRPr="00D04A23">
        <w:rPr>
          <w:rFonts w:ascii="Arial Narrow" w:hAnsi="Arial Narrow"/>
          <w:sz w:val="24"/>
          <w:szCs w:val="24"/>
        </w:rPr>
        <w:t>ΕΡΓ</w:t>
      </w:r>
      <w:r w:rsidR="00B70093" w:rsidRPr="00D04A23">
        <w:rPr>
          <w:rFonts w:ascii="Arial Narrow" w:hAnsi="Arial Narrow"/>
          <w:sz w:val="24"/>
          <w:szCs w:val="24"/>
          <w:lang w:val="el-GR"/>
        </w:rPr>
        <w:t>Ο</w:t>
      </w:r>
    </w:p>
    <w:p w:rsidR="00872030" w:rsidRPr="00C30889" w:rsidRDefault="00872030" w:rsidP="000906A0">
      <w:pPr>
        <w:pStyle w:val="a4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sz w:val="24"/>
          <w:szCs w:val="24"/>
          <w:lang w:val="el-GR"/>
        </w:rPr>
      </w:pPr>
      <w:r w:rsidRPr="00B0307C">
        <w:rPr>
          <w:rFonts w:ascii="Arial Narrow" w:hAnsi="Arial Narrow"/>
          <w:b/>
          <w:sz w:val="24"/>
          <w:szCs w:val="24"/>
          <w:lang w:val="el-GR"/>
        </w:rPr>
        <w:t>Τόπος Εκτέλεσης:</w:t>
      </w:r>
      <w:r w:rsidR="005A44E5">
        <w:rPr>
          <w:rFonts w:ascii="Arial Narrow" w:hAnsi="Arial Narrow"/>
          <w:b/>
          <w:sz w:val="24"/>
          <w:szCs w:val="24"/>
          <w:lang w:val="el-GR"/>
        </w:rPr>
        <w:t xml:space="preserve"> </w:t>
      </w:r>
      <w:r w:rsidR="00C12AED">
        <w:rPr>
          <w:rFonts w:ascii="Times New Roman" w:hAnsi="Times New Roman" w:cs="Times New Roman"/>
          <w:sz w:val="24"/>
          <w:szCs w:val="24"/>
          <w:lang w:val="el-GR"/>
        </w:rPr>
        <w:t>Τ.Κ ΑΥΓΕΝΙΚΗΣ</w:t>
      </w:r>
      <w:r w:rsidR="005A44E5">
        <w:rPr>
          <w:rFonts w:ascii="Arial Narrow" w:hAnsi="Arial Narrow"/>
          <w:b/>
          <w:sz w:val="24"/>
          <w:szCs w:val="24"/>
          <w:lang w:val="el-GR"/>
        </w:rPr>
        <w:t xml:space="preserve"> </w:t>
      </w:r>
      <w:r w:rsidR="00B70093">
        <w:rPr>
          <w:rFonts w:ascii="Arial Narrow" w:hAnsi="Arial Narrow"/>
          <w:color w:val="0000FF"/>
          <w:sz w:val="24"/>
          <w:szCs w:val="24"/>
          <w:lang w:val="el-GR"/>
        </w:rPr>
        <w:t xml:space="preserve"> </w:t>
      </w:r>
    </w:p>
    <w:p w:rsidR="00C30889" w:rsidRPr="00C30889" w:rsidRDefault="00C30889" w:rsidP="00C30889">
      <w:pPr>
        <w:numPr>
          <w:ilvl w:val="0"/>
          <w:numId w:val="2"/>
        </w:numPr>
        <w:adjustRightInd w:val="0"/>
        <w:rPr>
          <w:rFonts w:ascii="Verdana" w:hAnsi="Verdana" w:cs="Verdana"/>
          <w:b/>
          <w:bCs/>
          <w:color w:val="0000FF"/>
          <w:sz w:val="20"/>
          <w:szCs w:val="20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>Τίτλος έργου</w:t>
      </w:r>
      <w:r w:rsidRPr="00CB65D9">
        <w:rPr>
          <w:rFonts w:ascii="Arial Narrow" w:hAnsi="Arial Narrow"/>
          <w:sz w:val="24"/>
          <w:szCs w:val="24"/>
          <w:lang w:val="el-GR"/>
        </w:rPr>
        <w:t>:</w:t>
      </w:r>
      <w:r w:rsidR="007C1BC0">
        <w:rPr>
          <w:rFonts w:ascii="Arial Narrow" w:hAnsi="Arial Narrow"/>
          <w:sz w:val="24"/>
          <w:szCs w:val="24"/>
          <w:lang w:val="el-GR"/>
        </w:rPr>
        <w:t xml:space="preserve"> </w:t>
      </w:r>
      <w:r w:rsidRPr="008F2AB9">
        <w:rPr>
          <w:rFonts w:ascii="Times New Roman" w:hAnsi="Times New Roman" w:cs="Times New Roman"/>
          <w:sz w:val="24"/>
          <w:szCs w:val="24"/>
          <w:lang w:val="el-GR"/>
        </w:rPr>
        <w:t>«</w:t>
      </w:r>
      <w:r w:rsidR="00C12AED">
        <w:rPr>
          <w:rFonts w:ascii="Times New Roman" w:hAnsi="Times New Roman" w:cs="Times New Roman"/>
          <w:sz w:val="24"/>
          <w:szCs w:val="24"/>
          <w:lang w:val="el-GR"/>
        </w:rPr>
        <w:t>ΓΗΠΕΔΟ 5Χ5 ΣΤΗΝ ΑΥΓΕΝΙΚΗ</w:t>
      </w:r>
      <w:r w:rsidRPr="008F2AB9">
        <w:rPr>
          <w:rFonts w:ascii="Times New Roman" w:hAnsi="Times New Roman" w:cs="Times New Roman"/>
          <w:sz w:val="24"/>
          <w:szCs w:val="24"/>
          <w:lang w:val="el-GR"/>
        </w:rPr>
        <w:t>»</w:t>
      </w:r>
    </w:p>
    <w:p w:rsidR="00C30889" w:rsidRDefault="00C30889" w:rsidP="00C3088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Σύντομη Περιγραφή: </w:t>
      </w:r>
      <w:r w:rsidR="00C12AED">
        <w:rPr>
          <w:rFonts w:ascii="Times New Roman" w:hAnsi="Times New Roman" w:cs="Times New Roman"/>
          <w:sz w:val="24"/>
          <w:szCs w:val="24"/>
          <w:lang w:val="el-GR"/>
        </w:rPr>
        <w:t>Κατασκευή γηπέδου 5Χ5 με συνθετικό χλοοτάπητα.</w:t>
      </w:r>
      <w:r w:rsidRPr="00C30889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</w:p>
    <w:p w:rsidR="007C1BC0" w:rsidRDefault="007C1BC0" w:rsidP="007C1BC0">
      <w:pPr>
        <w:ind w:left="544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872030" w:rsidRPr="00C30889" w:rsidRDefault="00872030" w:rsidP="00C30889">
      <w:pPr>
        <w:pStyle w:val="a4"/>
        <w:tabs>
          <w:tab w:val="left" w:pos="545"/>
        </w:tabs>
        <w:spacing w:before="120"/>
        <w:ind w:left="0" w:right="289" w:firstLine="0"/>
        <w:jc w:val="both"/>
        <w:rPr>
          <w:rFonts w:ascii="Arial Narrow" w:hAnsi="Arial Narrow"/>
          <w:color w:val="0000FF"/>
          <w:sz w:val="24"/>
          <w:szCs w:val="24"/>
          <w:lang w:val="el-GR"/>
        </w:rPr>
        <w:sectPr w:rsidR="00872030" w:rsidRPr="00C30889" w:rsidSect="00380645">
          <w:type w:val="continuous"/>
          <w:pgSz w:w="11910" w:h="16840"/>
          <w:pgMar w:top="221" w:right="782" w:bottom="278" w:left="958" w:header="720" w:footer="720" w:gutter="0"/>
          <w:cols w:space="720"/>
        </w:sectPr>
      </w:pPr>
    </w:p>
    <w:p w:rsidR="00872030" w:rsidRPr="00373CE1" w:rsidRDefault="00872030">
      <w:pPr>
        <w:pStyle w:val="a3"/>
        <w:spacing w:before="6"/>
        <w:rPr>
          <w:rFonts w:ascii="Arial Narrow" w:hAnsi="Arial Narrow"/>
          <w:sz w:val="24"/>
          <w:szCs w:val="24"/>
          <w:lang w:val="el-GR"/>
        </w:rPr>
      </w:pPr>
    </w:p>
    <w:p w:rsidR="00872030" w:rsidRPr="00CB65D9" w:rsidRDefault="00872030" w:rsidP="0022609A">
      <w:pPr>
        <w:pStyle w:val="a4"/>
        <w:numPr>
          <w:ilvl w:val="0"/>
          <w:numId w:val="2"/>
        </w:numPr>
        <w:tabs>
          <w:tab w:val="left" w:pos="545"/>
        </w:tabs>
        <w:spacing w:before="120" w:after="120"/>
        <w:ind w:hanging="425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>Εκτιμώμενη συνολική αξία</w:t>
      </w:r>
      <w:r w:rsidRPr="00D04A23">
        <w:rPr>
          <w:rFonts w:ascii="Arial Narrow" w:hAnsi="Arial Narrow"/>
          <w:b/>
          <w:sz w:val="24"/>
          <w:szCs w:val="24"/>
          <w:lang w:val="el-GR"/>
        </w:rPr>
        <w:t xml:space="preserve">: </w:t>
      </w:r>
      <w:r w:rsidRPr="00D04A23">
        <w:rPr>
          <w:rFonts w:ascii="Arial Narrow" w:hAnsi="Arial Narrow"/>
          <w:sz w:val="24"/>
          <w:szCs w:val="24"/>
          <w:lang w:val="el-GR"/>
        </w:rPr>
        <w:t xml:space="preserve"> </w:t>
      </w:r>
      <w:r w:rsidR="00C12AED" w:rsidRPr="00D04A23">
        <w:rPr>
          <w:rFonts w:ascii="Arial Narrow" w:hAnsi="Arial Narrow"/>
          <w:sz w:val="24"/>
          <w:szCs w:val="24"/>
          <w:lang w:val="el-GR"/>
        </w:rPr>
        <w:t>108.870,97</w:t>
      </w:r>
      <w:r w:rsidR="000A2B85" w:rsidRPr="00D04A23">
        <w:rPr>
          <w:rFonts w:ascii="Arial Narrow" w:hAnsi="Arial Narrow"/>
          <w:sz w:val="24"/>
          <w:szCs w:val="24"/>
          <w:lang w:val="el-GR"/>
        </w:rPr>
        <w:t xml:space="preserve"> </w:t>
      </w:r>
      <w:r w:rsidR="00C30889" w:rsidRPr="00D04A23">
        <w:rPr>
          <w:rFonts w:ascii="Arial Narrow" w:hAnsi="Arial Narrow"/>
          <w:sz w:val="24"/>
          <w:szCs w:val="24"/>
          <w:lang w:val="el-GR"/>
        </w:rPr>
        <w:t xml:space="preserve"> €</w:t>
      </w:r>
      <w:r w:rsidR="00B70093" w:rsidRPr="00D04A23">
        <w:rPr>
          <w:rFonts w:ascii="Arial Narrow" w:hAnsi="Arial Narrow"/>
          <w:sz w:val="24"/>
          <w:szCs w:val="24"/>
          <w:lang w:val="el-GR"/>
        </w:rPr>
        <w:t xml:space="preserve"> </w:t>
      </w:r>
      <w:r w:rsidRPr="00D04A23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D04A23">
        <w:rPr>
          <w:rFonts w:ascii="Arial Narrow" w:hAnsi="Arial Narrow"/>
          <w:sz w:val="24"/>
          <w:szCs w:val="24"/>
          <w:lang w:val="el-GR"/>
        </w:rPr>
        <w:t>ΕΥΡΩ χωρίς ΦΠΑ</w:t>
      </w:r>
      <w:r w:rsidRPr="00CB65D9">
        <w:rPr>
          <w:rFonts w:ascii="Arial Narrow" w:hAnsi="Arial Narrow"/>
          <w:sz w:val="24"/>
          <w:szCs w:val="24"/>
          <w:lang w:val="el-GR"/>
        </w:rPr>
        <w:t xml:space="preserve">   </w:t>
      </w:r>
    </w:p>
    <w:p w:rsidR="00872030" w:rsidRPr="00B70093" w:rsidRDefault="00872030" w:rsidP="007D72F6">
      <w:pPr>
        <w:pStyle w:val="2"/>
        <w:numPr>
          <w:ilvl w:val="0"/>
          <w:numId w:val="2"/>
        </w:numPr>
        <w:tabs>
          <w:tab w:val="left" w:pos="545"/>
        </w:tabs>
        <w:spacing w:line="360" w:lineRule="auto"/>
        <w:ind w:hanging="427"/>
        <w:rPr>
          <w:rFonts w:ascii="Arial Narrow" w:hAnsi="Arial Narrow"/>
          <w:sz w:val="24"/>
          <w:szCs w:val="24"/>
          <w:lang w:val="el-GR"/>
        </w:rPr>
      </w:pPr>
      <w:r w:rsidRPr="00B70093">
        <w:rPr>
          <w:rFonts w:ascii="Arial Narrow" w:hAnsi="Arial Narrow"/>
          <w:sz w:val="24"/>
          <w:szCs w:val="24"/>
          <w:lang w:val="el-GR"/>
        </w:rPr>
        <w:t>Απαγορεύονται οι εναλλακτικές</w:t>
      </w:r>
      <w:r w:rsidRPr="00B70093">
        <w:rPr>
          <w:rFonts w:ascii="Arial Narrow" w:hAnsi="Arial Narrow"/>
          <w:spacing w:val="-2"/>
          <w:sz w:val="24"/>
          <w:szCs w:val="24"/>
          <w:lang w:val="el-GR"/>
        </w:rPr>
        <w:t xml:space="preserve"> </w:t>
      </w:r>
      <w:r w:rsidRPr="00B70093">
        <w:rPr>
          <w:rFonts w:ascii="Arial Narrow" w:hAnsi="Arial Narrow"/>
          <w:sz w:val="24"/>
          <w:szCs w:val="24"/>
          <w:lang w:val="el-GR"/>
        </w:rPr>
        <w:t>προσφορές</w:t>
      </w:r>
    </w:p>
    <w:p w:rsidR="00872030" w:rsidRPr="00CB65D9" w:rsidRDefault="00872030" w:rsidP="00040C8A">
      <w:pPr>
        <w:pStyle w:val="a4"/>
        <w:numPr>
          <w:ilvl w:val="0"/>
          <w:numId w:val="2"/>
        </w:numPr>
        <w:tabs>
          <w:tab w:val="left" w:pos="545"/>
        </w:tabs>
        <w:ind w:right="295" w:hanging="425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Διάρκεια Σύμβασης: </w:t>
      </w:r>
      <w:r w:rsidRPr="00CB65D9">
        <w:rPr>
          <w:rFonts w:ascii="Arial Narrow" w:hAnsi="Arial Narrow"/>
          <w:sz w:val="24"/>
          <w:szCs w:val="24"/>
          <w:lang w:val="el-GR"/>
        </w:rPr>
        <w:t>Προθεσμία εκτέλεσης του έργου είναι</w:t>
      </w:r>
      <w:r w:rsidR="000A2B85">
        <w:rPr>
          <w:rFonts w:ascii="Arial Narrow" w:hAnsi="Arial Narrow"/>
          <w:sz w:val="24"/>
          <w:szCs w:val="24"/>
          <w:lang w:val="el-GR"/>
        </w:rPr>
        <w:t xml:space="preserve"> </w:t>
      </w:r>
      <w:r w:rsidR="007C1BC0">
        <w:rPr>
          <w:rFonts w:ascii="Arial Narrow" w:hAnsi="Arial Narrow"/>
          <w:b/>
          <w:color w:val="0000FF"/>
          <w:sz w:val="24"/>
          <w:szCs w:val="24"/>
          <w:lang w:val="el-GR"/>
        </w:rPr>
        <w:t>έξι μήνες (06</w:t>
      </w:r>
      <w:r w:rsidRPr="006702B6">
        <w:rPr>
          <w:rFonts w:ascii="Arial Narrow" w:hAnsi="Arial Narrow"/>
          <w:b/>
          <w:color w:val="0000FF"/>
          <w:sz w:val="24"/>
          <w:szCs w:val="24"/>
          <w:lang w:val="el-GR"/>
        </w:rPr>
        <w:t>) μήνες</w:t>
      </w:r>
      <w:r w:rsidRPr="00CB65D9">
        <w:rPr>
          <w:rFonts w:ascii="Arial Narrow" w:hAnsi="Arial Narrow"/>
          <w:sz w:val="24"/>
          <w:szCs w:val="24"/>
          <w:lang w:val="el-GR"/>
        </w:rPr>
        <w:t xml:space="preserve"> από την υπογραφή της σύμβασης.</w:t>
      </w:r>
    </w:p>
    <w:p w:rsidR="00872030" w:rsidRPr="00373CE1" w:rsidRDefault="00872030" w:rsidP="0022609A">
      <w:pPr>
        <w:pStyle w:val="2"/>
        <w:numPr>
          <w:ilvl w:val="0"/>
          <w:numId w:val="2"/>
        </w:numPr>
        <w:tabs>
          <w:tab w:val="left" w:pos="545"/>
        </w:tabs>
        <w:spacing w:before="120" w:after="120"/>
        <w:ind w:hanging="425"/>
        <w:rPr>
          <w:rFonts w:ascii="Arial Narrow" w:hAnsi="Arial Narrow"/>
          <w:sz w:val="24"/>
          <w:szCs w:val="24"/>
        </w:rPr>
      </w:pPr>
      <w:r w:rsidRPr="00373CE1">
        <w:rPr>
          <w:rFonts w:ascii="Arial Narrow" w:hAnsi="Arial Narrow"/>
          <w:sz w:val="24"/>
          <w:szCs w:val="24"/>
        </w:rPr>
        <w:t>Προϋποθέσεις</w:t>
      </w:r>
      <w:r w:rsidRPr="00373CE1">
        <w:rPr>
          <w:rFonts w:ascii="Arial Narrow" w:hAnsi="Arial Narrow"/>
          <w:spacing w:val="-2"/>
          <w:sz w:val="24"/>
          <w:szCs w:val="24"/>
        </w:rPr>
        <w:t xml:space="preserve"> </w:t>
      </w:r>
      <w:r w:rsidRPr="00373CE1">
        <w:rPr>
          <w:rFonts w:ascii="Arial Narrow" w:hAnsi="Arial Narrow"/>
          <w:sz w:val="24"/>
          <w:szCs w:val="24"/>
        </w:rPr>
        <w:t>συμμετοχής:</w:t>
      </w:r>
    </w:p>
    <w:p w:rsidR="00C30889" w:rsidRPr="000A2B85" w:rsidRDefault="00872030" w:rsidP="000A2B85">
      <w:pPr>
        <w:pStyle w:val="a4"/>
        <w:numPr>
          <w:ilvl w:val="0"/>
          <w:numId w:val="1"/>
        </w:numPr>
        <w:ind w:left="771" w:right="293" w:hanging="283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Δικαίωμα συμμετοχής έχουν φυσικά ή νομικά πρόσωπα, ή ενώσεις αυτών που δραστηριοποιούνται στην κατηγορία</w:t>
      </w:r>
      <w:r w:rsidR="00C30889" w:rsidRPr="00D04A23">
        <w:rPr>
          <w:rFonts w:ascii="Arial Narrow" w:hAnsi="Arial Narrow"/>
          <w:sz w:val="24"/>
          <w:szCs w:val="24"/>
          <w:lang w:val="el-GR"/>
        </w:rPr>
        <w:t xml:space="preserve">: </w:t>
      </w:r>
      <w:r w:rsidR="000A2B85" w:rsidRPr="00D04A23">
        <w:rPr>
          <w:rFonts w:ascii="Verdana" w:hAnsi="Verdana" w:cs="Verdana"/>
          <w:b/>
          <w:sz w:val="20"/>
          <w:szCs w:val="20"/>
          <w:lang w:val="el-GR"/>
        </w:rPr>
        <w:t>Α2 τάξη και ά</w:t>
      </w:r>
      <w:r w:rsidR="00906BD7" w:rsidRPr="00D04A23">
        <w:rPr>
          <w:rFonts w:ascii="Verdana" w:hAnsi="Verdana" w:cs="Verdana"/>
          <w:b/>
          <w:sz w:val="20"/>
          <w:szCs w:val="20"/>
          <w:lang w:val="el-GR"/>
        </w:rPr>
        <w:t>νω στην κατηγορία ΜΕΕΠ ΟΙΚΟΔΟΜΙΚΑ</w:t>
      </w:r>
      <w:r w:rsidR="000A2B85" w:rsidRPr="00D04A23">
        <w:rPr>
          <w:rFonts w:ascii="Verdana" w:hAnsi="Verdana" w:cs="Verdana"/>
          <w:b/>
          <w:sz w:val="20"/>
          <w:szCs w:val="20"/>
          <w:lang w:val="el-GR"/>
        </w:rPr>
        <w:t>.</w:t>
      </w:r>
      <w:r w:rsidR="00C30889" w:rsidRPr="000A2B85">
        <w:rPr>
          <w:rFonts w:ascii="Verdana" w:hAnsi="Verdana" w:cs="Verdana"/>
          <w:color w:val="0000FF"/>
          <w:sz w:val="20"/>
          <w:szCs w:val="20"/>
          <w:lang w:val="el-GR"/>
        </w:rPr>
        <w:t xml:space="preserve"> </w:t>
      </w:r>
    </w:p>
    <w:p w:rsidR="00872030" w:rsidRPr="00373CE1" w:rsidRDefault="00433BCB" w:rsidP="00C30889">
      <w:pPr>
        <w:pStyle w:val="a4"/>
        <w:ind w:left="771" w:right="293" w:firstLine="0"/>
        <w:rPr>
          <w:rFonts w:ascii="Arial Narrow" w:hAnsi="Arial Narrow"/>
          <w:sz w:val="24"/>
          <w:szCs w:val="24"/>
          <w:lang w:val="el-GR"/>
        </w:rPr>
      </w:pPr>
      <w:r>
        <w:rPr>
          <w:rFonts w:ascii="Arial Narrow" w:hAnsi="Arial Narrow"/>
          <w:b/>
          <w:color w:val="0000FF"/>
          <w:sz w:val="24"/>
          <w:szCs w:val="24"/>
          <w:lang w:val="el-GR"/>
        </w:rPr>
        <w:t xml:space="preserve"> </w:t>
      </w:r>
      <w:r w:rsidR="00872030" w:rsidRPr="00373CE1">
        <w:rPr>
          <w:rFonts w:ascii="Arial Narrow" w:hAnsi="Arial Narrow"/>
          <w:sz w:val="24"/>
          <w:szCs w:val="24"/>
          <w:lang w:val="el-GR"/>
        </w:rPr>
        <w:t>και που είναι εγκατεστημένα σε:</w:t>
      </w:r>
    </w:p>
    <w:p w:rsidR="00872030" w:rsidRPr="00CB65D9" w:rsidRDefault="00872030" w:rsidP="00380645">
      <w:pPr>
        <w:pStyle w:val="a3"/>
        <w:ind w:left="771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α) σε κράτος-μέλος της Ένωσης,</w:t>
      </w:r>
    </w:p>
    <w:p w:rsidR="00872030" w:rsidRPr="00CB65D9" w:rsidRDefault="00872030" w:rsidP="00380645">
      <w:pPr>
        <w:pStyle w:val="a3"/>
        <w:ind w:left="771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β) σε κράτος-μέλος του Ευρωπαϊκού Οικονομικού Χώρου (Ε.Ο.Χ.),</w:t>
      </w:r>
    </w:p>
    <w:p w:rsidR="00872030" w:rsidRPr="00CB65D9" w:rsidRDefault="00872030" w:rsidP="00380645">
      <w:pPr>
        <w:pStyle w:val="a3"/>
        <w:ind w:left="771" w:right="295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</w:t>
      </w:r>
      <w:r w:rsidRPr="00CB65D9">
        <w:rPr>
          <w:rFonts w:ascii="Arial Narrow" w:hAnsi="Arial Narrow"/>
          <w:sz w:val="24"/>
          <w:szCs w:val="24"/>
        </w:rPr>
        <w:t>I</w:t>
      </w:r>
      <w:r w:rsidRPr="00CB65D9">
        <w:rPr>
          <w:rFonts w:ascii="Arial Narrow" w:hAnsi="Arial Narrow"/>
          <w:sz w:val="24"/>
          <w:szCs w:val="24"/>
          <w:lang w:val="el-GR"/>
        </w:rPr>
        <w:t xml:space="preserve"> της ως άνω Συμφωνίας, καθώς και</w:t>
      </w:r>
    </w:p>
    <w:p w:rsidR="00872030" w:rsidRPr="00CB65D9" w:rsidRDefault="00872030" w:rsidP="00380645">
      <w:pPr>
        <w:pStyle w:val="a3"/>
        <w:ind w:left="771" w:right="295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872030" w:rsidRPr="00CB65D9" w:rsidRDefault="00872030" w:rsidP="00380645">
      <w:pPr>
        <w:pStyle w:val="a4"/>
        <w:numPr>
          <w:ilvl w:val="0"/>
          <w:numId w:val="1"/>
        </w:numPr>
        <w:ind w:left="771" w:hanging="283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Οικονομικός φορέας συμμετέχει είτε μεμονωμένα είτε ως μέλος</w:t>
      </w:r>
      <w:r w:rsidRPr="00CB65D9">
        <w:rPr>
          <w:rFonts w:ascii="Arial Narrow" w:hAnsi="Arial Narrow"/>
          <w:spacing w:val="-8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ένωσης.</w:t>
      </w:r>
    </w:p>
    <w:p w:rsidR="00872030" w:rsidRPr="00CB65D9" w:rsidRDefault="00872030" w:rsidP="00CF60E2">
      <w:pPr>
        <w:pStyle w:val="a4"/>
        <w:numPr>
          <w:ilvl w:val="0"/>
          <w:numId w:val="1"/>
        </w:numPr>
        <w:ind w:left="771" w:right="294" w:hanging="283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Οι ενώσεις οικονομικών φορέων συμμετέχουν υπό τους όρους των παρ. 2, 3 και 4 του άρθρου 19 και της παρ. 1 (ε) του άρθρου 76 του</w:t>
      </w:r>
      <w:r w:rsidRPr="00CB65D9">
        <w:rPr>
          <w:rFonts w:ascii="Arial Narrow" w:hAnsi="Arial Narrow"/>
          <w:spacing w:val="-10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Ν.4412/2016.</w:t>
      </w:r>
    </w:p>
    <w:p w:rsidR="00872030" w:rsidRPr="00CB65D9" w:rsidRDefault="00872030" w:rsidP="00380645">
      <w:pPr>
        <w:pStyle w:val="a3"/>
        <w:ind w:left="771" w:right="294" w:hanging="1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Δεν απαιτείται από τις εν λόγω ενώσεις να περιβληθούν συγκεκριμένη νομική μορφή για την υποβολή προσφοράς.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(πχ κοινοπραξία).</w:t>
      </w:r>
    </w:p>
    <w:p w:rsidR="00872030" w:rsidRPr="00373CE1" w:rsidRDefault="00872030" w:rsidP="00380645">
      <w:pPr>
        <w:pStyle w:val="a4"/>
        <w:numPr>
          <w:ilvl w:val="0"/>
          <w:numId w:val="1"/>
        </w:numPr>
        <w:ind w:left="771" w:hanging="283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b/>
          <w:sz w:val="24"/>
          <w:szCs w:val="24"/>
          <w:lang w:val="el-GR"/>
        </w:rPr>
        <w:t>Λόγοι</w:t>
      </w:r>
      <w:r w:rsidRPr="00373CE1">
        <w:rPr>
          <w:rFonts w:ascii="Arial Narrow" w:hAnsi="Arial Narrow"/>
          <w:b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b/>
          <w:sz w:val="24"/>
          <w:szCs w:val="24"/>
          <w:lang w:val="el-GR"/>
        </w:rPr>
        <w:t>αποκλεισμού:</w:t>
      </w:r>
      <w:r w:rsidRPr="00373CE1">
        <w:rPr>
          <w:rFonts w:ascii="Arial Narrow" w:hAnsi="Arial Narrow"/>
          <w:b/>
          <w:spacing w:val="-3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Σύμφωνα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με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το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άρθρο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73</w:t>
      </w:r>
      <w:r w:rsidRPr="00373CE1">
        <w:rPr>
          <w:rFonts w:ascii="Arial Narrow" w:hAnsi="Arial Narrow"/>
          <w:spacing w:val="-2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του Ν.4412/16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και</w:t>
      </w:r>
      <w:r w:rsidRPr="00373CE1">
        <w:rPr>
          <w:rFonts w:ascii="Arial Narrow" w:hAnsi="Arial Narrow"/>
          <w:spacing w:val="-5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το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άρθρο</w:t>
      </w:r>
      <w:r w:rsidRPr="00373CE1">
        <w:rPr>
          <w:rFonts w:ascii="Arial Narrow" w:hAnsi="Arial Narrow"/>
          <w:spacing w:val="-2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22</w:t>
      </w:r>
      <w:r w:rsidRPr="00373CE1">
        <w:rPr>
          <w:rFonts w:ascii="Arial Narrow" w:hAnsi="Arial Narrow"/>
          <w:spacing w:val="-2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της</w:t>
      </w:r>
      <w:r w:rsidRPr="00373CE1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διακήρυξης.</w:t>
      </w:r>
    </w:p>
    <w:p w:rsidR="00872030" w:rsidRPr="00373CE1" w:rsidRDefault="00872030" w:rsidP="00380645">
      <w:pPr>
        <w:pStyle w:val="a4"/>
        <w:numPr>
          <w:ilvl w:val="0"/>
          <w:numId w:val="1"/>
        </w:numPr>
        <w:ind w:left="771" w:right="293" w:hanging="283"/>
        <w:jc w:val="both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b/>
          <w:sz w:val="24"/>
          <w:szCs w:val="24"/>
          <w:lang w:val="el-GR"/>
        </w:rPr>
        <w:t xml:space="preserve">Κριτήρια επιλογής: </w:t>
      </w:r>
      <w:r w:rsidRPr="00373CE1">
        <w:rPr>
          <w:rFonts w:ascii="Arial Narrow" w:hAnsi="Arial Narrow"/>
          <w:sz w:val="24"/>
          <w:szCs w:val="24"/>
          <w:lang w:val="el-GR"/>
        </w:rPr>
        <w:t>Όσον αφορά την καταλληλότητα για την άσκηση της επαγγελματικής δραστηριότητας, οι προσφέροντες που είναι εγκατεστημένοι στην Ελλάδα υποβάλλουν βεβαίωση εγγραφής στο Μ.Ε.ΕΠ</w:t>
      </w:r>
      <w:r w:rsidRPr="00373CE1">
        <w:rPr>
          <w:rFonts w:ascii="Arial Narrow" w:hAnsi="Arial Narrow"/>
          <w:b/>
          <w:color w:val="0000FF"/>
          <w:sz w:val="24"/>
          <w:szCs w:val="24"/>
          <w:lang w:val="el-GR"/>
        </w:rPr>
        <w:t>.</w:t>
      </w:r>
      <w:r w:rsidR="00061E62" w:rsidRPr="00061E62">
        <w:rPr>
          <w:rFonts w:ascii="Arial Narrow" w:hAnsi="Arial Narrow"/>
          <w:b/>
          <w:color w:val="0000FF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</w:t>
      </w:r>
      <w:r w:rsidRPr="00373CE1">
        <w:rPr>
          <w:rFonts w:ascii="Arial Narrow" w:hAnsi="Arial Narrow"/>
          <w:sz w:val="24"/>
          <w:szCs w:val="24"/>
        </w:rPr>
        <w:t>XI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 του Προσαρτήματος Α του ν.</w:t>
      </w:r>
      <w:r w:rsidRPr="00373CE1">
        <w:rPr>
          <w:rFonts w:ascii="Arial Narrow" w:hAnsi="Arial Narrow"/>
          <w:spacing w:val="-7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4412/2016.</w:t>
      </w:r>
    </w:p>
    <w:p w:rsidR="00872030" w:rsidRPr="00373CE1" w:rsidRDefault="00872030" w:rsidP="00380645">
      <w:pPr>
        <w:pStyle w:val="a4"/>
        <w:numPr>
          <w:ilvl w:val="0"/>
          <w:numId w:val="1"/>
        </w:numPr>
        <w:ind w:left="771" w:right="294" w:hanging="283"/>
        <w:jc w:val="both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b/>
          <w:sz w:val="24"/>
          <w:szCs w:val="24"/>
          <w:lang w:val="el-GR"/>
        </w:rPr>
        <w:t xml:space="preserve">Εγγύηση συμμετοχής: 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Για την συμμετοχή στον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συμμετοχής, που ανέρχεται στο ποσό των </w:t>
      </w:r>
      <w:r w:rsidR="00C12AED"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2.176,00</w:t>
      </w:r>
      <w:r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 xml:space="preserve"> ευρώ</w:t>
      </w:r>
      <w:r w:rsidRPr="00373CE1">
        <w:rPr>
          <w:rFonts w:ascii="Arial Narrow" w:hAnsi="Arial Narrow"/>
          <w:sz w:val="24"/>
          <w:szCs w:val="24"/>
          <w:lang w:val="el-GR"/>
        </w:rPr>
        <w:t>. 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</w:t>
      </w:r>
      <w:r w:rsidRPr="00373CE1">
        <w:rPr>
          <w:rFonts w:ascii="Arial Narrow" w:hAnsi="Arial Narrow"/>
          <w:spacing w:val="-12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ένωση.</w:t>
      </w:r>
    </w:p>
    <w:p w:rsidR="00872030" w:rsidRPr="00CB65D9" w:rsidRDefault="00872030">
      <w:pPr>
        <w:pStyle w:val="a4"/>
        <w:numPr>
          <w:ilvl w:val="0"/>
          <w:numId w:val="2"/>
        </w:numPr>
        <w:tabs>
          <w:tab w:val="left" w:pos="545"/>
        </w:tabs>
        <w:spacing w:before="134"/>
        <w:ind w:hanging="427"/>
        <w:rPr>
          <w:rFonts w:ascii="Arial Narrow" w:hAnsi="Arial Narrow"/>
          <w:color w:val="0000FF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>Διαδικασία Ανάθεσης:</w:t>
      </w:r>
      <w:r w:rsidRPr="00CB65D9">
        <w:rPr>
          <w:rFonts w:ascii="Arial Narrow" w:hAnsi="Arial Narrow"/>
          <w:b/>
          <w:spacing w:val="1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color w:val="0000FF"/>
          <w:sz w:val="24"/>
          <w:szCs w:val="24"/>
          <w:lang w:val="el-GR"/>
        </w:rPr>
        <w:t>Ανοικτή κάτω των ορίων</w:t>
      </w:r>
    </w:p>
    <w:p w:rsidR="00872030" w:rsidRPr="00CB65D9" w:rsidRDefault="00872030">
      <w:pPr>
        <w:pStyle w:val="2"/>
        <w:numPr>
          <w:ilvl w:val="0"/>
          <w:numId w:val="2"/>
        </w:numPr>
        <w:tabs>
          <w:tab w:val="left" w:pos="545"/>
        </w:tabs>
        <w:spacing w:before="130"/>
        <w:ind w:hanging="427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Η Σύμβαση δεν υποδιαιρείται σε</w:t>
      </w:r>
      <w:r w:rsidRPr="00CB65D9">
        <w:rPr>
          <w:rFonts w:ascii="Arial Narrow" w:hAnsi="Arial Narrow"/>
          <w:spacing w:val="-2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τμήματα</w:t>
      </w:r>
    </w:p>
    <w:p w:rsidR="00872030" w:rsidRPr="00CB65D9" w:rsidRDefault="00872030" w:rsidP="00823495">
      <w:pPr>
        <w:pStyle w:val="a4"/>
        <w:numPr>
          <w:ilvl w:val="0"/>
          <w:numId w:val="2"/>
        </w:numPr>
        <w:tabs>
          <w:tab w:val="left" w:pos="545"/>
        </w:tabs>
        <w:spacing w:before="120"/>
        <w:ind w:right="295" w:hanging="425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Κριτήριο Ανάθεσης της Σύμβασης: </w:t>
      </w:r>
      <w:r w:rsidRPr="00CB65D9">
        <w:rPr>
          <w:rFonts w:ascii="Arial Narrow" w:hAnsi="Arial Narrow"/>
          <w:sz w:val="24"/>
          <w:szCs w:val="24"/>
          <w:lang w:val="el-GR"/>
        </w:rPr>
        <w:t>είναι η πλέον συμφέρουσα από οικονομική άποψη προσφορά μόνο βάσει τιμής (χαμηλότερη τιμή) – άρθρο 95</w:t>
      </w:r>
      <w:r w:rsidRPr="00CB65D9">
        <w:rPr>
          <w:rFonts w:ascii="Arial Narrow" w:hAnsi="Arial Narrow"/>
          <w:spacing w:val="-4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ν.4412/2016.</w:t>
      </w:r>
    </w:p>
    <w:p w:rsidR="00872030" w:rsidRPr="00D04A23" w:rsidRDefault="00872030" w:rsidP="00823495">
      <w:pPr>
        <w:pStyle w:val="2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color w:val="0000FF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Ημερομηνία</w:t>
      </w:r>
      <w:r w:rsidRPr="00CB65D9">
        <w:rPr>
          <w:rFonts w:ascii="Arial Narrow" w:hAnsi="Arial Narrow"/>
          <w:spacing w:val="37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λήξης</w:t>
      </w:r>
      <w:r w:rsidRPr="00CB65D9">
        <w:rPr>
          <w:rFonts w:ascii="Arial Narrow" w:hAnsi="Arial Narrow"/>
          <w:spacing w:val="36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της</w:t>
      </w:r>
      <w:r w:rsidRPr="00CB65D9">
        <w:rPr>
          <w:rFonts w:ascii="Arial Narrow" w:hAnsi="Arial Narrow"/>
          <w:spacing w:val="36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προθεσμίας</w:t>
      </w:r>
      <w:r w:rsidRPr="00CB65D9">
        <w:rPr>
          <w:rFonts w:ascii="Arial Narrow" w:hAnsi="Arial Narrow"/>
          <w:spacing w:val="36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υποβολής</w:t>
      </w:r>
      <w:r w:rsidRPr="00CB65D9">
        <w:rPr>
          <w:rFonts w:ascii="Arial Narrow" w:hAnsi="Arial Narrow"/>
          <w:spacing w:val="36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των</w:t>
      </w:r>
      <w:r w:rsidRPr="00CB65D9">
        <w:rPr>
          <w:rFonts w:ascii="Arial Narrow" w:hAnsi="Arial Narrow"/>
          <w:spacing w:val="40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προσφορών</w:t>
      </w:r>
      <w:r w:rsidRPr="00CB65D9">
        <w:rPr>
          <w:rFonts w:ascii="Arial Narrow" w:hAnsi="Arial Narrow"/>
          <w:b w:val="0"/>
          <w:sz w:val="24"/>
          <w:szCs w:val="24"/>
          <w:lang w:val="el-GR"/>
        </w:rPr>
        <w:t>:</w:t>
      </w:r>
      <w:r w:rsidRPr="00CB65D9">
        <w:rPr>
          <w:rFonts w:ascii="Arial Narrow" w:hAnsi="Arial Narrow"/>
          <w:b w:val="0"/>
          <w:spacing w:val="37"/>
          <w:sz w:val="24"/>
          <w:szCs w:val="24"/>
          <w:lang w:val="el-GR"/>
        </w:rPr>
        <w:t xml:space="preserve"> </w:t>
      </w:r>
      <w:r w:rsidR="00D86608"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20/02</w:t>
      </w:r>
      <w:r w:rsidR="00EA5184"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/2018</w:t>
      </w:r>
      <w:r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,</w:t>
      </w:r>
      <w:r w:rsidRPr="00D04A23">
        <w:rPr>
          <w:rFonts w:ascii="Arial Narrow" w:hAnsi="Arial Narrow"/>
          <w:color w:val="0000FF"/>
          <w:spacing w:val="37"/>
          <w:sz w:val="24"/>
          <w:szCs w:val="24"/>
          <w:u w:val="single"/>
          <w:lang w:val="el-GR"/>
        </w:rPr>
        <w:t xml:space="preserve"> </w:t>
      </w:r>
      <w:r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ημέρα</w:t>
      </w:r>
      <w:r w:rsidRPr="00D04A23">
        <w:rPr>
          <w:rFonts w:ascii="Arial Narrow" w:hAnsi="Arial Narrow"/>
          <w:color w:val="0000FF"/>
          <w:spacing w:val="37"/>
          <w:sz w:val="24"/>
          <w:szCs w:val="24"/>
          <w:u w:val="single"/>
          <w:lang w:val="el-GR"/>
        </w:rPr>
        <w:t xml:space="preserve"> </w:t>
      </w:r>
      <w:r w:rsidR="00D86608"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ΤΡΙΤΗ</w:t>
      </w:r>
      <w:r w:rsidR="0043272F" w:rsidRPr="00D04A23">
        <w:rPr>
          <w:rFonts w:ascii="Arial Narrow" w:hAnsi="Arial Narrow"/>
          <w:color w:val="0000FF"/>
          <w:sz w:val="24"/>
          <w:szCs w:val="24"/>
          <w:lang w:val="el-GR"/>
        </w:rPr>
        <w:t xml:space="preserve"> </w:t>
      </w:r>
      <w:r w:rsidRPr="00D04A23">
        <w:rPr>
          <w:rFonts w:ascii="Arial Narrow" w:hAnsi="Arial Narrow"/>
          <w:color w:val="0000FF"/>
          <w:sz w:val="24"/>
          <w:szCs w:val="24"/>
          <w:lang w:val="el-GR"/>
        </w:rPr>
        <w:t xml:space="preserve"> </w:t>
      </w:r>
    </w:p>
    <w:p w:rsidR="00872030" w:rsidRPr="00CB65D9" w:rsidRDefault="00872030" w:rsidP="00823495">
      <w:pPr>
        <w:pStyle w:val="a3"/>
        <w:ind w:left="544"/>
        <w:rPr>
          <w:rFonts w:ascii="Arial Narrow" w:hAnsi="Arial Narrow"/>
          <w:b/>
          <w:color w:val="0000FF"/>
          <w:sz w:val="24"/>
          <w:szCs w:val="24"/>
          <w:lang w:val="el-GR"/>
        </w:rPr>
      </w:pPr>
      <w:r w:rsidRPr="00D04A23">
        <w:rPr>
          <w:rFonts w:ascii="Arial Narrow" w:hAnsi="Arial Narrow"/>
          <w:color w:val="0000FF"/>
          <w:sz w:val="24"/>
          <w:szCs w:val="24"/>
          <w:lang w:val="el-GR"/>
        </w:rPr>
        <w:t xml:space="preserve">Ώρα λήξης της υποβολής προσφορών ορίζεται η </w:t>
      </w:r>
      <w:r w:rsidR="0043272F"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10</w:t>
      </w:r>
      <w:r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.00 μ.μ.</w:t>
      </w:r>
    </w:p>
    <w:p w:rsidR="00872030" w:rsidRPr="00CB65D9" w:rsidRDefault="00872030" w:rsidP="00380645">
      <w:pPr>
        <w:pStyle w:val="a4"/>
        <w:numPr>
          <w:ilvl w:val="0"/>
          <w:numId w:val="2"/>
        </w:numPr>
        <w:tabs>
          <w:tab w:val="left" w:pos="545"/>
        </w:tabs>
        <w:spacing w:before="120" w:after="120"/>
        <w:ind w:right="295" w:hanging="425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Φάκελοι προσφορών: </w:t>
      </w:r>
      <w:r w:rsidRPr="00CB65D9">
        <w:rPr>
          <w:rFonts w:ascii="Arial Narrow" w:hAnsi="Arial Narrow"/>
          <w:sz w:val="24"/>
          <w:szCs w:val="24"/>
          <w:lang w:val="el-GR"/>
        </w:rPr>
        <w:t xml:space="preserve">Οι προσφορές υποβάλλονται από τους ενδιαφερομένους ηλεκτρονικά, μέσω της διαδικτυακής πύλης </w:t>
      </w:r>
      <w:hyperlink r:id="rId12">
        <w:r w:rsidRPr="00CB65D9">
          <w:rPr>
            <w:rFonts w:ascii="Arial Narrow" w:hAnsi="Arial Narrow"/>
            <w:sz w:val="24"/>
            <w:szCs w:val="24"/>
            <w:u w:val="single" w:color="0000FF"/>
          </w:rPr>
          <w:t>www</w:t>
        </w:r>
        <w:r w:rsidRPr="00CB65D9">
          <w:rPr>
            <w:rFonts w:ascii="Arial Narrow" w:hAnsi="Arial Narrow"/>
            <w:sz w:val="24"/>
            <w:szCs w:val="24"/>
            <w:u w:val="single" w:color="0000FF"/>
            <w:lang w:val="el-GR"/>
          </w:rPr>
          <w:t>.</w:t>
        </w:r>
        <w:r w:rsidRPr="00CB65D9">
          <w:rPr>
            <w:rFonts w:ascii="Arial Narrow" w:hAnsi="Arial Narrow"/>
            <w:sz w:val="24"/>
            <w:szCs w:val="24"/>
            <w:u w:val="single" w:color="0000FF"/>
          </w:rPr>
          <w:t>promitheus</w:t>
        </w:r>
        <w:r w:rsidRPr="00CB65D9">
          <w:rPr>
            <w:rFonts w:ascii="Arial Narrow" w:hAnsi="Arial Narrow"/>
            <w:sz w:val="24"/>
            <w:szCs w:val="24"/>
            <w:u w:val="single" w:color="0000FF"/>
            <w:lang w:val="el-GR"/>
          </w:rPr>
          <w:t>.</w:t>
        </w:r>
        <w:r w:rsidRPr="00CB65D9">
          <w:rPr>
            <w:rFonts w:ascii="Arial Narrow" w:hAnsi="Arial Narrow"/>
            <w:sz w:val="24"/>
            <w:szCs w:val="24"/>
            <w:u w:val="single" w:color="0000FF"/>
          </w:rPr>
          <w:t>gov</w:t>
        </w:r>
        <w:r w:rsidRPr="00CB65D9">
          <w:rPr>
            <w:rFonts w:ascii="Arial Narrow" w:hAnsi="Arial Narrow"/>
            <w:sz w:val="24"/>
            <w:szCs w:val="24"/>
            <w:u w:val="single" w:color="0000FF"/>
            <w:lang w:val="el-GR"/>
          </w:rPr>
          <w:t>.</w:t>
        </w:r>
        <w:r w:rsidRPr="00CB65D9">
          <w:rPr>
            <w:rFonts w:ascii="Arial Narrow" w:hAnsi="Arial Narrow"/>
            <w:sz w:val="24"/>
            <w:szCs w:val="24"/>
            <w:u w:val="single" w:color="0000FF"/>
          </w:rPr>
          <w:t>gr</w:t>
        </w:r>
      </w:hyperlink>
      <w:r w:rsidRPr="00CB65D9">
        <w:rPr>
          <w:rFonts w:ascii="Arial Narrow" w:hAnsi="Arial Narrow"/>
          <w:sz w:val="24"/>
          <w:szCs w:val="24"/>
          <w:lang w:val="el-GR"/>
        </w:rPr>
        <w:t xml:space="preserve"> του ΕΣΗΔΗΣ. Εντός τριών 3 εργασίμων ημερών από την ηλεκτρονική υποβολή προσκομίζεται υποχρεωτικά από τον οικονομικό φορέα στην αναθέτουσα αρχή, σε έντυπη μορφή και σε σφραγισμένο φάκελο, η πρωτότυπη εγγυητική επιστολή</w:t>
      </w:r>
      <w:r w:rsidRPr="00CB65D9">
        <w:rPr>
          <w:rFonts w:ascii="Arial Narrow" w:hAnsi="Arial Narrow"/>
          <w:spacing w:val="-12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συμμετοχής</w:t>
      </w:r>
    </w:p>
    <w:p w:rsidR="00872030" w:rsidRDefault="00872030" w:rsidP="003E5103">
      <w:pPr>
        <w:pStyle w:val="a4"/>
        <w:numPr>
          <w:ilvl w:val="0"/>
          <w:numId w:val="2"/>
        </w:numPr>
        <w:tabs>
          <w:tab w:val="left" w:pos="545"/>
        </w:tabs>
        <w:ind w:right="289" w:hanging="425"/>
        <w:jc w:val="both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b/>
          <w:sz w:val="24"/>
          <w:szCs w:val="24"/>
          <w:lang w:val="el-GR"/>
        </w:rPr>
        <w:t xml:space="preserve">Χρόνος ισχύος προσφορών: 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Κάθε υποβαλλόμενη προσφορά δεσμεύει τον συμμετέχοντα στον διαγωνισμό κατά τη διάταξη του άρθρου 97 του Ν.4412/2016, για διάστημα </w:t>
      </w:r>
      <w:r w:rsidRPr="00037A8E">
        <w:rPr>
          <w:rFonts w:ascii="Arial Narrow" w:hAnsi="Arial Narrow"/>
          <w:b/>
          <w:color w:val="0000FF"/>
          <w:sz w:val="24"/>
          <w:szCs w:val="24"/>
          <w:lang w:val="el-GR"/>
        </w:rPr>
        <w:t>έξι (6) μηνών</w:t>
      </w:r>
      <w:r w:rsidRPr="00373CE1">
        <w:rPr>
          <w:rFonts w:ascii="Arial Narrow" w:hAnsi="Arial Narrow"/>
          <w:sz w:val="24"/>
          <w:szCs w:val="24"/>
          <w:lang w:val="el-GR"/>
        </w:rPr>
        <w:t>, από την ημερομηνία λήξης της προθεσμίας υποβολής των</w:t>
      </w:r>
      <w:r w:rsidRPr="00373CE1">
        <w:rPr>
          <w:rFonts w:ascii="Arial Narrow" w:hAnsi="Arial Narrow"/>
          <w:spacing w:val="-6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προσφορών.</w:t>
      </w:r>
    </w:p>
    <w:p w:rsidR="00872030" w:rsidRDefault="00872030" w:rsidP="00FA73B1">
      <w:pPr>
        <w:pStyle w:val="a4"/>
        <w:tabs>
          <w:tab w:val="left" w:pos="545"/>
        </w:tabs>
        <w:ind w:right="289"/>
        <w:jc w:val="both"/>
        <w:rPr>
          <w:rFonts w:ascii="Arial Narrow" w:hAnsi="Arial Narrow"/>
          <w:sz w:val="24"/>
          <w:szCs w:val="24"/>
          <w:lang w:val="el-GR"/>
        </w:rPr>
      </w:pPr>
    </w:p>
    <w:p w:rsidR="00872030" w:rsidRDefault="00872030" w:rsidP="00FA73B1">
      <w:pPr>
        <w:pStyle w:val="a4"/>
        <w:tabs>
          <w:tab w:val="left" w:pos="545"/>
        </w:tabs>
        <w:ind w:right="289"/>
        <w:jc w:val="both"/>
        <w:rPr>
          <w:rFonts w:ascii="Arial Narrow" w:hAnsi="Arial Narrow"/>
          <w:sz w:val="24"/>
          <w:szCs w:val="24"/>
          <w:lang w:val="el-GR"/>
        </w:rPr>
      </w:pPr>
    </w:p>
    <w:p w:rsidR="00872030" w:rsidRDefault="00872030" w:rsidP="00FA73B1">
      <w:pPr>
        <w:pStyle w:val="a4"/>
        <w:tabs>
          <w:tab w:val="left" w:pos="545"/>
        </w:tabs>
        <w:ind w:right="289"/>
        <w:jc w:val="both"/>
        <w:rPr>
          <w:rFonts w:ascii="Arial Narrow" w:hAnsi="Arial Narrow"/>
          <w:sz w:val="24"/>
          <w:szCs w:val="24"/>
          <w:lang w:val="el-GR"/>
        </w:rPr>
      </w:pPr>
    </w:p>
    <w:p w:rsidR="00872030" w:rsidRDefault="00872030" w:rsidP="00FA73B1">
      <w:pPr>
        <w:pStyle w:val="a4"/>
        <w:tabs>
          <w:tab w:val="left" w:pos="545"/>
        </w:tabs>
        <w:ind w:right="289"/>
        <w:jc w:val="both"/>
        <w:rPr>
          <w:rFonts w:ascii="Arial Narrow" w:hAnsi="Arial Narrow"/>
          <w:sz w:val="24"/>
          <w:szCs w:val="24"/>
          <w:lang w:val="el-GR"/>
        </w:rPr>
      </w:pPr>
    </w:p>
    <w:p w:rsidR="00496F96" w:rsidRPr="00364D52" w:rsidRDefault="00496F96" w:rsidP="00FA73B1">
      <w:pPr>
        <w:pStyle w:val="a4"/>
        <w:tabs>
          <w:tab w:val="left" w:pos="545"/>
        </w:tabs>
        <w:ind w:right="289"/>
        <w:jc w:val="both"/>
        <w:rPr>
          <w:rFonts w:ascii="Arial Narrow" w:hAnsi="Arial Narrow"/>
          <w:sz w:val="24"/>
          <w:szCs w:val="24"/>
          <w:lang w:val="el-GR"/>
        </w:rPr>
      </w:pPr>
    </w:p>
    <w:p w:rsidR="00872030" w:rsidRPr="00D04A23" w:rsidRDefault="00872030" w:rsidP="00592BB4">
      <w:pPr>
        <w:pStyle w:val="2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b w:val="0"/>
          <w:color w:val="0000FF"/>
          <w:sz w:val="24"/>
          <w:szCs w:val="24"/>
          <w:u w:val="single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>Ημερομηνία</w:t>
      </w:r>
      <w:r w:rsidRPr="00373CE1">
        <w:rPr>
          <w:rFonts w:ascii="Arial Narrow" w:hAnsi="Arial Narrow"/>
          <w:spacing w:val="10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και</w:t>
      </w:r>
      <w:r w:rsidRPr="00373CE1">
        <w:rPr>
          <w:rFonts w:ascii="Arial Narrow" w:hAnsi="Arial Narrow"/>
          <w:spacing w:val="7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ώρα</w:t>
      </w:r>
      <w:r w:rsidRPr="00373CE1">
        <w:rPr>
          <w:rFonts w:ascii="Arial Narrow" w:hAnsi="Arial Narrow"/>
          <w:spacing w:val="7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ηλεκτρονικής</w:t>
      </w:r>
      <w:r w:rsidRPr="00373CE1">
        <w:rPr>
          <w:rFonts w:ascii="Arial Narrow" w:hAnsi="Arial Narrow"/>
          <w:spacing w:val="10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αποσφράγισης</w:t>
      </w:r>
      <w:r w:rsidRPr="00373CE1">
        <w:rPr>
          <w:rFonts w:ascii="Arial Narrow" w:hAnsi="Arial Narrow"/>
          <w:spacing w:val="15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των</w:t>
      </w:r>
      <w:r w:rsidRPr="00373CE1">
        <w:rPr>
          <w:rFonts w:ascii="Arial Narrow" w:hAnsi="Arial Narrow"/>
          <w:spacing w:val="10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προσφορών</w:t>
      </w:r>
      <w:r w:rsidRPr="00373CE1">
        <w:rPr>
          <w:rFonts w:ascii="Arial Narrow" w:hAnsi="Arial Narrow"/>
          <w:spacing w:val="10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ορίζεται</w:t>
      </w:r>
      <w:r w:rsidRPr="00373CE1">
        <w:rPr>
          <w:rFonts w:ascii="Arial Narrow" w:hAnsi="Arial Narrow"/>
          <w:spacing w:val="7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η</w:t>
      </w:r>
      <w:r w:rsidRPr="00373CE1">
        <w:rPr>
          <w:rFonts w:ascii="Arial Narrow" w:hAnsi="Arial Narrow"/>
          <w:spacing w:val="7"/>
          <w:sz w:val="24"/>
          <w:szCs w:val="24"/>
          <w:lang w:val="el-GR"/>
        </w:rPr>
        <w:t xml:space="preserve"> </w:t>
      </w:r>
      <w:r w:rsidR="00D86608"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01</w:t>
      </w:r>
      <w:r w:rsidR="00950009"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/03</w:t>
      </w:r>
      <w:r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/201</w:t>
      </w:r>
      <w:r w:rsidR="00EA5184" w:rsidRPr="00D04A23">
        <w:rPr>
          <w:rFonts w:ascii="Arial Narrow" w:hAnsi="Arial Narrow"/>
          <w:color w:val="0000FF"/>
          <w:sz w:val="24"/>
          <w:szCs w:val="24"/>
          <w:u w:val="single"/>
          <w:lang w:val="el-GR"/>
        </w:rPr>
        <w:t>8</w:t>
      </w:r>
      <w:r w:rsidRPr="00D04A23">
        <w:rPr>
          <w:rFonts w:ascii="Arial Narrow" w:hAnsi="Arial Narrow"/>
          <w:color w:val="0000FF"/>
          <w:spacing w:val="10"/>
          <w:sz w:val="24"/>
          <w:szCs w:val="24"/>
          <w:u w:val="single"/>
          <w:lang w:val="el-GR"/>
        </w:rPr>
        <w:t xml:space="preserve"> </w:t>
      </w:r>
      <w:r w:rsidRPr="00D04A23">
        <w:rPr>
          <w:rFonts w:ascii="Arial Narrow" w:hAnsi="Arial Narrow"/>
          <w:b w:val="0"/>
          <w:color w:val="0000FF"/>
          <w:sz w:val="24"/>
          <w:szCs w:val="24"/>
          <w:u w:val="single"/>
          <w:lang w:val="el-GR"/>
        </w:rPr>
        <w:t>ημέρα</w:t>
      </w:r>
    </w:p>
    <w:p w:rsidR="00872030" w:rsidRPr="00CB65D9" w:rsidRDefault="00D86608" w:rsidP="005355F2">
      <w:pPr>
        <w:ind w:left="544"/>
        <w:rPr>
          <w:rFonts w:ascii="Arial Narrow" w:hAnsi="Arial Narrow"/>
          <w:b/>
          <w:color w:val="0000FF"/>
          <w:sz w:val="24"/>
          <w:szCs w:val="24"/>
          <w:lang w:val="el-GR"/>
        </w:rPr>
      </w:pPr>
      <w:r w:rsidRPr="00D04A23">
        <w:rPr>
          <w:rFonts w:ascii="Arial Narrow" w:hAnsi="Arial Narrow"/>
          <w:b/>
          <w:color w:val="0000FF"/>
          <w:sz w:val="24"/>
          <w:szCs w:val="24"/>
          <w:u w:val="single"/>
          <w:lang w:val="el-GR"/>
        </w:rPr>
        <w:t>Πεμπτη</w:t>
      </w:r>
      <w:r w:rsidR="00950009" w:rsidRPr="00D04A23">
        <w:rPr>
          <w:rFonts w:ascii="Arial Narrow" w:hAnsi="Arial Narrow"/>
          <w:b/>
          <w:color w:val="0000FF"/>
          <w:sz w:val="24"/>
          <w:szCs w:val="24"/>
          <w:u w:val="single"/>
          <w:lang w:val="el-GR"/>
        </w:rPr>
        <w:t xml:space="preserve"> </w:t>
      </w:r>
      <w:r w:rsidR="0043272F" w:rsidRPr="00D04A23">
        <w:rPr>
          <w:rFonts w:ascii="Arial Narrow" w:hAnsi="Arial Narrow"/>
          <w:b/>
          <w:color w:val="0000FF"/>
          <w:sz w:val="24"/>
          <w:szCs w:val="24"/>
          <w:u w:val="single"/>
          <w:lang w:val="el-GR"/>
        </w:rPr>
        <w:t xml:space="preserve"> </w:t>
      </w:r>
      <w:r w:rsidR="00872030" w:rsidRPr="00D04A23">
        <w:rPr>
          <w:rFonts w:ascii="Arial Narrow" w:hAnsi="Arial Narrow"/>
          <w:b/>
          <w:color w:val="0000FF"/>
          <w:sz w:val="24"/>
          <w:szCs w:val="24"/>
          <w:u w:val="single"/>
          <w:lang w:val="el-GR"/>
        </w:rPr>
        <w:t xml:space="preserve"> </w:t>
      </w:r>
      <w:r w:rsidR="00872030" w:rsidRPr="00D04A23">
        <w:rPr>
          <w:rFonts w:ascii="Arial Narrow" w:hAnsi="Arial Narrow"/>
          <w:color w:val="0000FF"/>
          <w:sz w:val="24"/>
          <w:szCs w:val="24"/>
          <w:lang w:val="el-GR"/>
        </w:rPr>
        <w:t xml:space="preserve">και ώρα </w:t>
      </w:r>
      <w:r w:rsidR="00872030"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10.00 π.μ.</w:t>
      </w:r>
    </w:p>
    <w:p w:rsidR="00872030" w:rsidRPr="00CB65D9" w:rsidRDefault="00872030">
      <w:pPr>
        <w:pStyle w:val="a4"/>
        <w:numPr>
          <w:ilvl w:val="0"/>
          <w:numId w:val="2"/>
        </w:numPr>
        <w:tabs>
          <w:tab w:val="left" w:pos="545"/>
        </w:tabs>
        <w:spacing w:before="130"/>
        <w:ind w:hanging="427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Πρόσωπα τα οποία επιτρέπεται να παρίστανται στην αποσφράγιση: </w:t>
      </w:r>
      <w:r w:rsidRPr="00CB65D9">
        <w:rPr>
          <w:rFonts w:ascii="Arial Narrow" w:hAnsi="Arial Narrow"/>
          <w:sz w:val="24"/>
          <w:szCs w:val="24"/>
          <w:lang w:val="el-GR"/>
        </w:rPr>
        <w:t>ΗΛΕΚΤΡΟΝΙΚΗ</w:t>
      </w:r>
      <w:r w:rsidRPr="00CB65D9">
        <w:rPr>
          <w:rFonts w:ascii="Arial Narrow" w:hAnsi="Arial Narrow"/>
          <w:spacing w:val="-26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ΔΙΑΔΙΚΑΣΙΑ.</w:t>
      </w:r>
    </w:p>
    <w:p w:rsidR="00872030" w:rsidRPr="00CB65D9" w:rsidRDefault="00872030" w:rsidP="005355F2">
      <w:pPr>
        <w:pStyle w:val="a4"/>
        <w:numPr>
          <w:ilvl w:val="0"/>
          <w:numId w:val="2"/>
        </w:numPr>
        <w:tabs>
          <w:tab w:val="left" w:pos="545"/>
        </w:tabs>
        <w:spacing w:before="120"/>
        <w:ind w:right="295" w:hanging="425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Γλώσσα Διαδικασίας: </w:t>
      </w:r>
      <w:r w:rsidRPr="00CB65D9">
        <w:rPr>
          <w:rFonts w:ascii="Arial Narrow" w:hAnsi="Arial Narrow"/>
          <w:sz w:val="24"/>
          <w:szCs w:val="24"/>
          <w:lang w:val="el-GR"/>
        </w:rPr>
        <w:t>Οι προσφορές και τα περιλαμβανόμενα σε αυτές στοιχεία, καθώς και τα αποδεικτικά έγγραφα συντάσσονται στην ελληνική γλώσσα ή συνοδεύονται από επίσημη μετάφρασή τους στην ελληνική γλώσσα. Στα αλλοδαπά δημόσια έγγραφα και δικαιολογητικά εφαρμόζεται η Συνθήκη της Χάγης της 5.10.1961, που κυρώθηκε με το ν. 1497/1984 (Α'</w:t>
      </w:r>
      <w:r w:rsidRPr="00CB65D9">
        <w:rPr>
          <w:rFonts w:ascii="Arial Narrow" w:hAnsi="Arial Narrow"/>
          <w:spacing w:val="-5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188).</w:t>
      </w:r>
    </w:p>
    <w:p w:rsidR="00872030" w:rsidRPr="00CB65D9" w:rsidRDefault="00872030" w:rsidP="005355F2">
      <w:pPr>
        <w:pStyle w:val="2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Γίνεται δεκτή ΜΟΝΟ η ηλεκτρονική υποβολή</w:t>
      </w:r>
      <w:r w:rsidRPr="00CB65D9">
        <w:rPr>
          <w:rFonts w:ascii="Arial Narrow" w:hAnsi="Arial Narrow"/>
          <w:spacing w:val="-3"/>
          <w:sz w:val="24"/>
          <w:szCs w:val="24"/>
          <w:lang w:val="el-GR"/>
        </w:rPr>
        <w:t xml:space="preserve"> </w:t>
      </w:r>
      <w:r w:rsidRPr="00CB65D9">
        <w:rPr>
          <w:rFonts w:ascii="Arial Narrow" w:hAnsi="Arial Narrow"/>
          <w:sz w:val="24"/>
          <w:szCs w:val="24"/>
          <w:lang w:val="el-GR"/>
        </w:rPr>
        <w:t>προσφορών.</w:t>
      </w:r>
    </w:p>
    <w:p w:rsidR="00872030" w:rsidRPr="00CB65D9" w:rsidRDefault="00872030" w:rsidP="005355F2">
      <w:pPr>
        <w:pStyle w:val="a4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color w:val="0000FF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Χρηματοδότηση: </w:t>
      </w:r>
      <w:r w:rsidRPr="00D04A23">
        <w:rPr>
          <w:rFonts w:ascii="Arial Narrow" w:hAnsi="Arial Narrow"/>
          <w:sz w:val="24"/>
          <w:szCs w:val="24"/>
          <w:lang w:val="el-GR"/>
        </w:rPr>
        <w:t>Το έργο χρημ</w:t>
      </w:r>
      <w:r w:rsidR="00EA5184" w:rsidRPr="00D04A23">
        <w:rPr>
          <w:rFonts w:ascii="Arial Narrow" w:hAnsi="Arial Narrow"/>
          <w:sz w:val="24"/>
          <w:szCs w:val="24"/>
          <w:lang w:val="el-GR"/>
        </w:rPr>
        <w:t xml:space="preserve">ατοδοτείται από </w:t>
      </w:r>
      <w:r w:rsidR="007F41FC" w:rsidRPr="00D04A23">
        <w:rPr>
          <w:rFonts w:ascii="Arial Narrow" w:hAnsi="Arial Narrow"/>
          <w:sz w:val="24"/>
          <w:szCs w:val="24"/>
          <w:lang w:val="el-GR"/>
        </w:rPr>
        <w:t>Ιδίους Πόρους του Δήμου Ηρακλείου</w:t>
      </w:r>
      <w:r w:rsidR="00496F96" w:rsidRPr="00D04A23">
        <w:rPr>
          <w:rFonts w:ascii="Arial Narrow" w:hAnsi="Arial Narrow"/>
          <w:sz w:val="24"/>
          <w:szCs w:val="24"/>
          <w:lang w:val="el-GR"/>
        </w:rPr>
        <w:t>.</w:t>
      </w:r>
    </w:p>
    <w:p w:rsidR="00872030" w:rsidRPr="00CB65D9" w:rsidRDefault="00872030" w:rsidP="005355F2">
      <w:pPr>
        <w:pStyle w:val="a4"/>
        <w:numPr>
          <w:ilvl w:val="0"/>
          <w:numId w:val="2"/>
        </w:numPr>
        <w:tabs>
          <w:tab w:val="left" w:pos="545"/>
        </w:tabs>
        <w:spacing w:before="120"/>
        <w:ind w:right="295" w:hanging="425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b/>
          <w:sz w:val="24"/>
          <w:szCs w:val="24"/>
          <w:lang w:val="el-GR"/>
        </w:rPr>
        <w:t xml:space="preserve">Διαδικασίες Προσφυγής: </w:t>
      </w:r>
      <w:r w:rsidRPr="00CB65D9">
        <w:rPr>
          <w:rFonts w:ascii="Arial Narrow" w:hAnsi="Arial Narrow"/>
          <w:sz w:val="24"/>
          <w:szCs w:val="24"/>
          <w:lang w:val="el-GR"/>
        </w:rPr>
        <w:t xml:space="preserve">Ένσταση κατά πράξης της αναθέτουσας αρχής υποβάλλεται εντός προθεσμίας 5 ημερών από την κοινοποίηση της προσβαλλόμενης πράξης στον ενδιαφερόμενο οικονομικό φορέα. Για την άσκηση ένστασης κατά της </w:t>
      </w:r>
      <w:r w:rsidR="00F62916">
        <w:rPr>
          <w:rFonts w:ascii="Arial Narrow" w:hAnsi="Arial Narrow"/>
          <w:sz w:val="24"/>
          <w:szCs w:val="24"/>
          <w:lang w:val="el-GR"/>
        </w:rPr>
        <w:t>Δ</w:t>
      </w:r>
      <w:r w:rsidR="00E6150C" w:rsidRPr="00CB65D9">
        <w:rPr>
          <w:rFonts w:ascii="Arial Narrow" w:hAnsi="Arial Narrow"/>
          <w:sz w:val="24"/>
          <w:szCs w:val="24"/>
          <w:lang w:val="el-GR"/>
        </w:rPr>
        <w:t>ια</w:t>
      </w:r>
      <w:r w:rsidR="00E6150C">
        <w:rPr>
          <w:rFonts w:ascii="Arial Narrow" w:hAnsi="Arial Narrow"/>
          <w:sz w:val="24"/>
          <w:szCs w:val="24"/>
          <w:lang w:val="el-GR"/>
        </w:rPr>
        <w:t>κήρυξης ισχύουν τα αναγραφόμενα στην άρθρο 4.3</w:t>
      </w:r>
      <w:r w:rsidRPr="00CB65D9">
        <w:rPr>
          <w:rFonts w:ascii="Arial Narrow" w:hAnsi="Arial Narrow"/>
          <w:sz w:val="24"/>
          <w:szCs w:val="24"/>
          <w:lang w:val="el-GR"/>
        </w:rPr>
        <w:t>.</w:t>
      </w:r>
      <w:r w:rsidR="00E6150C">
        <w:rPr>
          <w:rFonts w:ascii="Arial Narrow" w:hAnsi="Arial Narrow"/>
          <w:sz w:val="24"/>
          <w:szCs w:val="24"/>
          <w:lang w:val="el-GR"/>
        </w:rPr>
        <w:t>1 της Αναλυτικής Διακήρυξης.</w:t>
      </w:r>
    </w:p>
    <w:p w:rsidR="00872030" w:rsidRPr="00CB65D9" w:rsidRDefault="00872030" w:rsidP="00651543">
      <w:pPr>
        <w:pStyle w:val="a3"/>
        <w:ind w:left="544" w:right="293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Η ένσταση υποβάλλεται ηλεκτρονικά, μέσω της λειτουργικότητας «Επικοινωνία» του υποσυστήματος, συμπληρώνοντας την ειδική φόρμα και επισυνάπτοντας το σχετικό έγγραφο σε μορφή ηλεκτρονικού αρχείου (</w:t>
      </w:r>
      <w:r w:rsidRPr="00CB65D9">
        <w:rPr>
          <w:rFonts w:ascii="Arial Narrow" w:hAnsi="Arial Narrow"/>
          <w:sz w:val="24"/>
          <w:szCs w:val="24"/>
        </w:rPr>
        <w:t>PDF</w:t>
      </w:r>
      <w:r w:rsidRPr="00CB65D9">
        <w:rPr>
          <w:rFonts w:ascii="Arial Narrow" w:hAnsi="Arial Narrow"/>
          <w:sz w:val="24"/>
          <w:szCs w:val="24"/>
          <w:lang w:val="el-GR"/>
        </w:rPr>
        <w:t>), το οποίο φέρει εγκεκριμένη προηγμένη ηλεκτρονική υπογραφή ή προηγμένη ηλεκτρονική υπογραφή με χρήση εγκεκριμένων πιστοποιητικών.</w:t>
      </w:r>
    </w:p>
    <w:p w:rsidR="00872030" w:rsidRPr="00CB65D9" w:rsidRDefault="00872030" w:rsidP="00651543">
      <w:pPr>
        <w:pStyle w:val="a3"/>
        <w:ind w:left="544" w:right="293"/>
        <w:jc w:val="both"/>
        <w:rPr>
          <w:rFonts w:ascii="Arial Narrow" w:hAnsi="Arial Narrow"/>
          <w:sz w:val="24"/>
          <w:szCs w:val="24"/>
          <w:lang w:val="el-GR"/>
        </w:rPr>
      </w:pPr>
      <w:r w:rsidRPr="00CB65D9">
        <w:rPr>
          <w:rFonts w:ascii="Arial Narrow" w:hAnsi="Arial Narrow"/>
          <w:sz w:val="24"/>
          <w:szCs w:val="24"/>
          <w:lang w:val="el-GR"/>
        </w:rPr>
        <w:t>Για το παραδεκτό της άσκησης ένστασης, απαιτείται, με την κατάθεση της ένστασης, η καταβολή παρα</w:t>
      </w:r>
      <w:r w:rsidR="00F62916">
        <w:rPr>
          <w:rFonts w:ascii="Arial Narrow" w:hAnsi="Arial Narrow"/>
          <w:sz w:val="24"/>
          <w:szCs w:val="24"/>
          <w:lang w:val="el-GR"/>
        </w:rPr>
        <w:t>βόλου υπέρ του Δημοσίου ποσού 600,00 €</w:t>
      </w:r>
      <w:r w:rsidRPr="00CB65D9">
        <w:rPr>
          <w:rFonts w:ascii="Arial Narrow" w:hAnsi="Arial Narrow"/>
          <w:sz w:val="24"/>
          <w:szCs w:val="24"/>
          <w:lang w:val="el-GR"/>
        </w:rPr>
        <w:t>. Το παράβολο επιστρέφεται με πράξη της αναθέτουσας αρχής, αν η ένσταση γίνει δεκτή από το αποφασίζον διοικητικό όργανο.</w:t>
      </w:r>
    </w:p>
    <w:p w:rsidR="00872030" w:rsidRPr="00373CE1" w:rsidRDefault="00872030" w:rsidP="00651543">
      <w:pPr>
        <w:pStyle w:val="2"/>
        <w:numPr>
          <w:ilvl w:val="0"/>
          <w:numId w:val="2"/>
        </w:numPr>
        <w:tabs>
          <w:tab w:val="left" w:pos="545"/>
        </w:tabs>
        <w:spacing w:before="120"/>
        <w:ind w:hanging="425"/>
        <w:rPr>
          <w:rFonts w:ascii="Arial Narrow" w:hAnsi="Arial Narrow"/>
          <w:sz w:val="24"/>
          <w:szCs w:val="24"/>
        </w:rPr>
      </w:pPr>
      <w:r w:rsidRPr="00373CE1">
        <w:rPr>
          <w:rFonts w:ascii="Arial Narrow" w:hAnsi="Arial Narrow"/>
          <w:sz w:val="24"/>
          <w:szCs w:val="24"/>
        </w:rPr>
        <w:t>Άλλες</w:t>
      </w:r>
      <w:r w:rsidRPr="00373CE1">
        <w:rPr>
          <w:rFonts w:ascii="Arial Narrow" w:hAnsi="Arial Narrow"/>
          <w:spacing w:val="-2"/>
          <w:sz w:val="24"/>
          <w:szCs w:val="24"/>
        </w:rPr>
        <w:t xml:space="preserve"> </w:t>
      </w:r>
      <w:r w:rsidRPr="00373CE1">
        <w:rPr>
          <w:rFonts w:ascii="Arial Narrow" w:hAnsi="Arial Narrow"/>
          <w:sz w:val="24"/>
          <w:szCs w:val="24"/>
        </w:rPr>
        <w:t>πληροφορίες</w:t>
      </w:r>
    </w:p>
    <w:p w:rsidR="0048421D" w:rsidRDefault="00872030" w:rsidP="005355F2">
      <w:pPr>
        <w:pStyle w:val="a4"/>
        <w:tabs>
          <w:tab w:val="left" w:pos="550"/>
        </w:tabs>
        <w:ind w:left="550" w:right="295" w:firstLine="0"/>
        <w:jc w:val="both"/>
        <w:rPr>
          <w:rFonts w:ascii="Arial Narrow" w:hAnsi="Arial Narrow"/>
          <w:sz w:val="24"/>
          <w:szCs w:val="24"/>
          <w:lang w:val="el-GR"/>
        </w:rPr>
      </w:pPr>
      <w:r w:rsidRPr="00373CE1">
        <w:rPr>
          <w:rFonts w:ascii="Arial Narrow" w:hAnsi="Arial Narrow"/>
          <w:sz w:val="24"/>
          <w:szCs w:val="24"/>
          <w:lang w:val="el-GR"/>
        </w:rPr>
        <w:t xml:space="preserve">Η έγκριση κατασκευής του δημοπρατούμενου έργου αποφασίστηκε με την υπ' αριθμό </w:t>
      </w:r>
      <w:r w:rsidR="00C447C7" w:rsidRPr="00D04A23">
        <w:rPr>
          <w:rFonts w:ascii="Arial Narrow" w:hAnsi="Arial Narrow"/>
          <w:b/>
          <w:sz w:val="24"/>
          <w:szCs w:val="24"/>
          <w:highlight w:val="yellow"/>
          <w:lang w:val="el-GR"/>
        </w:rPr>
        <w:t>703</w:t>
      </w:r>
      <w:r w:rsidRPr="00D04A23">
        <w:rPr>
          <w:rFonts w:ascii="Arial Narrow" w:hAnsi="Arial Narrow"/>
          <w:b/>
          <w:sz w:val="24"/>
          <w:szCs w:val="24"/>
          <w:highlight w:val="yellow"/>
          <w:lang w:val="el-GR"/>
        </w:rPr>
        <w:t>/2017</w:t>
      </w:r>
      <w:r w:rsidRPr="00373CE1">
        <w:rPr>
          <w:rFonts w:ascii="Arial Narrow" w:hAnsi="Arial Narrow"/>
          <w:b/>
          <w:color w:val="FF0000"/>
          <w:sz w:val="24"/>
          <w:szCs w:val="24"/>
          <w:lang w:val="el-GR"/>
        </w:rPr>
        <w:t xml:space="preserve"> </w:t>
      </w:r>
      <w:r w:rsidRPr="00373CE1">
        <w:rPr>
          <w:rFonts w:ascii="Arial Narrow" w:hAnsi="Arial Narrow"/>
          <w:sz w:val="24"/>
          <w:szCs w:val="24"/>
          <w:lang w:val="el-GR"/>
        </w:rPr>
        <w:t>απόφαση τ</w:t>
      </w:r>
      <w:r>
        <w:rPr>
          <w:rFonts w:ascii="Arial Narrow" w:hAnsi="Arial Narrow"/>
          <w:sz w:val="24"/>
          <w:szCs w:val="24"/>
          <w:lang w:val="el-GR"/>
        </w:rPr>
        <w:t xml:space="preserve">ου Δημοτικού Συμβουλίου Ηρακλείου και η έγκριση των όρων δημοπράτησης και η διάθεση πίστωσης με την υπ’ αριθμό </w:t>
      </w:r>
      <w:r w:rsidR="00D04A23"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1198</w:t>
      </w:r>
      <w:r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/2017</w:t>
      </w:r>
      <w:r>
        <w:rPr>
          <w:rFonts w:ascii="Arial Narrow" w:hAnsi="Arial Narrow"/>
          <w:sz w:val="24"/>
          <w:szCs w:val="24"/>
          <w:lang w:val="el-GR"/>
        </w:rPr>
        <w:t xml:space="preserve"> απόφαση τ</w:t>
      </w:r>
      <w:r w:rsidRPr="00373CE1">
        <w:rPr>
          <w:rFonts w:ascii="Arial Narrow" w:hAnsi="Arial Narrow"/>
          <w:sz w:val="24"/>
          <w:szCs w:val="24"/>
          <w:lang w:val="el-GR"/>
        </w:rPr>
        <w:t xml:space="preserve">ης Οικονομικής Επιτροπής </w:t>
      </w:r>
      <w:r>
        <w:rPr>
          <w:rFonts w:ascii="Arial Narrow" w:hAnsi="Arial Narrow"/>
          <w:sz w:val="24"/>
          <w:szCs w:val="24"/>
          <w:lang w:val="el-GR"/>
        </w:rPr>
        <w:t>Ηρακλείου</w:t>
      </w:r>
      <w:r w:rsidRPr="00943896">
        <w:rPr>
          <w:rFonts w:ascii="Arial Narrow" w:hAnsi="Arial Narrow"/>
          <w:sz w:val="24"/>
          <w:szCs w:val="24"/>
          <w:lang w:val="el-GR"/>
        </w:rPr>
        <w:t>.</w:t>
      </w:r>
      <w:r>
        <w:rPr>
          <w:rFonts w:ascii="Arial Narrow" w:hAnsi="Arial Narrow"/>
          <w:sz w:val="24"/>
          <w:szCs w:val="24"/>
          <w:lang w:val="el-GR"/>
        </w:rPr>
        <w:t xml:space="preserve"> Έχει εκδοθεί η υπ’ αρ. </w:t>
      </w:r>
    </w:p>
    <w:p w:rsidR="00872030" w:rsidRPr="00464EBF" w:rsidRDefault="00C447C7" w:rsidP="0048421D">
      <w:pPr>
        <w:pStyle w:val="a4"/>
        <w:tabs>
          <w:tab w:val="left" w:pos="550"/>
        </w:tabs>
        <w:ind w:left="550" w:right="295" w:firstLine="0"/>
        <w:jc w:val="both"/>
        <w:rPr>
          <w:rFonts w:ascii="Arial Narrow" w:hAnsi="Arial Narrow"/>
          <w:sz w:val="24"/>
          <w:szCs w:val="24"/>
          <w:lang w:val="el-GR"/>
        </w:rPr>
      </w:pPr>
      <w:r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Α-1905</w:t>
      </w:r>
      <w:r w:rsidR="00496F96" w:rsidRPr="00D04A23">
        <w:rPr>
          <w:rFonts w:ascii="Arial Narrow" w:hAnsi="Arial Narrow"/>
          <w:b/>
          <w:color w:val="0000FF"/>
          <w:sz w:val="24"/>
          <w:szCs w:val="24"/>
          <w:lang w:val="el-GR"/>
        </w:rPr>
        <w:t>/2017</w:t>
      </w:r>
      <w:r w:rsidR="00872030">
        <w:rPr>
          <w:rFonts w:ascii="Arial Narrow" w:hAnsi="Arial Narrow"/>
          <w:sz w:val="24"/>
          <w:szCs w:val="24"/>
          <w:lang w:val="el-GR"/>
        </w:rPr>
        <w:t xml:space="preserve"> ΠΑΥ. Το</w:t>
      </w:r>
      <w:r w:rsidR="00872030" w:rsidRPr="00373CE1">
        <w:rPr>
          <w:rFonts w:ascii="Arial Narrow" w:hAnsi="Arial Narrow"/>
          <w:sz w:val="24"/>
          <w:szCs w:val="24"/>
          <w:lang w:val="el-GR"/>
        </w:rPr>
        <w:t xml:space="preserve"> αποτέλεσμα της δημοπρασίας θα εγκριθεί επίσης από την Οικονομική Επιτροπή τ</w:t>
      </w:r>
      <w:r w:rsidR="00872030">
        <w:rPr>
          <w:rFonts w:ascii="Arial Narrow" w:hAnsi="Arial Narrow"/>
          <w:sz w:val="24"/>
          <w:szCs w:val="24"/>
          <w:lang w:val="el-GR"/>
        </w:rPr>
        <w:t>ου Δήμου Ηρακλείου</w:t>
      </w:r>
      <w:r w:rsidR="00872030" w:rsidRPr="00373CE1">
        <w:rPr>
          <w:rFonts w:ascii="Arial Narrow" w:hAnsi="Arial Narrow"/>
          <w:sz w:val="24"/>
          <w:szCs w:val="24"/>
          <w:lang w:val="el-GR"/>
        </w:rPr>
        <w:t>.</w:t>
      </w:r>
    </w:p>
    <w:p w:rsidR="00872030" w:rsidRPr="00074D0D" w:rsidRDefault="00872030" w:rsidP="00464EBF">
      <w:pPr>
        <w:pStyle w:val="a3"/>
        <w:spacing w:before="4"/>
        <w:ind w:left="2860"/>
        <w:rPr>
          <w:rFonts w:ascii="Arial Narrow" w:hAnsi="Arial Narrow"/>
          <w:sz w:val="24"/>
          <w:szCs w:val="24"/>
          <w:lang w:val="el-GR"/>
        </w:rPr>
      </w:pPr>
    </w:p>
    <w:p w:rsidR="00872030" w:rsidRPr="00015851" w:rsidRDefault="00872030" w:rsidP="00464EBF">
      <w:pPr>
        <w:pStyle w:val="a3"/>
        <w:spacing w:before="4"/>
        <w:ind w:left="2860"/>
        <w:jc w:val="center"/>
        <w:rPr>
          <w:rFonts w:ascii="Arial Narrow" w:hAnsi="Arial Narrow"/>
          <w:b/>
          <w:sz w:val="24"/>
          <w:szCs w:val="24"/>
          <w:lang w:val="el-GR"/>
        </w:rPr>
      </w:pPr>
      <w:r w:rsidRPr="00015851">
        <w:rPr>
          <w:rFonts w:ascii="Arial Narrow" w:hAnsi="Arial Narrow"/>
          <w:b/>
          <w:sz w:val="24"/>
          <w:szCs w:val="24"/>
        </w:rPr>
        <w:t>O</w:t>
      </w:r>
      <w:r w:rsidRPr="00015851">
        <w:rPr>
          <w:rFonts w:ascii="Arial Narrow" w:hAnsi="Arial Narrow"/>
          <w:b/>
          <w:sz w:val="24"/>
          <w:szCs w:val="24"/>
          <w:lang w:val="el-GR"/>
        </w:rPr>
        <w:t xml:space="preserve"> </w:t>
      </w:r>
      <w:r w:rsidRPr="00015851">
        <w:rPr>
          <w:rFonts w:ascii="Arial Narrow" w:hAnsi="Arial Narrow"/>
          <w:b/>
          <w:sz w:val="24"/>
          <w:szCs w:val="24"/>
        </w:rPr>
        <w:t>A</w:t>
      </w:r>
      <w:r w:rsidRPr="00015851">
        <w:rPr>
          <w:rFonts w:ascii="Arial Narrow" w:hAnsi="Arial Narrow"/>
          <w:b/>
          <w:sz w:val="24"/>
          <w:szCs w:val="24"/>
          <w:lang w:val="el-GR"/>
        </w:rPr>
        <w:t>ντιδήμαρχος Τεχνικών Έργων, Αυτεπιστασίας</w:t>
      </w:r>
    </w:p>
    <w:p w:rsidR="00872030" w:rsidRPr="00015851" w:rsidRDefault="00872030" w:rsidP="00464EBF">
      <w:pPr>
        <w:pStyle w:val="a3"/>
        <w:spacing w:before="4"/>
        <w:ind w:left="2860"/>
        <w:jc w:val="center"/>
        <w:rPr>
          <w:rFonts w:ascii="Arial Narrow" w:hAnsi="Arial Narrow"/>
          <w:b/>
          <w:sz w:val="24"/>
          <w:szCs w:val="24"/>
          <w:lang w:val="el-GR"/>
        </w:rPr>
      </w:pPr>
      <w:r w:rsidRPr="00015851">
        <w:rPr>
          <w:rFonts w:ascii="Arial Narrow" w:hAnsi="Arial Narrow"/>
          <w:b/>
          <w:sz w:val="24"/>
          <w:szCs w:val="24"/>
          <w:lang w:val="el-GR"/>
        </w:rPr>
        <w:t>&amp; Ευρωπαϊκών Προγραμμάτων</w:t>
      </w:r>
    </w:p>
    <w:p w:rsidR="00872030" w:rsidRPr="00015851" w:rsidRDefault="00872030" w:rsidP="00464EBF">
      <w:pPr>
        <w:pStyle w:val="a3"/>
        <w:spacing w:before="4"/>
        <w:ind w:left="2860"/>
        <w:jc w:val="center"/>
        <w:rPr>
          <w:rFonts w:ascii="Arial Narrow" w:hAnsi="Arial Narrow"/>
          <w:b/>
          <w:sz w:val="24"/>
          <w:szCs w:val="24"/>
          <w:lang w:val="el-GR"/>
        </w:rPr>
      </w:pPr>
    </w:p>
    <w:p w:rsidR="00872030" w:rsidRPr="00015851" w:rsidRDefault="00872030" w:rsidP="00464EBF">
      <w:pPr>
        <w:pStyle w:val="a3"/>
        <w:spacing w:before="4"/>
        <w:ind w:left="2860"/>
        <w:jc w:val="center"/>
        <w:rPr>
          <w:rFonts w:ascii="Arial Narrow" w:hAnsi="Arial Narrow"/>
          <w:b/>
          <w:sz w:val="24"/>
          <w:szCs w:val="24"/>
          <w:lang w:val="el-GR"/>
        </w:rPr>
      </w:pPr>
    </w:p>
    <w:p w:rsidR="00872030" w:rsidRPr="00015851" w:rsidRDefault="00872030" w:rsidP="00464EBF">
      <w:pPr>
        <w:pStyle w:val="a3"/>
        <w:spacing w:before="4"/>
        <w:ind w:left="2860"/>
        <w:jc w:val="center"/>
        <w:rPr>
          <w:rFonts w:ascii="Arial Narrow" w:hAnsi="Arial Narrow"/>
          <w:b/>
          <w:sz w:val="24"/>
          <w:szCs w:val="24"/>
          <w:lang w:val="el-GR"/>
        </w:rPr>
      </w:pPr>
      <w:r w:rsidRPr="00015851">
        <w:rPr>
          <w:rFonts w:ascii="Arial Narrow" w:hAnsi="Arial Narrow"/>
          <w:b/>
          <w:sz w:val="24"/>
          <w:szCs w:val="24"/>
          <w:lang w:val="el-GR"/>
        </w:rPr>
        <w:t>Ιωάννης Αναστασάκης</w:t>
      </w:r>
    </w:p>
    <w:sectPr w:rsidR="00872030" w:rsidRPr="00015851" w:rsidSect="0005772F">
      <w:headerReference w:type="default" r:id="rId13"/>
      <w:pgSz w:w="11910" w:h="16840"/>
      <w:pgMar w:top="720" w:right="780" w:bottom="280" w:left="960" w:header="32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CAB" w:rsidRDefault="00F16CAB" w:rsidP="0005772F">
      <w:r>
        <w:separator/>
      </w:r>
    </w:p>
  </w:endnote>
  <w:endnote w:type="continuationSeparator" w:id="1">
    <w:p w:rsidR="00F16CAB" w:rsidRDefault="00F16CAB" w:rsidP="00057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CAB" w:rsidRDefault="00F16CAB" w:rsidP="0005772F">
      <w:r>
        <w:separator/>
      </w:r>
    </w:p>
  </w:footnote>
  <w:footnote w:type="continuationSeparator" w:id="1">
    <w:p w:rsidR="00F16CAB" w:rsidRDefault="00F16CAB" w:rsidP="00057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30" w:rsidRDefault="00872030">
    <w:pPr>
      <w:pStyle w:val="a3"/>
      <w:spacing w:line="14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3C3D76"/>
    <w:lvl w:ilvl="0">
      <w:numFmt w:val="bullet"/>
      <w:lvlText w:val="*"/>
      <w:lvlJc w:val="left"/>
    </w:lvl>
  </w:abstractNum>
  <w:abstractNum w:abstractNumId="1">
    <w:nsid w:val="007D6E6C"/>
    <w:multiLevelType w:val="hybridMultilevel"/>
    <w:tmpl w:val="FFFFFFFF"/>
    <w:lvl w:ilvl="0" w:tplc="FD0A1FD0">
      <w:numFmt w:val="bullet"/>
      <w:lvlText w:val=""/>
      <w:lvlJc w:val="left"/>
      <w:pPr>
        <w:ind w:left="400" w:hanging="284"/>
      </w:pPr>
      <w:rPr>
        <w:rFonts w:ascii="Symbol" w:eastAsia="Times New Roman" w:hAnsi="Symbol" w:hint="default"/>
        <w:w w:val="99"/>
        <w:sz w:val="20"/>
      </w:rPr>
    </w:lvl>
    <w:lvl w:ilvl="1" w:tplc="C6F67078">
      <w:numFmt w:val="bullet"/>
      <w:lvlText w:val="•"/>
      <w:lvlJc w:val="left"/>
      <w:pPr>
        <w:ind w:left="1376" w:hanging="284"/>
      </w:pPr>
      <w:rPr>
        <w:rFonts w:hint="default"/>
      </w:rPr>
    </w:lvl>
    <w:lvl w:ilvl="2" w:tplc="2E2230B6">
      <w:numFmt w:val="bullet"/>
      <w:lvlText w:val="•"/>
      <w:lvlJc w:val="left"/>
      <w:pPr>
        <w:ind w:left="2353" w:hanging="284"/>
      </w:pPr>
      <w:rPr>
        <w:rFonts w:hint="default"/>
      </w:rPr>
    </w:lvl>
    <w:lvl w:ilvl="3" w:tplc="FDC8A416">
      <w:numFmt w:val="bullet"/>
      <w:lvlText w:val="•"/>
      <w:lvlJc w:val="left"/>
      <w:pPr>
        <w:ind w:left="3329" w:hanging="284"/>
      </w:pPr>
      <w:rPr>
        <w:rFonts w:hint="default"/>
      </w:rPr>
    </w:lvl>
    <w:lvl w:ilvl="4" w:tplc="5C9075BA">
      <w:numFmt w:val="bullet"/>
      <w:lvlText w:val="•"/>
      <w:lvlJc w:val="left"/>
      <w:pPr>
        <w:ind w:left="4306" w:hanging="284"/>
      </w:pPr>
      <w:rPr>
        <w:rFonts w:hint="default"/>
      </w:rPr>
    </w:lvl>
    <w:lvl w:ilvl="5" w:tplc="CD32A3CE">
      <w:numFmt w:val="bullet"/>
      <w:lvlText w:val="•"/>
      <w:lvlJc w:val="left"/>
      <w:pPr>
        <w:ind w:left="5282" w:hanging="284"/>
      </w:pPr>
      <w:rPr>
        <w:rFonts w:hint="default"/>
      </w:rPr>
    </w:lvl>
    <w:lvl w:ilvl="6" w:tplc="96BACF64">
      <w:numFmt w:val="bullet"/>
      <w:lvlText w:val="•"/>
      <w:lvlJc w:val="left"/>
      <w:pPr>
        <w:ind w:left="6259" w:hanging="284"/>
      </w:pPr>
      <w:rPr>
        <w:rFonts w:hint="default"/>
      </w:rPr>
    </w:lvl>
    <w:lvl w:ilvl="7" w:tplc="A40CD570">
      <w:numFmt w:val="bullet"/>
      <w:lvlText w:val="•"/>
      <w:lvlJc w:val="left"/>
      <w:pPr>
        <w:ind w:left="7235" w:hanging="284"/>
      </w:pPr>
      <w:rPr>
        <w:rFonts w:hint="default"/>
      </w:rPr>
    </w:lvl>
    <w:lvl w:ilvl="8" w:tplc="DA0A5A00">
      <w:numFmt w:val="bullet"/>
      <w:lvlText w:val="•"/>
      <w:lvlJc w:val="left"/>
      <w:pPr>
        <w:ind w:left="8212" w:hanging="284"/>
      </w:pPr>
      <w:rPr>
        <w:rFonts w:hint="default"/>
      </w:rPr>
    </w:lvl>
  </w:abstractNum>
  <w:abstractNum w:abstractNumId="2">
    <w:nsid w:val="0DA9417A"/>
    <w:multiLevelType w:val="hybridMultilevel"/>
    <w:tmpl w:val="FFFFFFFF"/>
    <w:lvl w:ilvl="0" w:tplc="65BAE7E8">
      <w:start w:val="1"/>
      <w:numFmt w:val="decimal"/>
      <w:lvlText w:val="%1."/>
      <w:lvlJc w:val="left"/>
      <w:pPr>
        <w:ind w:left="544" w:hanging="428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1" w:tplc="771E2F52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B71AEB66">
      <w:numFmt w:val="bullet"/>
      <w:lvlText w:val="•"/>
      <w:lvlJc w:val="left"/>
      <w:pPr>
        <w:ind w:left="2465" w:hanging="428"/>
      </w:pPr>
      <w:rPr>
        <w:rFonts w:hint="default"/>
      </w:rPr>
    </w:lvl>
    <w:lvl w:ilvl="3" w:tplc="6B5E5D32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C9E4E0C0">
      <w:numFmt w:val="bullet"/>
      <w:lvlText w:val="•"/>
      <w:lvlJc w:val="left"/>
      <w:pPr>
        <w:ind w:left="4390" w:hanging="428"/>
      </w:pPr>
      <w:rPr>
        <w:rFonts w:hint="default"/>
      </w:rPr>
    </w:lvl>
    <w:lvl w:ilvl="5" w:tplc="A1E0B10A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71F094D6">
      <w:numFmt w:val="bullet"/>
      <w:lvlText w:val="•"/>
      <w:lvlJc w:val="left"/>
      <w:pPr>
        <w:ind w:left="6315" w:hanging="428"/>
      </w:pPr>
      <w:rPr>
        <w:rFonts w:hint="default"/>
      </w:rPr>
    </w:lvl>
    <w:lvl w:ilvl="7" w:tplc="4FA033F4">
      <w:numFmt w:val="bullet"/>
      <w:lvlText w:val="•"/>
      <w:lvlJc w:val="left"/>
      <w:pPr>
        <w:ind w:left="7277" w:hanging="428"/>
      </w:pPr>
      <w:rPr>
        <w:rFonts w:hint="default"/>
      </w:rPr>
    </w:lvl>
    <w:lvl w:ilvl="8" w:tplc="9594E79C">
      <w:numFmt w:val="bullet"/>
      <w:lvlText w:val="•"/>
      <w:lvlJc w:val="left"/>
      <w:pPr>
        <w:ind w:left="8240" w:hanging="42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05772F"/>
    <w:rsid w:val="00015851"/>
    <w:rsid w:val="00037A8E"/>
    <w:rsid w:val="00040C8A"/>
    <w:rsid w:val="00045970"/>
    <w:rsid w:val="0005772F"/>
    <w:rsid w:val="00061E62"/>
    <w:rsid w:val="000626C3"/>
    <w:rsid w:val="00074D0D"/>
    <w:rsid w:val="000906A0"/>
    <w:rsid w:val="000A0B54"/>
    <w:rsid w:val="000A2B85"/>
    <w:rsid w:val="000C4568"/>
    <w:rsid w:val="000E036C"/>
    <w:rsid w:val="000E03CD"/>
    <w:rsid w:val="000E3196"/>
    <w:rsid w:val="000F0B19"/>
    <w:rsid w:val="000F46F0"/>
    <w:rsid w:val="000F5789"/>
    <w:rsid w:val="000F6DF8"/>
    <w:rsid w:val="00103ABF"/>
    <w:rsid w:val="00180133"/>
    <w:rsid w:val="00194DF1"/>
    <w:rsid w:val="001B25EC"/>
    <w:rsid w:val="001B7983"/>
    <w:rsid w:val="001D2405"/>
    <w:rsid w:val="0021716E"/>
    <w:rsid w:val="0022609A"/>
    <w:rsid w:val="00227609"/>
    <w:rsid w:val="0023605E"/>
    <w:rsid w:val="00237DD8"/>
    <w:rsid w:val="002A7484"/>
    <w:rsid w:val="002C6EC4"/>
    <w:rsid w:val="00357C10"/>
    <w:rsid w:val="0036080B"/>
    <w:rsid w:val="00364D52"/>
    <w:rsid w:val="0036680E"/>
    <w:rsid w:val="00370A22"/>
    <w:rsid w:val="00373CE1"/>
    <w:rsid w:val="00380645"/>
    <w:rsid w:val="003A56EE"/>
    <w:rsid w:val="003C6E5A"/>
    <w:rsid w:val="003E1F45"/>
    <w:rsid w:val="003E5103"/>
    <w:rsid w:val="0042114A"/>
    <w:rsid w:val="0043272F"/>
    <w:rsid w:val="00433BCB"/>
    <w:rsid w:val="00464EBF"/>
    <w:rsid w:val="0048421D"/>
    <w:rsid w:val="00496F96"/>
    <w:rsid w:val="004A0116"/>
    <w:rsid w:val="004D66BC"/>
    <w:rsid w:val="004E2EAD"/>
    <w:rsid w:val="004F09A7"/>
    <w:rsid w:val="004F0C6C"/>
    <w:rsid w:val="004F20C8"/>
    <w:rsid w:val="005066CD"/>
    <w:rsid w:val="00523138"/>
    <w:rsid w:val="005355F2"/>
    <w:rsid w:val="00537160"/>
    <w:rsid w:val="005562D4"/>
    <w:rsid w:val="00565E9B"/>
    <w:rsid w:val="005707F5"/>
    <w:rsid w:val="00592BB4"/>
    <w:rsid w:val="00593779"/>
    <w:rsid w:val="005A44E5"/>
    <w:rsid w:val="005A5CC3"/>
    <w:rsid w:val="005B1394"/>
    <w:rsid w:val="005C5257"/>
    <w:rsid w:val="005E3BB2"/>
    <w:rsid w:val="005F3531"/>
    <w:rsid w:val="00613458"/>
    <w:rsid w:val="006506C0"/>
    <w:rsid w:val="00651543"/>
    <w:rsid w:val="006518A5"/>
    <w:rsid w:val="00667E63"/>
    <w:rsid w:val="006702B6"/>
    <w:rsid w:val="00677768"/>
    <w:rsid w:val="006847EC"/>
    <w:rsid w:val="006E28AD"/>
    <w:rsid w:val="006E3EED"/>
    <w:rsid w:val="006F6B58"/>
    <w:rsid w:val="007072B0"/>
    <w:rsid w:val="0072268E"/>
    <w:rsid w:val="0072653F"/>
    <w:rsid w:val="00730CA0"/>
    <w:rsid w:val="00737F7F"/>
    <w:rsid w:val="00751D8A"/>
    <w:rsid w:val="00753A76"/>
    <w:rsid w:val="00785D83"/>
    <w:rsid w:val="007B6FDB"/>
    <w:rsid w:val="007C1BC0"/>
    <w:rsid w:val="007C5B76"/>
    <w:rsid w:val="007D1F17"/>
    <w:rsid w:val="007D72F6"/>
    <w:rsid w:val="007E2A34"/>
    <w:rsid w:val="007F41FC"/>
    <w:rsid w:val="00817FD9"/>
    <w:rsid w:val="00823495"/>
    <w:rsid w:val="00863A94"/>
    <w:rsid w:val="00870E39"/>
    <w:rsid w:val="00872030"/>
    <w:rsid w:val="00880C5D"/>
    <w:rsid w:val="008F2AB9"/>
    <w:rsid w:val="008F4E9E"/>
    <w:rsid w:val="008F6268"/>
    <w:rsid w:val="00904CE6"/>
    <w:rsid w:val="00906BD7"/>
    <w:rsid w:val="00910C16"/>
    <w:rsid w:val="00943896"/>
    <w:rsid w:val="00950009"/>
    <w:rsid w:val="00966DB9"/>
    <w:rsid w:val="0098141F"/>
    <w:rsid w:val="009C49C0"/>
    <w:rsid w:val="00A26B8B"/>
    <w:rsid w:val="00A56D4B"/>
    <w:rsid w:val="00A870F7"/>
    <w:rsid w:val="00AA43D1"/>
    <w:rsid w:val="00AC0E22"/>
    <w:rsid w:val="00AD6A57"/>
    <w:rsid w:val="00AE157E"/>
    <w:rsid w:val="00AF1B95"/>
    <w:rsid w:val="00AF20B9"/>
    <w:rsid w:val="00B01DA4"/>
    <w:rsid w:val="00B0307C"/>
    <w:rsid w:val="00B143B4"/>
    <w:rsid w:val="00B31DE0"/>
    <w:rsid w:val="00B34C8F"/>
    <w:rsid w:val="00B43831"/>
    <w:rsid w:val="00B44C6A"/>
    <w:rsid w:val="00B70093"/>
    <w:rsid w:val="00B80600"/>
    <w:rsid w:val="00B85CC9"/>
    <w:rsid w:val="00B951EE"/>
    <w:rsid w:val="00B95E5F"/>
    <w:rsid w:val="00BA3BDF"/>
    <w:rsid w:val="00BB12C3"/>
    <w:rsid w:val="00BC6624"/>
    <w:rsid w:val="00BD6E41"/>
    <w:rsid w:val="00BE600B"/>
    <w:rsid w:val="00C12AED"/>
    <w:rsid w:val="00C252C9"/>
    <w:rsid w:val="00C30889"/>
    <w:rsid w:val="00C44691"/>
    <w:rsid w:val="00C447C7"/>
    <w:rsid w:val="00C5146D"/>
    <w:rsid w:val="00CA3C4D"/>
    <w:rsid w:val="00CB65D9"/>
    <w:rsid w:val="00CC0456"/>
    <w:rsid w:val="00CC3058"/>
    <w:rsid w:val="00CD3C4C"/>
    <w:rsid w:val="00CE6136"/>
    <w:rsid w:val="00CF197F"/>
    <w:rsid w:val="00CF4A26"/>
    <w:rsid w:val="00CF60E2"/>
    <w:rsid w:val="00D04A23"/>
    <w:rsid w:val="00D15A43"/>
    <w:rsid w:val="00D23968"/>
    <w:rsid w:val="00D26B78"/>
    <w:rsid w:val="00D57E9E"/>
    <w:rsid w:val="00D619E0"/>
    <w:rsid w:val="00D86608"/>
    <w:rsid w:val="00D876A5"/>
    <w:rsid w:val="00DA66C9"/>
    <w:rsid w:val="00DB77D8"/>
    <w:rsid w:val="00DC6052"/>
    <w:rsid w:val="00DE0807"/>
    <w:rsid w:val="00E02FFC"/>
    <w:rsid w:val="00E05A0F"/>
    <w:rsid w:val="00E44A86"/>
    <w:rsid w:val="00E6150C"/>
    <w:rsid w:val="00E749B6"/>
    <w:rsid w:val="00EA5184"/>
    <w:rsid w:val="00EE3EEE"/>
    <w:rsid w:val="00EF150A"/>
    <w:rsid w:val="00F06BBA"/>
    <w:rsid w:val="00F16CAB"/>
    <w:rsid w:val="00F2223F"/>
    <w:rsid w:val="00F23740"/>
    <w:rsid w:val="00F62916"/>
    <w:rsid w:val="00F72861"/>
    <w:rsid w:val="00F81E96"/>
    <w:rsid w:val="00FA4BF9"/>
    <w:rsid w:val="00FA73B1"/>
    <w:rsid w:val="00FB5907"/>
    <w:rsid w:val="00FD0464"/>
    <w:rsid w:val="00FD61DF"/>
    <w:rsid w:val="00FD7D35"/>
    <w:rsid w:val="00FF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2F"/>
    <w:pPr>
      <w:widowControl w:val="0"/>
      <w:autoSpaceDE w:val="0"/>
      <w:autoSpaceDN w:val="0"/>
    </w:pPr>
    <w:rPr>
      <w:rFonts w:ascii="Arial" w:hAnsi="Arial" w:cs="Arial"/>
      <w:sz w:val="22"/>
      <w:szCs w:val="22"/>
      <w:lang w:val="en-US" w:eastAsia="en-US"/>
    </w:rPr>
  </w:style>
  <w:style w:type="paragraph" w:styleId="1">
    <w:name w:val="heading 1"/>
    <w:basedOn w:val="a"/>
    <w:link w:val="1Char"/>
    <w:uiPriority w:val="99"/>
    <w:qFormat/>
    <w:rsid w:val="0005772F"/>
    <w:pPr>
      <w:ind w:left="117"/>
      <w:outlineLvl w:val="0"/>
    </w:pPr>
    <w:rPr>
      <w:b/>
      <w:bCs/>
    </w:rPr>
  </w:style>
  <w:style w:type="paragraph" w:styleId="2">
    <w:name w:val="heading 2"/>
    <w:basedOn w:val="a"/>
    <w:link w:val="2Char"/>
    <w:uiPriority w:val="99"/>
    <w:qFormat/>
    <w:rsid w:val="0005772F"/>
    <w:pPr>
      <w:ind w:left="544" w:hanging="427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6506C0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6506C0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a3">
    <w:name w:val="Body Text"/>
    <w:basedOn w:val="a"/>
    <w:link w:val="Char"/>
    <w:uiPriority w:val="99"/>
    <w:rsid w:val="0005772F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99"/>
    <w:semiHidden/>
    <w:locked/>
    <w:rsid w:val="006506C0"/>
    <w:rPr>
      <w:rFonts w:ascii="Arial" w:hAnsi="Arial" w:cs="Arial"/>
      <w:lang w:val="en-US" w:eastAsia="en-US"/>
    </w:rPr>
  </w:style>
  <w:style w:type="paragraph" w:styleId="a4">
    <w:name w:val="List Paragraph"/>
    <w:basedOn w:val="a"/>
    <w:uiPriority w:val="99"/>
    <w:qFormat/>
    <w:rsid w:val="0005772F"/>
    <w:pPr>
      <w:ind w:left="544" w:hanging="427"/>
    </w:pPr>
  </w:style>
  <w:style w:type="paragraph" w:customStyle="1" w:styleId="TableParagraph">
    <w:name w:val="Table Paragraph"/>
    <w:basedOn w:val="a"/>
    <w:uiPriority w:val="99"/>
    <w:rsid w:val="0005772F"/>
  </w:style>
  <w:style w:type="paragraph" w:styleId="a5">
    <w:name w:val="header"/>
    <w:basedOn w:val="a"/>
    <w:link w:val="Char0"/>
    <w:uiPriority w:val="99"/>
    <w:rsid w:val="00373CE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locked/>
    <w:rsid w:val="006506C0"/>
    <w:rPr>
      <w:rFonts w:ascii="Arial" w:hAnsi="Arial" w:cs="Arial"/>
      <w:lang w:val="en-US" w:eastAsia="en-US"/>
    </w:rPr>
  </w:style>
  <w:style w:type="paragraph" w:styleId="a6">
    <w:name w:val="footer"/>
    <w:basedOn w:val="a"/>
    <w:link w:val="Char1"/>
    <w:uiPriority w:val="99"/>
    <w:rsid w:val="00373CE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locked/>
    <w:rsid w:val="006506C0"/>
    <w:rPr>
      <w:rFonts w:ascii="Arial" w:hAnsi="Arial" w:cs="Arial"/>
      <w:lang w:val="en-US" w:eastAsia="en-US"/>
    </w:rPr>
  </w:style>
  <w:style w:type="character" w:styleId="-">
    <w:name w:val="Hyperlink"/>
    <w:basedOn w:val="a0"/>
    <w:uiPriority w:val="99"/>
    <w:rsid w:val="00373C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0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eraklion.g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omitheus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raklion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omitheus.gov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eraklion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1143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&lt;4D6963726F736F667420576F7264202D20D0C5D1C9CBC7D8C720D0D1CFCAD5D1C7CEC7D32E646F6378&gt;</vt:lpstr>
    </vt:vector>
  </TitlesOfParts>
  <Company/>
  <LinksUpToDate>false</LinksUpToDate>
  <CharactersWithSpaces>7304</CharactersWithSpaces>
  <SharedDoc>false</SharedDoc>
  <HLinks>
    <vt:vector size="30" baseType="variant">
      <vt:variant>
        <vt:i4>6094939</vt:i4>
      </vt:variant>
      <vt:variant>
        <vt:i4>12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1376267</vt:i4>
      </vt:variant>
      <vt:variant>
        <vt:i4>9</vt:i4>
      </vt:variant>
      <vt:variant>
        <vt:i4>0</vt:i4>
      </vt:variant>
      <vt:variant>
        <vt:i4>5</vt:i4>
      </vt:variant>
      <vt:variant>
        <vt:lpwstr>http://www.heraklion.gr/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http://www.heraklion.gr/</vt:lpwstr>
      </vt:variant>
      <vt:variant>
        <vt:lpwstr/>
      </vt:variant>
      <vt:variant>
        <vt:i4>7733338</vt:i4>
      </vt:variant>
      <vt:variant>
        <vt:i4>0</vt:i4>
      </vt:variant>
      <vt:variant>
        <vt:i4>0</vt:i4>
      </vt:variant>
      <vt:variant>
        <vt:i4>5</vt:i4>
      </vt:variant>
      <vt:variant>
        <vt:lpwstr>mailto:info@heraklion.gr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&lt;4D6963726F736F667420576F7264202D20D0C5D1C9CBC7D8C720D0D1CFCAD5D1C7CEC7D32E646F6378&gt;</dc:title>
  <dc:creator>tyuser35</dc:creator>
  <cp:lastModifiedBy>user</cp:lastModifiedBy>
  <cp:revision>9</cp:revision>
  <cp:lastPrinted>2017-12-21T11:28:00Z</cp:lastPrinted>
  <dcterms:created xsi:type="dcterms:W3CDTF">2017-12-19T07:32:00Z</dcterms:created>
  <dcterms:modified xsi:type="dcterms:W3CDTF">2018-01-10T12:15:00Z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PrimoPDF http://www.primopdf.com</vt:lpwstr>
  </property>
</Properties>
</file>