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6D3C" w:rsidRDefault="00936D3C" w:rsidP="00936D3C">
      <w:pPr>
        <w:spacing w:line="360" w:lineRule="auto"/>
        <w:ind w:right="-34"/>
        <w:jc w:val="center"/>
        <w:rPr>
          <w:rFonts w:ascii="Verdana" w:hAnsi="Verdana" w:cs="Verdana"/>
          <w:b/>
          <w:bCs/>
          <w:spacing w:val="60"/>
          <w:sz w:val="22"/>
          <w:szCs w:val="22"/>
        </w:rPr>
      </w:pPr>
      <w:r>
        <w:rPr>
          <w:rFonts w:ascii="Verdana" w:hAnsi="Verdana" w:cs="Verdana"/>
          <w:b/>
          <w:bCs/>
          <w:spacing w:val="60"/>
          <w:sz w:val="22"/>
          <w:szCs w:val="22"/>
        </w:rPr>
        <w:t>ΟΙΚΟΝΟΜΙΚΗ ΠΡΟΣΦΟΡΑ</w:t>
      </w:r>
    </w:p>
    <w:tbl>
      <w:tblPr>
        <w:tblW w:w="10680" w:type="dxa"/>
        <w:tblInd w:w="-771" w:type="dxa"/>
        <w:tblLayout w:type="fixed"/>
        <w:tblLook w:val="0000" w:firstRow="0" w:lastRow="0" w:firstColumn="0" w:lastColumn="0" w:noHBand="0" w:noVBand="0"/>
      </w:tblPr>
      <w:tblGrid>
        <w:gridCol w:w="170"/>
        <w:gridCol w:w="70"/>
        <w:gridCol w:w="781"/>
        <w:gridCol w:w="5427"/>
        <w:gridCol w:w="737"/>
        <w:gridCol w:w="840"/>
        <w:gridCol w:w="1230"/>
        <w:gridCol w:w="1425"/>
      </w:tblGrid>
      <w:tr w:rsidR="00936D3C" w:rsidTr="004C2BC2">
        <w:tc>
          <w:tcPr>
            <w:tcW w:w="240" w:type="dxa"/>
            <w:gridSpan w:val="2"/>
            <w:shd w:val="clear" w:color="auto" w:fill="auto"/>
          </w:tcPr>
          <w:p w:rsidR="00936D3C" w:rsidRDefault="00936D3C" w:rsidP="004C2BC2">
            <w:pPr>
              <w:pStyle w:val="a5"/>
              <w:snapToGrid w:val="0"/>
              <w:ind w:right="-34"/>
              <w:rPr>
                <w:rFonts w:ascii="Verdana" w:hAnsi="Verdana" w:cs="Verdana"/>
                <w:sz w:val="22"/>
                <w:szCs w:val="22"/>
              </w:rPr>
            </w:pPr>
          </w:p>
        </w:tc>
        <w:tc>
          <w:tcPr>
            <w:tcW w:w="781" w:type="dxa"/>
            <w:tcBorders>
              <w:top w:val="single" w:sz="4" w:space="0" w:color="000000"/>
              <w:left w:val="single" w:sz="4" w:space="0" w:color="000000"/>
              <w:bottom w:val="single" w:sz="4" w:space="0" w:color="000000"/>
            </w:tcBorders>
            <w:shd w:val="clear" w:color="auto" w:fill="CCCCCC"/>
            <w:vAlign w:val="center"/>
          </w:tcPr>
          <w:p w:rsidR="00936D3C" w:rsidRDefault="00936D3C" w:rsidP="004C2BC2">
            <w:pPr>
              <w:pStyle w:val="5"/>
              <w:snapToGrid w:val="0"/>
              <w:ind w:left="0" w:right="-34" w:firstLine="0"/>
              <w:rPr>
                <w:rFonts w:ascii="Verdana" w:hAnsi="Verdana" w:cs="Verdana"/>
                <w:szCs w:val="22"/>
              </w:rPr>
            </w:pPr>
            <w:r>
              <w:rPr>
                <w:rFonts w:ascii="Verdana" w:hAnsi="Verdana" w:cs="Verdana"/>
                <w:szCs w:val="22"/>
              </w:rPr>
              <w:t>Α/Α</w:t>
            </w:r>
          </w:p>
        </w:tc>
        <w:tc>
          <w:tcPr>
            <w:tcW w:w="5427" w:type="dxa"/>
            <w:tcBorders>
              <w:top w:val="single" w:sz="4" w:space="0" w:color="000000"/>
              <w:left w:val="single" w:sz="4" w:space="0" w:color="000000"/>
              <w:bottom w:val="single" w:sz="4" w:space="0" w:color="000000"/>
            </w:tcBorders>
            <w:shd w:val="clear" w:color="auto" w:fill="CCCCCC"/>
            <w:vAlign w:val="center"/>
          </w:tcPr>
          <w:p w:rsidR="00936D3C" w:rsidRDefault="00936D3C" w:rsidP="004C2BC2">
            <w:pPr>
              <w:ind w:right="-34"/>
              <w:jc w:val="center"/>
              <w:rPr>
                <w:rFonts w:ascii="Verdana" w:hAnsi="Verdana" w:cs="Verdana"/>
                <w:b/>
                <w:sz w:val="22"/>
                <w:szCs w:val="22"/>
              </w:rPr>
            </w:pPr>
            <w:r>
              <w:rPr>
                <w:rFonts w:ascii="Verdana" w:hAnsi="Verdana" w:cs="Verdana"/>
                <w:b/>
                <w:sz w:val="22"/>
                <w:szCs w:val="22"/>
              </w:rPr>
              <w:t>ΠΕΡΙΓΡΑΦΗ - ΤΙΤΛΟΣ</w:t>
            </w:r>
          </w:p>
        </w:tc>
        <w:tc>
          <w:tcPr>
            <w:tcW w:w="737" w:type="dxa"/>
            <w:tcBorders>
              <w:top w:val="single" w:sz="4" w:space="0" w:color="000000"/>
              <w:left w:val="single" w:sz="4" w:space="0" w:color="000000"/>
              <w:bottom w:val="single" w:sz="4" w:space="0" w:color="000000"/>
            </w:tcBorders>
            <w:shd w:val="clear" w:color="auto" w:fill="CCCCCC"/>
            <w:vAlign w:val="center"/>
          </w:tcPr>
          <w:p w:rsidR="00936D3C" w:rsidRDefault="00936D3C" w:rsidP="004C2BC2">
            <w:pPr>
              <w:ind w:right="-34"/>
              <w:rPr>
                <w:rFonts w:ascii="Verdana" w:hAnsi="Verdana" w:cs="Verdana"/>
                <w:b/>
                <w:sz w:val="22"/>
                <w:szCs w:val="22"/>
              </w:rPr>
            </w:pPr>
            <w:r>
              <w:rPr>
                <w:rFonts w:ascii="Verdana" w:hAnsi="Verdana" w:cs="Verdana"/>
                <w:b/>
                <w:sz w:val="22"/>
                <w:szCs w:val="22"/>
              </w:rPr>
              <w:t>Μ/Μ</w:t>
            </w:r>
          </w:p>
        </w:tc>
        <w:tc>
          <w:tcPr>
            <w:tcW w:w="840" w:type="dxa"/>
            <w:tcBorders>
              <w:top w:val="single" w:sz="4" w:space="0" w:color="000000"/>
              <w:left w:val="single" w:sz="4" w:space="0" w:color="000000"/>
              <w:bottom w:val="single" w:sz="4" w:space="0" w:color="000000"/>
            </w:tcBorders>
            <w:shd w:val="clear" w:color="auto" w:fill="CCCCCC"/>
            <w:vAlign w:val="center"/>
          </w:tcPr>
          <w:p w:rsidR="00936D3C" w:rsidRDefault="00936D3C" w:rsidP="004C2BC2">
            <w:pPr>
              <w:ind w:right="-34"/>
              <w:rPr>
                <w:rFonts w:ascii="Verdana" w:hAnsi="Verdana" w:cs="Verdana"/>
                <w:b/>
                <w:sz w:val="22"/>
                <w:szCs w:val="22"/>
              </w:rPr>
            </w:pPr>
            <w:r>
              <w:rPr>
                <w:rFonts w:ascii="Verdana" w:hAnsi="Verdana" w:cs="Verdana"/>
                <w:b/>
                <w:sz w:val="22"/>
                <w:szCs w:val="22"/>
              </w:rPr>
              <w:t>ΠΟΣΟΤΗΤΑ</w:t>
            </w:r>
          </w:p>
        </w:tc>
        <w:tc>
          <w:tcPr>
            <w:tcW w:w="1230" w:type="dxa"/>
            <w:tcBorders>
              <w:top w:val="single" w:sz="4" w:space="0" w:color="000000"/>
              <w:left w:val="single" w:sz="4" w:space="0" w:color="000000"/>
              <w:bottom w:val="single" w:sz="4" w:space="0" w:color="000000"/>
            </w:tcBorders>
            <w:shd w:val="clear" w:color="auto" w:fill="CCCCCC"/>
            <w:vAlign w:val="center"/>
          </w:tcPr>
          <w:p w:rsidR="00936D3C" w:rsidRDefault="00936D3C" w:rsidP="004C2BC2">
            <w:pPr>
              <w:ind w:right="-34"/>
              <w:jc w:val="center"/>
              <w:rPr>
                <w:rFonts w:ascii="Verdana" w:hAnsi="Verdana" w:cs="Verdana"/>
                <w:b/>
                <w:sz w:val="22"/>
                <w:szCs w:val="22"/>
              </w:rPr>
            </w:pPr>
            <w:r>
              <w:rPr>
                <w:rFonts w:ascii="Verdana" w:hAnsi="Verdana" w:cs="Verdana"/>
                <w:b/>
                <w:sz w:val="22"/>
                <w:szCs w:val="22"/>
              </w:rPr>
              <w:t>ΤΙΜΗ ΜΟΝΑΔΟΣ</w:t>
            </w:r>
          </w:p>
        </w:tc>
        <w:tc>
          <w:tcPr>
            <w:tcW w:w="1425" w:type="dxa"/>
            <w:tcBorders>
              <w:top w:val="single" w:sz="4" w:space="0" w:color="000000"/>
              <w:left w:val="single" w:sz="4" w:space="0" w:color="000000"/>
              <w:bottom w:val="single" w:sz="4" w:space="0" w:color="000000"/>
              <w:right w:val="single" w:sz="4" w:space="0" w:color="000000"/>
            </w:tcBorders>
            <w:shd w:val="clear" w:color="auto" w:fill="CCCCCC"/>
            <w:vAlign w:val="center"/>
          </w:tcPr>
          <w:p w:rsidR="00936D3C" w:rsidRDefault="00936D3C" w:rsidP="004C2BC2">
            <w:pPr>
              <w:ind w:right="-34"/>
              <w:jc w:val="center"/>
              <w:rPr>
                <w:rFonts w:ascii="Verdana" w:hAnsi="Verdana" w:cs="Verdana"/>
                <w:b/>
                <w:bCs/>
                <w:sz w:val="22"/>
                <w:szCs w:val="22"/>
              </w:rPr>
            </w:pPr>
            <w:r>
              <w:rPr>
                <w:rFonts w:ascii="Verdana" w:hAnsi="Verdana" w:cs="Verdana"/>
                <w:b/>
                <w:sz w:val="22"/>
                <w:szCs w:val="22"/>
              </w:rPr>
              <w:t>ΑΞΙΑ ΧΩΡΙΣ ΦΠΑ</w:t>
            </w:r>
          </w:p>
        </w:tc>
      </w:tr>
      <w:tr w:rsidR="00936D3C" w:rsidTr="004C2BC2">
        <w:tc>
          <w:tcPr>
            <w:tcW w:w="240" w:type="dxa"/>
            <w:gridSpan w:val="2"/>
            <w:shd w:val="clear" w:color="auto" w:fill="auto"/>
          </w:tcPr>
          <w:p w:rsidR="00936D3C" w:rsidRDefault="00936D3C" w:rsidP="004C2BC2">
            <w:pPr>
              <w:snapToGrid w:val="0"/>
              <w:spacing w:line="200" w:lineRule="atLeast"/>
              <w:ind w:right="-34"/>
              <w:rPr>
                <w:rFonts w:ascii="Verdana" w:hAnsi="Verdana" w:cs="Verdana"/>
                <w:b/>
                <w:bCs/>
                <w:sz w:val="22"/>
                <w:szCs w:val="22"/>
              </w:rPr>
            </w:pPr>
          </w:p>
        </w:tc>
        <w:tc>
          <w:tcPr>
            <w:tcW w:w="781" w:type="dxa"/>
            <w:tcBorders>
              <w:top w:val="single" w:sz="4" w:space="0" w:color="000000"/>
              <w:left w:val="single" w:sz="4" w:space="0" w:color="000000"/>
              <w:bottom w:val="single" w:sz="4" w:space="0" w:color="000000"/>
            </w:tcBorders>
            <w:shd w:val="clear" w:color="auto" w:fill="auto"/>
            <w:vAlign w:val="center"/>
          </w:tcPr>
          <w:p w:rsidR="00936D3C" w:rsidRDefault="00936D3C" w:rsidP="004C2BC2">
            <w:pPr>
              <w:ind w:right="-34"/>
              <w:jc w:val="center"/>
              <w:rPr>
                <w:rFonts w:ascii="Verdana" w:hAnsi="Verdana" w:cs="Verdana"/>
                <w:sz w:val="22"/>
                <w:szCs w:val="22"/>
              </w:rPr>
            </w:pPr>
            <w:r>
              <w:rPr>
                <w:rFonts w:ascii="Verdana" w:hAnsi="Verdana" w:cs="Verdana"/>
                <w:b/>
                <w:bCs/>
                <w:sz w:val="22"/>
                <w:szCs w:val="22"/>
              </w:rPr>
              <w:t>1</w:t>
            </w:r>
          </w:p>
        </w:tc>
        <w:tc>
          <w:tcPr>
            <w:tcW w:w="5427" w:type="dxa"/>
            <w:tcBorders>
              <w:top w:val="single" w:sz="4" w:space="0" w:color="000000"/>
              <w:left w:val="single" w:sz="4" w:space="0" w:color="000000"/>
              <w:bottom w:val="single" w:sz="4" w:space="0" w:color="000000"/>
            </w:tcBorders>
            <w:shd w:val="clear" w:color="auto" w:fill="auto"/>
            <w:vAlign w:val="center"/>
          </w:tcPr>
          <w:p w:rsidR="00936D3C" w:rsidRDefault="00936D3C" w:rsidP="00936D3C">
            <w:pPr>
              <w:numPr>
                <w:ilvl w:val="0"/>
                <w:numId w:val="2"/>
              </w:numPr>
              <w:tabs>
                <w:tab w:val="clear" w:pos="502"/>
                <w:tab w:val="num" w:pos="215"/>
              </w:tabs>
              <w:ind w:left="0" w:right="-34" w:firstLine="0"/>
              <w:rPr>
                <w:rFonts w:ascii="Verdana" w:hAnsi="Verdana" w:cs="Verdana"/>
                <w:sz w:val="22"/>
                <w:szCs w:val="22"/>
              </w:rPr>
            </w:pPr>
            <w:r>
              <w:rPr>
                <w:rFonts w:ascii="Verdana" w:hAnsi="Verdana" w:cs="Verdana"/>
                <w:sz w:val="22"/>
                <w:szCs w:val="22"/>
              </w:rPr>
              <w:t>Απομαγνητοφώνηση κάθε συνεδρίασης.</w:t>
            </w:r>
          </w:p>
          <w:p w:rsidR="00936D3C" w:rsidRDefault="00936D3C" w:rsidP="004C2BC2">
            <w:pPr>
              <w:ind w:right="-34"/>
              <w:rPr>
                <w:rFonts w:ascii="Verdana" w:hAnsi="Verdana" w:cs="Verdana"/>
                <w:sz w:val="22"/>
                <w:szCs w:val="22"/>
              </w:rPr>
            </w:pPr>
          </w:p>
          <w:p w:rsidR="00936D3C" w:rsidRDefault="00936D3C" w:rsidP="00936D3C">
            <w:pPr>
              <w:numPr>
                <w:ilvl w:val="0"/>
                <w:numId w:val="2"/>
              </w:numPr>
              <w:ind w:left="0" w:right="-34" w:firstLine="0"/>
              <w:rPr>
                <w:rFonts w:ascii="Verdana" w:hAnsi="Verdana" w:cs="Verdana"/>
                <w:sz w:val="22"/>
                <w:szCs w:val="22"/>
              </w:rPr>
            </w:pPr>
            <w:r>
              <w:rPr>
                <w:rFonts w:ascii="Verdana" w:hAnsi="Verdana" w:cs="Verdana"/>
                <w:sz w:val="22"/>
                <w:szCs w:val="22"/>
              </w:rPr>
              <w:t>Ηλεκτρονική επεξεργασία κειμένων:</w:t>
            </w:r>
          </w:p>
          <w:p w:rsidR="00936D3C" w:rsidRDefault="00936D3C" w:rsidP="004C2BC2">
            <w:pPr>
              <w:ind w:right="-34"/>
              <w:rPr>
                <w:rFonts w:ascii="Verdana" w:hAnsi="Verdana" w:cs="Verdana"/>
                <w:sz w:val="22"/>
                <w:szCs w:val="22"/>
              </w:rPr>
            </w:pPr>
            <w:r>
              <w:rPr>
                <w:rFonts w:ascii="Verdana" w:hAnsi="Verdana" w:cs="Verdana"/>
                <w:sz w:val="22"/>
                <w:szCs w:val="22"/>
              </w:rPr>
              <w:t xml:space="preserve">Γραμματοσειρά: </w:t>
            </w:r>
            <w:proofErr w:type="spellStart"/>
            <w:r>
              <w:rPr>
                <w:rFonts w:ascii="Verdana" w:hAnsi="Verdana" w:cs="Verdana"/>
                <w:sz w:val="22"/>
                <w:szCs w:val="22"/>
              </w:rPr>
              <w:t>Arial</w:t>
            </w:r>
            <w:proofErr w:type="spellEnd"/>
            <w:r>
              <w:rPr>
                <w:rFonts w:ascii="Verdana" w:hAnsi="Verdana" w:cs="Verdana"/>
                <w:sz w:val="22"/>
                <w:szCs w:val="22"/>
              </w:rPr>
              <w:t xml:space="preserve"> 12 στιγμών και 36 γραμμές ανά σελίδα</w:t>
            </w:r>
          </w:p>
          <w:p w:rsidR="00936D3C" w:rsidRDefault="00936D3C" w:rsidP="004C2BC2">
            <w:pPr>
              <w:ind w:right="-34"/>
              <w:rPr>
                <w:rFonts w:ascii="Verdana" w:hAnsi="Verdana" w:cs="Verdana"/>
                <w:sz w:val="22"/>
                <w:szCs w:val="22"/>
              </w:rPr>
            </w:pPr>
          </w:p>
          <w:p w:rsidR="00936D3C" w:rsidRDefault="00936D3C" w:rsidP="00936D3C">
            <w:pPr>
              <w:numPr>
                <w:ilvl w:val="0"/>
                <w:numId w:val="3"/>
              </w:numPr>
              <w:tabs>
                <w:tab w:val="clear" w:pos="612"/>
                <w:tab w:val="num" w:pos="252"/>
              </w:tabs>
              <w:ind w:left="357" w:right="-34" w:hanging="284"/>
              <w:rPr>
                <w:rFonts w:ascii="Verdana" w:hAnsi="Verdana" w:cs="Verdana"/>
                <w:sz w:val="22"/>
                <w:szCs w:val="22"/>
              </w:rPr>
            </w:pPr>
            <w:r>
              <w:rPr>
                <w:rFonts w:ascii="Verdana" w:hAnsi="Verdana" w:cs="Verdana"/>
                <w:sz w:val="22"/>
                <w:szCs w:val="22"/>
              </w:rPr>
              <w:t xml:space="preserve">Παραγωγή φωτοαντιγράφων των πρακτικών αριθμό ίσο με τον αριθμό των </w:t>
            </w:r>
            <w:proofErr w:type="spellStart"/>
            <w:r>
              <w:rPr>
                <w:rFonts w:ascii="Verdana" w:hAnsi="Verdana" w:cs="Verdana"/>
                <w:sz w:val="22"/>
                <w:szCs w:val="22"/>
              </w:rPr>
              <w:t>επικεφαλή</w:t>
            </w:r>
            <w:proofErr w:type="spellEnd"/>
            <w:r>
              <w:rPr>
                <w:rFonts w:ascii="Verdana" w:hAnsi="Verdana" w:cs="Verdana"/>
                <w:sz w:val="22"/>
                <w:szCs w:val="22"/>
              </w:rPr>
              <w:t xml:space="preserve"> Δημοτικών Συμβούλων (</w:t>
            </w:r>
            <w:r w:rsidRPr="00311749">
              <w:rPr>
                <w:rFonts w:ascii="Verdana" w:hAnsi="Verdana" w:cs="Verdana"/>
                <w:sz w:val="22"/>
                <w:szCs w:val="22"/>
              </w:rPr>
              <w:t>5</w:t>
            </w:r>
            <w:r>
              <w:rPr>
                <w:rFonts w:ascii="Verdana" w:hAnsi="Verdana" w:cs="Verdana"/>
                <w:sz w:val="22"/>
                <w:szCs w:val="22"/>
              </w:rPr>
              <w:t>1)</w:t>
            </w:r>
          </w:p>
          <w:p w:rsidR="00936D3C" w:rsidRDefault="00936D3C" w:rsidP="004C2BC2">
            <w:pPr>
              <w:ind w:right="-34"/>
              <w:rPr>
                <w:rFonts w:ascii="Verdana" w:hAnsi="Verdana" w:cs="Verdana"/>
                <w:sz w:val="22"/>
                <w:szCs w:val="22"/>
              </w:rPr>
            </w:pPr>
          </w:p>
          <w:p w:rsidR="00936D3C" w:rsidRDefault="00936D3C" w:rsidP="00936D3C">
            <w:pPr>
              <w:numPr>
                <w:ilvl w:val="0"/>
                <w:numId w:val="3"/>
              </w:numPr>
              <w:ind w:left="0" w:right="-34" w:firstLine="0"/>
              <w:rPr>
                <w:rFonts w:ascii="Verdana" w:hAnsi="Verdana" w:cs="Verdana"/>
                <w:sz w:val="22"/>
                <w:szCs w:val="22"/>
              </w:rPr>
            </w:pPr>
            <w:r>
              <w:rPr>
                <w:rFonts w:ascii="Verdana" w:hAnsi="Verdana" w:cs="Verdana"/>
                <w:sz w:val="22"/>
                <w:szCs w:val="22"/>
              </w:rPr>
              <w:t>Παραγωγή CD των κειμένων των πρακτικών, αριθμό ίσο με τον αριθμό των Δημοτικών Συμβούλων. Επιπλέον ένα για το αρχείο της γραμματείας του Δημοτικού Συμβουλίου.</w:t>
            </w:r>
          </w:p>
          <w:p w:rsidR="00936D3C" w:rsidRDefault="00936D3C" w:rsidP="004C2BC2">
            <w:pPr>
              <w:ind w:right="-34"/>
              <w:rPr>
                <w:rFonts w:ascii="Verdana" w:hAnsi="Verdana" w:cs="Verdana"/>
                <w:sz w:val="22"/>
                <w:szCs w:val="22"/>
              </w:rPr>
            </w:pPr>
          </w:p>
          <w:p w:rsidR="00936D3C" w:rsidRDefault="00936D3C" w:rsidP="00936D3C">
            <w:pPr>
              <w:numPr>
                <w:ilvl w:val="0"/>
                <w:numId w:val="3"/>
              </w:numPr>
              <w:ind w:left="0" w:right="-34" w:firstLine="0"/>
              <w:rPr>
                <w:rFonts w:ascii="Verdana" w:hAnsi="Verdana" w:cs="Verdana"/>
                <w:sz w:val="22"/>
                <w:szCs w:val="22"/>
              </w:rPr>
            </w:pPr>
            <w:r>
              <w:rPr>
                <w:rFonts w:ascii="Verdana" w:hAnsi="Verdana" w:cs="Verdana"/>
                <w:sz w:val="22"/>
                <w:szCs w:val="22"/>
              </w:rPr>
              <w:t xml:space="preserve">Η βιβλιοδεσία να γίνεται με </w:t>
            </w:r>
            <w:proofErr w:type="spellStart"/>
            <w:r>
              <w:rPr>
                <w:rFonts w:ascii="Verdana" w:hAnsi="Verdana" w:cs="Verdana"/>
                <w:sz w:val="22"/>
                <w:szCs w:val="22"/>
              </w:rPr>
              <w:t>θερμοκολλητικό</w:t>
            </w:r>
            <w:proofErr w:type="spellEnd"/>
            <w:r>
              <w:rPr>
                <w:rFonts w:ascii="Verdana" w:hAnsi="Verdana" w:cs="Verdana"/>
                <w:sz w:val="22"/>
                <w:szCs w:val="22"/>
              </w:rPr>
              <w:t xml:space="preserve"> εξώφυλλο</w:t>
            </w:r>
          </w:p>
          <w:p w:rsidR="00936D3C" w:rsidRDefault="00936D3C" w:rsidP="004C2BC2">
            <w:pPr>
              <w:ind w:right="-34"/>
              <w:rPr>
                <w:rFonts w:ascii="Verdana" w:hAnsi="Verdana" w:cs="Verdana"/>
                <w:sz w:val="22"/>
                <w:szCs w:val="22"/>
              </w:rPr>
            </w:pPr>
          </w:p>
          <w:p w:rsidR="00936D3C" w:rsidRDefault="00936D3C" w:rsidP="00936D3C">
            <w:pPr>
              <w:numPr>
                <w:ilvl w:val="0"/>
                <w:numId w:val="3"/>
              </w:numPr>
              <w:ind w:left="0" w:right="-34" w:firstLine="0"/>
              <w:rPr>
                <w:rFonts w:ascii="Verdana" w:hAnsi="Verdana" w:cs="Verdana"/>
                <w:sz w:val="22"/>
                <w:szCs w:val="22"/>
              </w:rPr>
            </w:pPr>
            <w:r>
              <w:rPr>
                <w:rFonts w:ascii="Verdana" w:hAnsi="Verdana" w:cs="Verdana"/>
                <w:sz w:val="22"/>
                <w:szCs w:val="22"/>
              </w:rPr>
              <w:t xml:space="preserve">Η παράδοση των </w:t>
            </w:r>
            <w:proofErr w:type="spellStart"/>
            <w:r>
              <w:rPr>
                <w:rFonts w:ascii="Verdana" w:hAnsi="Verdana" w:cs="Verdana"/>
                <w:sz w:val="22"/>
                <w:szCs w:val="22"/>
              </w:rPr>
              <w:t>απομαγνητοφωνημένων</w:t>
            </w:r>
            <w:proofErr w:type="spellEnd"/>
            <w:r>
              <w:rPr>
                <w:rFonts w:ascii="Verdana" w:hAnsi="Verdana" w:cs="Verdana"/>
                <w:sz w:val="22"/>
                <w:szCs w:val="22"/>
              </w:rPr>
              <w:t xml:space="preserve"> πρακτικών αριθμού, ως προκύπτει από το </w:t>
            </w:r>
            <w:proofErr w:type="spellStart"/>
            <w:r>
              <w:rPr>
                <w:rFonts w:ascii="Verdana" w:hAnsi="Verdana" w:cs="Verdana"/>
                <w:sz w:val="22"/>
                <w:szCs w:val="22"/>
              </w:rPr>
              <w:t>Νο</w:t>
            </w:r>
            <w:proofErr w:type="spellEnd"/>
            <w:r>
              <w:rPr>
                <w:rFonts w:ascii="Verdana" w:hAnsi="Verdana" w:cs="Verdana"/>
                <w:sz w:val="22"/>
                <w:szCs w:val="22"/>
              </w:rPr>
              <w:t xml:space="preserve"> 3, να γίνεται εντός 10 εργάσιμων ημερών.</w:t>
            </w:r>
          </w:p>
          <w:p w:rsidR="00936D3C" w:rsidRDefault="00936D3C" w:rsidP="004C2BC2">
            <w:pPr>
              <w:ind w:right="-34"/>
              <w:rPr>
                <w:rFonts w:ascii="Verdana" w:hAnsi="Verdana" w:cs="Verdana"/>
                <w:sz w:val="22"/>
                <w:szCs w:val="22"/>
              </w:rPr>
            </w:pPr>
          </w:p>
          <w:p w:rsidR="00936D3C" w:rsidRPr="007C4F78" w:rsidRDefault="00936D3C" w:rsidP="00936D3C">
            <w:pPr>
              <w:numPr>
                <w:ilvl w:val="0"/>
                <w:numId w:val="3"/>
              </w:numPr>
              <w:ind w:left="0" w:right="-34" w:firstLine="0"/>
              <w:rPr>
                <w:rFonts w:ascii="Verdana" w:hAnsi="Verdana" w:cs="Verdana"/>
                <w:sz w:val="22"/>
                <w:szCs w:val="22"/>
              </w:rPr>
            </w:pPr>
            <w:r>
              <w:rPr>
                <w:rFonts w:ascii="Verdana" w:hAnsi="Verdana" w:cs="Verdana"/>
                <w:sz w:val="22"/>
                <w:szCs w:val="22"/>
              </w:rPr>
              <w:t>Η απόδοση των πρακτικών να γίνεται όπως ακριβώς ακούγονται οι συζητήσεις στο αρχείο ήχου.</w:t>
            </w:r>
          </w:p>
          <w:p w:rsidR="00936D3C" w:rsidRDefault="00936D3C" w:rsidP="004C2BC2">
            <w:pPr>
              <w:spacing w:line="276" w:lineRule="auto"/>
              <w:ind w:right="-34"/>
              <w:jc w:val="both"/>
              <w:rPr>
                <w:rFonts w:ascii="Verdana" w:hAnsi="Verdana" w:cs="Verdana"/>
                <w:sz w:val="22"/>
                <w:szCs w:val="22"/>
              </w:rPr>
            </w:pPr>
            <w:r w:rsidRPr="001F04DD">
              <w:rPr>
                <w:rFonts w:ascii="Verdana" w:hAnsi="Verdana" w:cs="Verdana"/>
                <w:sz w:val="22"/>
                <w:szCs w:val="22"/>
              </w:rPr>
              <w:t>Οι συνεδριάσεις</w:t>
            </w:r>
            <w:r>
              <w:rPr>
                <w:rFonts w:ascii="Verdana" w:hAnsi="Verdana" w:cs="Verdana"/>
                <w:sz w:val="22"/>
                <w:szCs w:val="22"/>
              </w:rPr>
              <w:t xml:space="preserve"> έχουν διάρκεια (περίπου) από 3 έως και 6 ώρες, με μέσον όρο τις 4 ώρες.</w:t>
            </w:r>
          </w:p>
          <w:p w:rsidR="00936D3C" w:rsidRDefault="00936D3C" w:rsidP="004C2BC2">
            <w:pPr>
              <w:ind w:right="-34"/>
              <w:jc w:val="both"/>
              <w:rPr>
                <w:rFonts w:ascii="Verdana" w:hAnsi="Verdana" w:cs="Verdana"/>
                <w:sz w:val="22"/>
                <w:szCs w:val="22"/>
              </w:rPr>
            </w:pPr>
            <w:r>
              <w:rPr>
                <w:rFonts w:ascii="Verdana" w:hAnsi="Verdana" w:cs="Verdana"/>
                <w:sz w:val="22"/>
                <w:szCs w:val="22"/>
              </w:rPr>
              <w:t>Η εργασία θα αφορά σε συνεδριάσεις ετών 2017 και 2018.</w:t>
            </w:r>
          </w:p>
          <w:p w:rsidR="00936D3C" w:rsidRPr="00D870E9" w:rsidRDefault="00936D3C" w:rsidP="004C2BC2">
            <w:pPr>
              <w:widowControl w:val="0"/>
              <w:autoSpaceDE w:val="0"/>
              <w:ind w:firstLine="360"/>
              <w:jc w:val="both"/>
              <w:rPr>
                <w:rFonts w:ascii="Verdana" w:hAnsi="Verdana" w:cs="Verdana"/>
                <w:i/>
                <w:sz w:val="22"/>
                <w:szCs w:val="22"/>
              </w:rPr>
            </w:pPr>
            <w:r w:rsidRPr="00D870E9">
              <w:rPr>
                <w:i/>
                <w:sz w:val="22"/>
                <w:szCs w:val="22"/>
              </w:rPr>
              <w:t xml:space="preserve">Η εργασία του αντικειμένου της σύμβασης με τον ανάδοχο, που θα προκύψει με τη διαδικασία της απευθείας ανάθεσης κατόπιν Πρόσκλησης Εκδήλωσης Ενδιαφέροντος με συλλογή προσφορών, θα αφορά και σε συνεδριάσεις του έτους 2017. Αναλυτικά από το πρακτικό </w:t>
            </w:r>
            <w:proofErr w:type="spellStart"/>
            <w:r w:rsidRPr="00D870E9">
              <w:rPr>
                <w:i/>
                <w:sz w:val="22"/>
                <w:szCs w:val="22"/>
              </w:rPr>
              <w:t>Νο</w:t>
            </w:r>
            <w:proofErr w:type="spellEnd"/>
            <w:r w:rsidRPr="00D870E9">
              <w:rPr>
                <w:i/>
                <w:sz w:val="22"/>
                <w:szCs w:val="22"/>
              </w:rPr>
              <w:t xml:space="preserve"> 21, 07 Ιουνίου 2017 έως </w:t>
            </w:r>
            <w:proofErr w:type="spellStart"/>
            <w:r w:rsidRPr="00D870E9">
              <w:rPr>
                <w:i/>
                <w:sz w:val="22"/>
                <w:szCs w:val="22"/>
              </w:rPr>
              <w:t>κατ’αποκοπήν</w:t>
            </w:r>
            <w:proofErr w:type="spellEnd"/>
            <w:r w:rsidRPr="00D870E9">
              <w:rPr>
                <w:i/>
                <w:sz w:val="22"/>
                <w:szCs w:val="22"/>
              </w:rPr>
              <w:t xml:space="preserve"> συνεδριάσεις που θα πραγματοποιηθούν εντός του έτους 2018.</w:t>
            </w:r>
          </w:p>
        </w:tc>
        <w:tc>
          <w:tcPr>
            <w:tcW w:w="737" w:type="dxa"/>
            <w:tcBorders>
              <w:top w:val="single" w:sz="4" w:space="0" w:color="000000"/>
              <w:left w:val="single" w:sz="4" w:space="0" w:color="000000"/>
              <w:bottom w:val="single" w:sz="4" w:space="0" w:color="000000"/>
            </w:tcBorders>
            <w:shd w:val="clear" w:color="auto" w:fill="auto"/>
            <w:vAlign w:val="center"/>
          </w:tcPr>
          <w:p w:rsidR="00936D3C" w:rsidRDefault="00936D3C" w:rsidP="004C2BC2">
            <w:pPr>
              <w:ind w:right="-34"/>
              <w:jc w:val="center"/>
              <w:rPr>
                <w:rFonts w:ascii="Verdana" w:hAnsi="Verdana" w:cs="Verdana"/>
                <w:sz w:val="22"/>
                <w:szCs w:val="22"/>
              </w:rPr>
            </w:pPr>
            <w:r>
              <w:rPr>
                <w:rFonts w:ascii="Verdana" w:hAnsi="Verdana" w:cs="Verdana"/>
                <w:sz w:val="22"/>
                <w:szCs w:val="22"/>
                <w:lang w:val="en-US"/>
              </w:rPr>
              <w:t>Κατ'απ</w:t>
            </w:r>
            <w:proofErr w:type="spellStart"/>
            <w:r>
              <w:rPr>
                <w:rFonts w:ascii="Verdana" w:hAnsi="Verdana" w:cs="Verdana"/>
                <w:sz w:val="22"/>
                <w:szCs w:val="22"/>
                <w:lang w:val="en-US"/>
              </w:rPr>
              <w:t>οκο</w:t>
            </w:r>
            <w:proofErr w:type="spellEnd"/>
            <w:r>
              <w:rPr>
                <w:rFonts w:ascii="Verdana" w:hAnsi="Verdana" w:cs="Verdana"/>
                <w:sz w:val="22"/>
                <w:szCs w:val="22"/>
                <w:lang w:val="en-US"/>
              </w:rPr>
              <w:t>πή</w:t>
            </w:r>
          </w:p>
        </w:tc>
        <w:tc>
          <w:tcPr>
            <w:tcW w:w="840" w:type="dxa"/>
            <w:tcBorders>
              <w:top w:val="single" w:sz="4" w:space="0" w:color="000000"/>
              <w:left w:val="single" w:sz="4" w:space="0" w:color="000000"/>
              <w:bottom w:val="single" w:sz="4" w:space="0" w:color="000000"/>
            </w:tcBorders>
            <w:shd w:val="clear" w:color="auto" w:fill="auto"/>
            <w:vAlign w:val="center"/>
          </w:tcPr>
          <w:p w:rsidR="00936D3C" w:rsidRDefault="00936D3C" w:rsidP="004C2BC2">
            <w:pPr>
              <w:ind w:right="-34"/>
              <w:jc w:val="center"/>
              <w:rPr>
                <w:rFonts w:ascii="Verdana" w:hAnsi="Verdana" w:cs="Verdana"/>
                <w:sz w:val="22"/>
                <w:szCs w:val="22"/>
              </w:rPr>
            </w:pPr>
          </w:p>
        </w:tc>
        <w:tc>
          <w:tcPr>
            <w:tcW w:w="1230" w:type="dxa"/>
            <w:tcBorders>
              <w:top w:val="single" w:sz="4" w:space="0" w:color="000000"/>
              <w:left w:val="single" w:sz="4" w:space="0" w:color="000000"/>
              <w:bottom w:val="single" w:sz="4" w:space="0" w:color="000000"/>
            </w:tcBorders>
            <w:shd w:val="clear" w:color="auto" w:fill="auto"/>
            <w:vAlign w:val="center"/>
          </w:tcPr>
          <w:p w:rsidR="00936D3C" w:rsidRDefault="00936D3C" w:rsidP="004C2BC2">
            <w:pPr>
              <w:snapToGrid w:val="0"/>
              <w:ind w:right="-34"/>
              <w:jc w:val="center"/>
              <w:rPr>
                <w:rFonts w:ascii="Verdana" w:hAnsi="Verdana" w:cs="Verdana"/>
                <w:sz w:val="22"/>
                <w:szCs w:val="22"/>
              </w:rPr>
            </w:pPr>
          </w:p>
        </w:tc>
        <w:tc>
          <w:tcPr>
            <w:tcW w:w="1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6D3C" w:rsidRDefault="00936D3C" w:rsidP="004C2BC2">
            <w:pPr>
              <w:snapToGrid w:val="0"/>
              <w:ind w:right="-34"/>
              <w:jc w:val="center"/>
              <w:rPr>
                <w:rFonts w:ascii="Verdana" w:hAnsi="Verdana" w:cs="Verdana"/>
                <w:sz w:val="22"/>
                <w:szCs w:val="22"/>
              </w:rPr>
            </w:pPr>
          </w:p>
        </w:tc>
      </w:tr>
      <w:tr w:rsidR="00936D3C" w:rsidTr="004C2BC2">
        <w:trPr>
          <w:gridBefore w:val="1"/>
          <w:wBefore w:w="170" w:type="dxa"/>
          <w:trHeight w:val="454"/>
        </w:trPr>
        <w:tc>
          <w:tcPr>
            <w:tcW w:w="9085" w:type="dxa"/>
            <w:gridSpan w:val="6"/>
            <w:tcBorders>
              <w:top w:val="single" w:sz="4" w:space="0" w:color="000000"/>
              <w:left w:val="single" w:sz="4" w:space="0" w:color="000000"/>
              <w:bottom w:val="single" w:sz="4" w:space="0" w:color="000000"/>
            </w:tcBorders>
            <w:shd w:val="clear" w:color="auto" w:fill="auto"/>
            <w:vAlign w:val="center"/>
          </w:tcPr>
          <w:p w:rsidR="00936D3C" w:rsidRDefault="00936D3C" w:rsidP="004C2BC2">
            <w:pPr>
              <w:ind w:right="-34"/>
              <w:jc w:val="right"/>
              <w:rPr>
                <w:rFonts w:ascii="Verdana" w:hAnsi="Verdana" w:cs="Verdana"/>
                <w:sz w:val="22"/>
                <w:szCs w:val="22"/>
              </w:rPr>
            </w:pPr>
            <w:r>
              <w:rPr>
                <w:rFonts w:ascii="Verdana" w:hAnsi="Verdana" w:cs="Verdana"/>
                <w:b/>
                <w:bCs/>
                <w:sz w:val="22"/>
                <w:szCs w:val="22"/>
              </w:rPr>
              <w:t>ΣΥΝΟΛΟ</w:t>
            </w:r>
          </w:p>
        </w:tc>
        <w:tc>
          <w:tcPr>
            <w:tcW w:w="14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6D3C" w:rsidRDefault="00936D3C" w:rsidP="004C2BC2">
            <w:pPr>
              <w:snapToGrid w:val="0"/>
              <w:ind w:right="-34"/>
              <w:jc w:val="right"/>
              <w:rPr>
                <w:rFonts w:ascii="Verdana" w:hAnsi="Verdana" w:cs="Verdana"/>
                <w:sz w:val="22"/>
                <w:szCs w:val="22"/>
              </w:rPr>
            </w:pPr>
          </w:p>
        </w:tc>
      </w:tr>
      <w:tr w:rsidR="00936D3C" w:rsidTr="004C2BC2">
        <w:trPr>
          <w:gridBefore w:val="1"/>
          <w:wBefore w:w="170" w:type="dxa"/>
          <w:trHeight w:val="454"/>
        </w:trPr>
        <w:tc>
          <w:tcPr>
            <w:tcW w:w="9085" w:type="dxa"/>
            <w:gridSpan w:val="6"/>
            <w:tcBorders>
              <w:left w:val="single" w:sz="4" w:space="0" w:color="000000"/>
              <w:bottom w:val="single" w:sz="4" w:space="0" w:color="000000"/>
            </w:tcBorders>
            <w:shd w:val="clear" w:color="auto" w:fill="auto"/>
            <w:vAlign w:val="center"/>
          </w:tcPr>
          <w:p w:rsidR="00936D3C" w:rsidRDefault="00936D3C" w:rsidP="004C2BC2">
            <w:pPr>
              <w:ind w:right="-34"/>
              <w:jc w:val="right"/>
              <w:rPr>
                <w:rFonts w:ascii="Verdana" w:hAnsi="Verdana" w:cs="Verdana"/>
                <w:sz w:val="22"/>
                <w:szCs w:val="22"/>
              </w:rPr>
            </w:pPr>
            <w:r>
              <w:rPr>
                <w:rFonts w:ascii="Verdana" w:hAnsi="Verdana" w:cs="Verdana"/>
                <w:b/>
                <w:bCs/>
                <w:sz w:val="22"/>
                <w:szCs w:val="22"/>
              </w:rPr>
              <w:t>ΦΠΑ 24%</w:t>
            </w:r>
          </w:p>
        </w:tc>
        <w:tc>
          <w:tcPr>
            <w:tcW w:w="1425" w:type="dxa"/>
            <w:tcBorders>
              <w:left w:val="single" w:sz="4" w:space="0" w:color="000000"/>
              <w:bottom w:val="single" w:sz="4" w:space="0" w:color="000000"/>
              <w:right w:val="single" w:sz="4" w:space="0" w:color="000000"/>
            </w:tcBorders>
            <w:shd w:val="clear" w:color="auto" w:fill="auto"/>
            <w:vAlign w:val="center"/>
          </w:tcPr>
          <w:p w:rsidR="00936D3C" w:rsidRDefault="00936D3C" w:rsidP="004C2BC2">
            <w:pPr>
              <w:snapToGrid w:val="0"/>
              <w:ind w:right="-34"/>
              <w:jc w:val="right"/>
              <w:rPr>
                <w:rFonts w:ascii="Verdana" w:hAnsi="Verdana" w:cs="Verdana"/>
                <w:sz w:val="22"/>
                <w:szCs w:val="22"/>
              </w:rPr>
            </w:pPr>
          </w:p>
        </w:tc>
      </w:tr>
      <w:tr w:rsidR="00936D3C" w:rsidTr="004C2BC2">
        <w:trPr>
          <w:gridBefore w:val="1"/>
          <w:wBefore w:w="170" w:type="dxa"/>
          <w:trHeight w:val="454"/>
        </w:trPr>
        <w:tc>
          <w:tcPr>
            <w:tcW w:w="9085" w:type="dxa"/>
            <w:gridSpan w:val="6"/>
            <w:tcBorders>
              <w:left w:val="single" w:sz="4" w:space="0" w:color="000000"/>
              <w:bottom w:val="single" w:sz="4" w:space="0" w:color="000000"/>
            </w:tcBorders>
            <w:shd w:val="clear" w:color="auto" w:fill="auto"/>
            <w:vAlign w:val="center"/>
          </w:tcPr>
          <w:p w:rsidR="00936D3C" w:rsidRDefault="00936D3C" w:rsidP="004C2BC2">
            <w:pPr>
              <w:ind w:right="-34"/>
              <w:jc w:val="right"/>
              <w:rPr>
                <w:rFonts w:ascii="Verdana" w:hAnsi="Verdana" w:cs="Verdana"/>
                <w:sz w:val="22"/>
                <w:szCs w:val="22"/>
              </w:rPr>
            </w:pPr>
            <w:r>
              <w:rPr>
                <w:rFonts w:ascii="Verdana" w:hAnsi="Verdana" w:cs="Verdana"/>
                <w:b/>
                <w:bCs/>
                <w:sz w:val="22"/>
                <w:szCs w:val="22"/>
              </w:rPr>
              <w:t>ΣΥΝΟΛΟ (ΣΕ ΕΥΡΩ)</w:t>
            </w:r>
          </w:p>
        </w:tc>
        <w:tc>
          <w:tcPr>
            <w:tcW w:w="1425" w:type="dxa"/>
            <w:tcBorders>
              <w:left w:val="single" w:sz="4" w:space="0" w:color="000000"/>
              <w:bottom w:val="single" w:sz="4" w:space="0" w:color="000000"/>
              <w:right w:val="single" w:sz="4" w:space="0" w:color="000000"/>
            </w:tcBorders>
            <w:shd w:val="clear" w:color="auto" w:fill="auto"/>
            <w:vAlign w:val="center"/>
          </w:tcPr>
          <w:p w:rsidR="00936D3C" w:rsidRDefault="00936D3C" w:rsidP="004C2BC2">
            <w:pPr>
              <w:snapToGrid w:val="0"/>
              <w:ind w:right="-34"/>
              <w:jc w:val="right"/>
              <w:rPr>
                <w:rFonts w:ascii="Verdana" w:hAnsi="Verdana" w:cs="Verdana"/>
                <w:sz w:val="22"/>
                <w:szCs w:val="22"/>
              </w:rPr>
            </w:pPr>
          </w:p>
        </w:tc>
      </w:tr>
    </w:tbl>
    <w:p w:rsidR="00936D3C" w:rsidRPr="009000F5" w:rsidRDefault="00936D3C" w:rsidP="00936D3C">
      <w:pPr>
        <w:ind w:right="-34"/>
        <w:jc w:val="center"/>
        <w:rPr>
          <w:rFonts w:ascii="Verdana" w:hAnsi="Verdana" w:cs="Verdana"/>
          <w:b/>
          <w:bCs/>
          <w:spacing w:val="60"/>
          <w:sz w:val="16"/>
          <w:szCs w:val="16"/>
        </w:rPr>
      </w:pPr>
    </w:p>
    <w:p w:rsidR="00936D3C" w:rsidRDefault="00936D3C" w:rsidP="00936D3C">
      <w:pPr>
        <w:ind w:right="-34"/>
        <w:jc w:val="center"/>
        <w:rPr>
          <w:rFonts w:ascii="Verdana" w:hAnsi="Verdana" w:cs="Verdana"/>
          <w:b/>
          <w:bCs/>
          <w:spacing w:val="60"/>
          <w:sz w:val="22"/>
          <w:szCs w:val="22"/>
        </w:rPr>
      </w:pPr>
      <w:r>
        <w:rPr>
          <w:rFonts w:ascii="Verdana" w:hAnsi="Verdana" w:cs="Verdana"/>
          <w:b/>
          <w:bCs/>
          <w:spacing w:val="60"/>
          <w:sz w:val="22"/>
          <w:szCs w:val="22"/>
        </w:rPr>
        <w:t>Ημερομηνία...................................</w:t>
      </w:r>
    </w:p>
    <w:p w:rsidR="00936D3C" w:rsidRPr="009000F5" w:rsidRDefault="00936D3C" w:rsidP="00936D3C">
      <w:pPr>
        <w:ind w:right="-34"/>
        <w:jc w:val="center"/>
        <w:rPr>
          <w:rFonts w:ascii="Verdana" w:hAnsi="Verdana" w:cs="Verdana"/>
          <w:b/>
          <w:bCs/>
          <w:spacing w:val="60"/>
          <w:sz w:val="16"/>
          <w:szCs w:val="16"/>
        </w:rPr>
      </w:pPr>
    </w:p>
    <w:p w:rsidR="00936D3C" w:rsidRDefault="00936D3C" w:rsidP="00936D3C">
      <w:pPr>
        <w:ind w:right="-34"/>
        <w:jc w:val="right"/>
        <w:rPr>
          <w:rFonts w:ascii="Verdana" w:hAnsi="Verdana" w:cs="Verdana"/>
          <w:b/>
          <w:bCs/>
          <w:spacing w:val="60"/>
          <w:sz w:val="22"/>
          <w:szCs w:val="22"/>
        </w:rPr>
      </w:pPr>
      <w:r>
        <w:rPr>
          <w:rFonts w:ascii="Verdana" w:hAnsi="Verdana" w:cs="Verdana"/>
          <w:b/>
          <w:bCs/>
          <w:spacing w:val="60"/>
          <w:sz w:val="22"/>
          <w:szCs w:val="22"/>
        </w:rPr>
        <w:t>Ο ΠΡΟΣΦΕΡΩΝ</w:t>
      </w:r>
    </w:p>
    <w:p w:rsidR="00936D3C" w:rsidRDefault="00936D3C" w:rsidP="00936D3C">
      <w:pPr>
        <w:ind w:right="-34"/>
        <w:jc w:val="right"/>
      </w:pPr>
      <w:r>
        <w:rPr>
          <w:rFonts w:ascii="Verdana" w:hAnsi="Verdana" w:cs="Verdana"/>
          <w:spacing w:val="20"/>
          <w:sz w:val="18"/>
          <w:szCs w:val="18"/>
        </w:rPr>
        <w:t>(Υπογραφή και Σφραγίδα)</w:t>
      </w:r>
    </w:p>
    <w:p w:rsidR="00F0700E" w:rsidRDefault="00F0700E">
      <w:bookmarkStart w:id="0" w:name="_GoBack"/>
      <w:bookmarkEnd w:id="0"/>
    </w:p>
    <w:sectPr w:rsidR="00F0700E" w:rsidSect="00C2274D">
      <w:headerReference w:type="default" r:id="rId5"/>
      <w:footerReference w:type="default" r:id="rId6"/>
      <w:pgSz w:w="11906" w:h="16838"/>
      <w:pgMar w:top="1858" w:right="1201" w:bottom="1276" w:left="1432" w:header="631" w:footer="765"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Liberation Sans">
    <w:panose1 w:val="020B0604020202020204"/>
    <w:charset w:val="A1"/>
    <w:family w:val="swiss"/>
    <w:pitch w:val="variable"/>
    <w:sig w:usb0="E0000AFF" w:usb1="500078FF" w:usb2="00000021" w:usb3="00000000" w:csb0="000001BF" w:csb1="00000000"/>
  </w:font>
  <w:font w:name="WenQuanYi Micro Hei">
    <w:altName w:val="MS Mincho"/>
    <w:charset w:val="80"/>
    <w:family w:val="auto"/>
    <w:pitch w:val="variable"/>
  </w:font>
  <w:font w:name="Lohit Hindi">
    <w:altName w:val="MS Mincho"/>
    <w:charset w:val="80"/>
    <w:family w:val="auto"/>
    <w:pitch w:val="variable"/>
  </w:font>
  <w:font w:name="Verdana">
    <w:panose1 w:val="020B0604030504040204"/>
    <w:charset w:val="A1"/>
    <w:family w:val="swiss"/>
    <w:pitch w:val="variable"/>
    <w:sig w:usb0="A10006FF" w:usb1="4000205B" w:usb2="00000010"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A17" w:rsidRDefault="00936D3C">
    <w:pPr>
      <w:jc w:val="right"/>
    </w:pPr>
    <w:r>
      <w:fldChar w:fldCharType="begin"/>
    </w:r>
    <w:r>
      <w:instrText xml:space="preserve"> PAGE </w:instrText>
    </w:r>
    <w:r>
      <w:fldChar w:fldCharType="separate"/>
    </w:r>
    <w:r>
      <w:rPr>
        <w:noProof/>
      </w:rPr>
      <w:t>1</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246" w:rsidRDefault="00936D3C" w:rsidP="00291246">
    <w:pPr>
      <w:jc w:val="right"/>
    </w:pPr>
    <w:r>
      <w:rPr>
        <w:rFonts w:ascii="Verdana" w:hAnsi="Verdana" w:cs="Verdana"/>
        <w:sz w:val="16"/>
        <w:szCs w:val="16"/>
      </w:rPr>
      <w:t xml:space="preserve">Έκδ.1 αναθ.6 </w:t>
    </w:r>
    <w:proofErr w:type="spellStart"/>
    <w:r>
      <w:rPr>
        <w:rFonts w:ascii="Verdana" w:hAnsi="Verdana" w:cs="Verdana"/>
        <w:sz w:val="16"/>
        <w:szCs w:val="16"/>
      </w:rPr>
      <w:t>ημ</w:t>
    </w:r>
    <w:proofErr w:type="spellEnd"/>
    <w:r>
      <w:rPr>
        <w:rFonts w:ascii="Verdana" w:hAnsi="Verdana" w:cs="Verdana"/>
        <w:sz w:val="16"/>
        <w:szCs w:val="16"/>
      </w:rPr>
      <w:t>/</w:t>
    </w:r>
    <w:proofErr w:type="spellStart"/>
    <w:r>
      <w:rPr>
        <w:rFonts w:ascii="Verdana" w:hAnsi="Verdana" w:cs="Verdana"/>
        <w:sz w:val="16"/>
        <w:szCs w:val="16"/>
      </w:rPr>
      <w:t>νία</w:t>
    </w:r>
    <w:proofErr w:type="spellEnd"/>
    <w:r>
      <w:rPr>
        <w:rFonts w:ascii="Verdana" w:hAnsi="Verdana" w:cs="Verdana"/>
        <w:sz w:val="16"/>
        <w:szCs w:val="16"/>
      </w:rPr>
      <w:t xml:space="preserve"> </w:t>
    </w:r>
    <w:proofErr w:type="spellStart"/>
    <w:r>
      <w:rPr>
        <w:rFonts w:ascii="Verdana" w:hAnsi="Verdana" w:cs="Verdana"/>
        <w:sz w:val="16"/>
        <w:szCs w:val="16"/>
      </w:rPr>
      <w:t>έγκρ</w:t>
    </w:r>
    <w:proofErr w:type="spellEnd"/>
    <w:r>
      <w:rPr>
        <w:rFonts w:ascii="Verdana" w:hAnsi="Verdana" w:cs="Verdana"/>
        <w:sz w:val="16"/>
        <w:szCs w:val="16"/>
      </w:rPr>
      <w:t>. 1/6/2016 ΠΡΟ-ΠΣΠ 001</w:t>
    </w:r>
  </w:p>
  <w:p w:rsidR="001B2A17" w:rsidRDefault="00936D3C" w:rsidP="00C00E3F">
    <w:pPr>
      <w:pStyle w:val="a3"/>
      <w:ind w:left="-284" w:right="-225"/>
    </w:pPr>
    <w:r>
      <w:rPr>
        <w:sz w:val="18"/>
        <w:szCs w:val="18"/>
      </w:rPr>
      <w:t xml:space="preserve">Κ.Α. 10-6117.001 Απομαγνητοφώνηση, πολυγράφηση </w:t>
    </w:r>
    <w:proofErr w:type="spellStart"/>
    <w:r>
      <w:rPr>
        <w:sz w:val="18"/>
        <w:szCs w:val="18"/>
      </w:rPr>
      <w:t>κλπ</w:t>
    </w:r>
    <w:proofErr w:type="spellEnd"/>
    <w:r>
      <w:rPr>
        <w:sz w:val="18"/>
        <w:szCs w:val="18"/>
      </w:rPr>
      <w:t xml:space="preserve"> των πρακτικών των συνεδριάσεων τ</w:t>
    </w:r>
    <w:r>
      <w:rPr>
        <w:sz w:val="18"/>
        <w:szCs w:val="18"/>
      </w:rPr>
      <w:t xml:space="preserve">ου Δημοτικού Συμβουλίου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54191445"/>
    <w:multiLevelType w:val="multilevel"/>
    <w:tmpl w:val="00000008"/>
    <w:lvl w:ilvl="0">
      <w:start w:val="1"/>
      <w:numFmt w:val="decimal"/>
      <w:lvlText w:val="%1."/>
      <w:lvlJc w:val="left"/>
      <w:pPr>
        <w:tabs>
          <w:tab w:val="num" w:pos="502"/>
        </w:tabs>
        <w:ind w:left="502" w:hanging="360"/>
      </w:pPr>
    </w:lvl>
    <w:lvl w:ilvl="1">
      <w:start w:val="1"/>
      <w:numFmt w:val="decimal"/>
      <w:lvlText w:val="%2."/>
      <w:lvlJc w:val="left"/>
      <w:pPr>
        <w:tabs>
          <w:tab w:val="num" w:pos="862"/>
        </w:tabs>
        <w:ind w:left="862" w:hanging="360"/>
      </w:pPr>
    </w:lvl>
    <w:lvl w:ilvl="2">
      <w:start w:val="1"/>
      <w:numFmt w:val="decimal"/>
      <w:lvlText w:val="%3."/>
      <w:lvlJc w:val="left"/>
      <w:pPr>
        <w:tabs>
          <w:tab w:val="num" w:pos="1222"/>
        </w:tabs>
        <w:ind w:left="1222" w:hanging="360"/>
      </w:pPr>
    </w:lvl>
    <w:lvl w:ilvl="3">
      <w:start w:val="1"/>
      <w:numFmt w:val="decimal"/>
      <w:lvlText w:val="%4."/>
      <w:lvlJc w:val="left"/>
      <w:pPr>
        <w:tabs>
          <w:tab w:val="num" w:pos="1582"/>
        </w:tabs>
        <w:ind w:left="1582" w:hanging="360"/>
      </w:pPr>
    </w:lvl>
    <w:lvl w:ilvl="4">
      <w:start w:val="1"/>
      <w:numFmt w:val="decimal"/>
      <w:lvlText w:val="%5."/>
      <w:lvlJc w:val="left"/>
      <w:pPr>
        <w:tabs>
          <w:tab w:val="num" w:pos="1942"/>
        </w:tabs>
        <w:ind w:left="1942" w:hanging="360"/>
      </w:pPr>
    </w:lvl>
    <w:lvl w:ilvl="5">
      <w:start w:val="1"/>
      <w:numFmt w:val="decimal"/>
      <w:lvlText w:val="%6."/>
      <w:lvlJc w:val="left"/>
      <w:pPr>
        <w:tabs>
          <w:tab w:val="num" w:pos="2302"/>
        </w:tabs>
        <w:ind w:left="2302" w:hanging="360"/>
      </w:pPr>
    </w:lvl>
    <w:lvl w:ilvl="6">
      <w:start w:val="1"/>
      <w:numFmt w:val="decimal"/>
      <w:lvlText w:val="%7."/>
      <w:lvlJc w:val="left"/>
      <w:pPr>
        <w:tabs>
          <w:tab w:val="num" w:pos="2662"/>
        </w:tabs>
        <w:ind w:left="2662" w:hanging="360"/>
      </w:pPr>
    </w:lvl>
    <w:lvl w:ilvl="7">
      <w:start w:val="1"/>
      <w:numFmt w:val="decimal"/>
      <w:lvlText w:val="%8."/>
      <w:lvlJc w:val="left"/>
      <w:pPr>
        <w:tabs>
          <w:tab w:val="num" w:pos="3022"/>
        </w:tabs>
        <w:ind w:left="3022" w:hanging="360"/>
      </w:pPr>
    </w:lvl>
    <w:lvl w:ilvl="8">
      <w:start w:val="1"/>
      <w:numFmt w:val="decimal"/>
      <w:lvlText w:val="%9."/>
      <w:lvlJc w:val="left"/>
      <w:pPr>
        <w:tabs>
          <w:tab w:val="num" w:pos="3382"/>
        </w:tabs>
        <w:ind w:left="3382" w:hanging="360"/>
      </w:pPr>
    </w:lvl>
  </w:abstractNum>
  <w:abstractNum w:abstractNumId="2" w15:restartNumberingAfterBreak="0">
    <w:nsid w:val="55212D45"/>
    <w:multiLevelType w:val="multilevel"/>
    <w:tmpl w:val="00000009"/>
    <w:lvl w:ilvl="0">
      <w:start w:val="3"/>
      <w:numFmt w:val="decimal"/>
      <w:lvlText w:val="%1."/>
      <w:lvlJc w:val="left"/>
      <w:pPr>
        <w:tabs>
          <w:tab w:val="num" w:pos="612"/>
        </w:tabs>
        <w:ind w:left="612" w:hanging="360"/>
      </w:pPr>
    </w:lvl>
    <w:lvl w:ilvl="1">
      <w:start w:val="1"/>
      <w:numFmt w:val="decimal"/>
      <w:lvlText w:val="%2."/>
      <w:lvlJc w:val="left"/>
      <w:pPr>
        <w:tabs>
          <w:tab w:val="num" w:pos="972"/>
        </w:tabs>
        <w:ind w:left="972" w:hanging="360"/>
      </w:pPr>
    </w:lvl>
    <w:lvl w:ilvl="2">
      <w:start w:val="1"/>
      <w:numFmt w:val="decimal"/>
      <w:lvlText w:val="%3."/>
      <w:lvlJc w:val="left"/>
      <w:pPr>
        <w:tabs>
          <w:tab w:val="num" w:pos="1332"/>
        </w:tabs>
        <w:ind w:left="1332" w:hanging="360"/>
      </w:pPr>
    </w:lvl>
    <w:lvl w:ilvl="3">
      <w:start w:val="1"/>
      <w:numFmt w:val="decimal"/>
      <w:lvlText w:val="%4."/>
      <w:lvlJc w:val="left"/>
      <w:pPr>
        <w:tabs>
          <w:tab w:val="num" w:pos="1692"/>
        </w:tabs>
        <w:ind w:left="1692" w:hanging="360"/>
      </w:pPr>
    </w:lvl>
    <w:lvl w:ilvl="4">
      <w:start w:val="1"/>
      <w:numFmt w:val="decimal"/>
      <w:lvlText w:val="%5."/>
      <w:lvlJc w:val="left"/>
      <w:pPr>
        <w:tabs>
          <w:tab w:val="num" w:pos="2052"/>
        </w:tabs>
        <w:ind w:left="2052" w:hanging="360"/>
      </w:pPr>
    </w:lvl>
    <w:lvl w:ilvl="5">
      <w:start w:val="1"/>
      <w:numFmt w:val="decimal"/>
      <w:lvlText w:val="%6."/>
      <w:lvlJc w:val="left"/>
      <w:pPr>
        <w:tabs>
          <w:tab w:val="num" w:pos="2412"/>
        </w:tabs>
        <w:ind w:left="2412" w:hanging="360"/>
      </w:pPr>
    </w:lvl>
    <w:lvl w:ilvl="6">
      <w:start w:val="1"/>
      <w:numFmt w:val="decimal"/>
      <w:lvlText w:val="%7."/>
      <w:lvlJc w:val="left"/>
      <w:pPr>
        <w:tabs>
          <w:tab w:val="num" w:pos="2772"/>
        </w:tabs>
        <w:ind w:left="2772" w:hanging="360"/>
      </w:pPr>
    </w:lvl>
    <w:lvl w:ilvl="7">
      <w:start w:val="1"/>
      <w:numFmt w:val="decimal"/>
      <w:lvlText w:val="%8."/>
      <w:lvlJc w:val="left"/>
      <w:pPr>
        <w:tabs>
          <w:tab w:val="num" w:pos="3132"/>
        </w:tabs>
        <w:ind w:left="3132" w:hanging="360"/>
      </w:pPr>
    </w:lvl>
    <w:lvl w:ilvl="8">
      <w:start w:val="1"/>
      <w:numFmt w:val="decimal"/>
      <w:lvlText w:val="%9."/>
      <w:lvlJc w:val="left"/>
      <w:pPr>
        <w:tabs>
          <w:tab w:val="num" w:pos="3492"/>
        </w:tabs>
        <w:ind w:left="3492"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D3C"/>
    <w:rsid w:val="00936D3C"/>
    <w:rsid w:val="00F0700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ACCF52-32B8-424A-9678-7B1D2F4C8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6D3C"/>
    <w:pPr>
      <w:suppressAutoHyphens/>
      <w:spacing w:after="0" w:line="240" w:lineRule="auto"/>
    </w:pPr>
    <w:rPr>
      <w:rFonts w:ascii="Times New Roman" w:eastAsia="Times New Roman" w:hAnsi="Times New Roman" w:cs="Times New Roman"/>
      <w:sz w:val="24"/>
      <w:szCs w:val="24"/>
      <w:lang w:eastAsia="zh-CN"/>
    </w:rPr>
  </w:style>
  <w:style w:type="paragraph" w:styleId="3">
    <w:name w:val="heading 3"/>
    <w:basedOn w:val="a"/>
    <w:next w:val="a"/>
    <w:link w:val="3Char"/>
    <w:qFormat/>
    <w:rsid w:val="00936D3C"/>
    <w:pPr>
      <w:keepNext/>
      <w:numPr>
        <w:ilvl w:val="2"/>
        <w:numId w:val="1"/>
      </w:numPr>
      <w:spacing w:before="240" w:after="60"/>
      <w:outlineLvl w:val="2"/>
    </w:pPr>
    <w:rPr>
      <w:rFonts w:ascii="Arial" w:hAnsi="Arial" w:cs="Arial"/>
      <w:b/>
      <w:bCs/>
      <w:sz w:val="26"/>
      <w:szCs w:val="26"/>
    </w:rPr>
  </w:style>
  <w:style w:type="paragraph" w:styleId="5">
    <w:name w:val="heading 5"/>
    <w:basedOn w:val="a"/>
    <w:next w:val="a"/>
    <w:link w:val="5Char"/>
    <w:qFormat/>
    <w:rsid w:val="00936D3C"/>
    <w:pPr>
      <w:keepNext/>
      <w:numPr>
        <w:ilvl w:val="4"/>
        <w:numId w:val="1"/>
      </w:numPr>
      <w:tabs>
        <w:tab w:val="left" w:pos="1134"/>
      </w:tabs>
      <w:jc w:val="center"/>
      <w:outlineLvl w:val="4"/>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Επικεφαλίδα 3 Char"/>
    <w:basedOn w:val="a0"/>
    <w:link w:val="3"/>
    <w:rsid w:val="00936D3C"/>
    <w:rPr>
      <w:rFonts w:ascii="Arial" w:eastAsia="Times New Roman" w:hAnsi="Arial" w:cs="Arial"/>
      <w:b/>
      <w:bCs/>
      <w:sz w:val="26"/>
      <w:szCs w:val="26"/>
      <w:lang w:eastAsia="zh-CN"/>
    </w:rPr>
  </w:style>
  <w:style w:type="character" w:customStyle="1" w:styleId="5Char">
    <w:name w:val="Επικεφαλίδα 5 Char"/>
    <w:basedOn w:val="a0"/>
    <w:link w:val="5"/>
    <w:rsid w:val="00936D3C"/>
    <w:rPr>
      <w:rFonts w:ascii="Times New Roman" w:eastAsia="Times New Roman" w:hAnsi="Times New Roman" w:cs="Times New Roman"/>
      <w:b/>
      <w:szCs w:val="20"/>
      <w:lang w:eastAsia="zh-CN"/>
    </w:rPr>
  </w:style>
  <w:style w:type="paragraph" w:styleId="a3">
    <w:name w:val="header"/>
    <w:basedOn w:val="a"/>
    <w:next w:val="a4"/>
    <w:link w:val="Char"/>
    <w:rsid w:val="00936D3C"/>
    <w:pPr>
      <w:keepNext/>
      <w:spacing w:before="240" w:after="120"/>
    </w:pPr>
    <w:rPr>
      <w:rFonts w:ascii="Liberation Sans" w:eastAsia="WenQuanYi Micro Hei" w:hAnsi="Liberation Sans" w:cs="Lohit Hindi"/>
      <w:sz w:val="28"/>
      <w:szCs w:val="28"/>
    </w:rPr>
  </w:style>
  <w:style w:type="character" w:customStyle="1" w:styleId="Char">
    <w:name w:val="Κεφαλίδα Char"/>
    <w:basedOn w:val="a0"/>
    <w:link w:val="a3"/>
    <w:rsid w:val="00936D3C"/>
    <w:rPr>
      <w:rFonts w:ascii="Liberation Sans" w:eastAsia="WenQuanYi Micro Hei" w:hAnsi="Liberation Sans" w:cs="Lohit Hindi"/>
      <w:sz w:val="28"/>
      <w:szCs w:val="28"/>
      <w:lang w:eastAsia="zh-CN"/>
    </w:rPr>
  </w:style>
  <w:style w:type="paragraph" w:customStyle="1" w:styleId="a5">
    <w:name w:val="Κεφαλίδα πίνακα"/>
    <w:basedOn w:val="a"/>
    <w:rsid w:val="00936D3C"/>
    <w:pPr>
      <w:suppressLineNumbers/>
      <w:jc w:val="center"/>
    </w:pPr>
    <w:rPr>
      <w:b/>
      <w:bCs/>
    </w:rPr>
  </w:style>
  <w:style w:type="paragraph" w:styleId="a4">
    <w:name w:val="Body Text"/>
    <w:basedOn w:val="a"/>
    <w:link w:val="Char0"/>
    <w:uiPriority w:val="99"/>
    <w:semiHidden/>
    <w:unhideWhenUsed/>
    <w:rsid w:val="00936D3C"/>
    <w:pPr>
      <w:spacing w:after="120"/>
    </w:pPr>
  </w:style>
  <w:style w:type="character" w:customStyle="1" w:styleId="Char0">
    <w:name w:val="Σώμα κειμένου Char"/>
    <w:basedOn w:val="a0"/>
    <w:link w:val="a4"/>
    <w:uiPriority w:val="99"/>
    <w:semiHidden/>
    <w:rsid w:val="00936D3C"/>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214</Words>
  <Characters>1158</Characters>
  <Application>Microsoft Office Word</Application>
  <DocSecurity>0</DocSecurity>
  <Lines>9</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2017-11-30T10:41:00Z</dcterms:created>
  <dcterms:modified xsi:type="dcterms:W3CDTF">2017-11-30T10:42:00Z</dcterms:modified>
</cp:coreProperties>
</file>