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76" w:rsidRPr="00FB0434" w:rsidRDefault="00C93676" w:rsidP="00541B54">
      <w:pPr>
        <w:tabs>
          <w:tab w:val="left" w:pos="10080"/>
        </w:tabs>
        <w:ind w:right="359" w:firstLine="180"/>
        <w:rPr>
          <w:rFonts w:ascii="Arial" w:hAnsi="Arial" w:cs="Arial"/>
          <w:b/>
          <w:sz w:val="16"/>
          <w:szCs w:val="16"/>
        </w:rPr>
      </w:pPr>
    </w:p>
    <w:p w:rsidR="00C93676" w:rsidRDefault="00C93676" w:rsidP="00D47BD4">
      <w:pPr>
        <w:ind w:left="-1080" w:right="-338"/>
        <w:rPr>
          <w:rFonts w:ascii="Arial" w:hAnsi="Arial" w:cs="Arial"/>
          <w:b/>
          <w:sz w:val="16"/>
          <w:szCs w:val="16"/>
        </w:rPr>
      </w:pPr>
      <w:r w:rsidRPr="00FB0434">
        <w:rPr>
          <w:rFonts w:ascii="Arial" w:hAnsi="Arial" w:cs="Arial"/>
          <w:b/>
          <w:sz w:val="16"/>
          <w:szCs w:val="16"/>
        </w:rPr>
        <w:t xml:space="preserve">                    </w:t>
      </w:r>
    </w:p>
    <w:p w:rsidR="00C93676" w:rsidRPr="00FB0434" w:rsidRDefault="00C93676" w:rsidP="00D065FA">
      <w:pPr>
        <w:ind w:left="-1080" w:right="-33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82E6A" w:rsidRDefault="00C93676" w:rsidP="00A82E6A">
      <w:pPr>
        <w:tabs>
          <w:tab w:val="left" w:pos="10080"/>
        </w:tabs>
        <w:ind w:left="-360" w:right="35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b/>
          <w:noProof/>
          <w:sz w:val="16"/>
          <w:szCs w:val="16"/>
        </w:rPr>
        <w:t xml:space="preserve">    </w:t>
      </w:r>
      <w:r w:rsidRPr="00FB0434">
        <w:rPr>
          <w:rFonts w:ascii="Arial" w:hAnsi="Arial" w:cs="Arial"/>
          <w:b/>
          <w:noProof/>
          <w:sz w:val="16"/>
          <w:szCs w:val="16"/>
        </w:rPr>
        <w:t xml:space="preserve"> </w:t>
      </w:r>
      <w:r w:rsidR="001374D9">
        <w:rPr>
          <w:rFonts w:ascii="Arial" w:hAnsi="Arial" w:cs="Arial"/>
          <w:b/>
          <w:noProof/>
          <w:sz w:val="16"/>
          <w:szCs w:val="16"/>
        </w:rPr>
        <w:t xml:space="preserve"> </w:t>
      </w:r>
      <w:r w:rsidR="005C35BA" w:rsidRPr="005C35BA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44.25pt">
            <v:imagedata r:id="rId8" o:title="logo2"/>
          </v:shape>
        </w:pict>
      </w:r>
      <w:r w:rsidR="00A82E6A">
        <w:rPr>
          <w:rFonts w:ascii="Arial" w:hAnsi="Arial" w:cs="Arial"/>
          <w:noProof/>
        </w:rPr>
        <w:t xml:space="preserve">                </w:t>
      </w:r>
      <w:r w:rsidR="005C35BA" w:rsidRPr="005C35BA">
        <w:rPr>
          <w:rFonts w:ascii="Arial" w:hAnsi="Arial" w:cs="Arial"/>
          <w:noProof/>
          <w:lang w:val="en-US"/>
        </w:rPr>
        <w:pict>
          <v:shape id="_x0000_i1026" type="#_x0000_t75" style="width:124.5pt;height:45pt;mso-position-horizontal-relative:char;mso-position-vertical-relative:line">
            <v:imagedata r:id="rId9" o:title=""/>
          </v:shape>
        </w:pict>
      </w:r>
      <w:r w:rsidR="00A82E6A" w:rsidRPr="00EF4D89">
        <w:rPr>
          <w:rFonts w:ascii="Arial" w:hAnsi="Arial" w:cs="Arial"/>
          <w:noProof/>
        </w:rPr>
        <w:t xml:space="preserve"> </w:t>
      </w:r>
    </w:p>
    <w:p w:rsidR="00A82E6A" w:rsidRDefault="00A82E6A" w:rsidP="00A82E6A">
      <w:pPr>
        <w:tabs>
          <w:tab w:val="left" w:pos="10080"/>
        </w:tabs>
        <w:ind w:left="-360" w:right="359"/>
        <w:jc w:val="both"/>
        <w:rPr>
          <w:rFonts w:ascii="Arial Black" w:hAnsi="Arial Black" w:cs="Arial"/>
          <w:b/>
          <w:noProof/>
          <w:sz w:val="18"/>
          <w:szCs w:val="18"/>
        </w:rPr>
      </w:pPr>
      <w:r>
        <w:rPr>
          <w:rFonts w:ascii="Arial" w:hAnsi="Arial" w:cs="Arial"/>
          <w:noProof/>
        </w:rPr>
        <w:t xml:space="preserve">      </w:t>
      </w:r>
      <w:r>
        <w:rPr>
          <w:rFonts w:ascii="Arial Black" w:hAnsi="Arial Black" w:cs="Arial"/>
          <w:b/>
          <w:noProof/>
          <w:sz w:val="18"/>
          <w:szCs w:val="18"/>
        </w:rPr>
        <w:t>ΑΝΤΙΔΗΜΑΡΧΙΑ  ΑΘΛΗΤΙΣΜΟΥ</w:t>
      </w:r>
      <w:r>
        <w:rPr>
          <w:rFonts w:ascii="Arial" w:hAnsi="Arial" w:cs="Arial"/>
          <w:noProof/>
        </w:rPr>
        <w:t xml:space="preserve">           </w:t>
      </w:r>
      <w:r>
        <w:rPr>
          <w:rFonts w:ascii="Arial Black" w:hAnsi="Arial Black" w:cs="Arial"/>
          <w:b/>
          <w:noProof/>
          <w:sz w:val="18"/>
          <w:szCs w:val="18"/>
        </w:rPr>
        <w:t xml:space="preserve">ΤΜΗΜΑ  ΑΘΛΗΤΙΣΜΟΥ </w:t>
      </w:r>
    </w:p>
    <w:p w:rsidR="00A82E6A" w:rsidRDefault="00A82E6A" w:rsidP="00A82E6A">
      <w:pPr>
        <w:tabs>
          <w:tab w:val="left" w:pos="10080"/>
        </w:tabs>
        <w:ind w:left="-360" w:right="359"/>
        <w:jc w:val="both"/>
        <w:rPr>
          <w:rFonts w:ascii="Arial" w:hAnsi="Arial" w:cs="Arial"/>
          <w:noProof/>
        </w:rPr>
      </w:pPr>
    </w:p>
    <w:p w:rsidR="00A82E6A" w:rsidRDefault="00A82E6A" w:rsidP="00A82E6A">
      <w:pPr>
        <w:tabs>
          <w:tab w:val="left" w:pos="10080"/>
        </w:tabs>
        <w:ind w:right="35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Δνση: Νίκου Ξυλούρη-Πατέλες Τ.Κ: 71306 ΤΗλ.: 2810 Φάξ  :  2810 215099 </w:t>
      </w:r>
      <w:r>
        <w:rPr>
          <w:rFonts w:ascii="Arial" w:hAnsi="Arial"/>
          <w:b/>
          <w:sz w:val="20"/>
          <w:szCs w:val="20"/>
        </w:rPr>
        <w:t>ΤΗΛ.</w:t>
      </w:r>
      <w:r>
        <w:rPr>
          <w:rFonts w:ascii="Arial" w:hAnsi="Arial" w:cs="Arial"/>
          <w:b/>
          <w:sz w:val="20"/>
          <w:szCs w:val="20"/>
        </w:rPr>
        <w:t xml:space="preserve">215086  </w:t>
      </w:r>
    </w:p>
    <w:p w:rsidR="00A82E6A" w:rsidRDefault="00A82E6A" w:rsidP="00A82E6A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Πληρ: Νικόλαος Τούλης – Γαυγιωτάκης Γιώργος       </w:t>
      </w:r>
      <w:r w:rsidRPr="00057269">
        <w:rPr>
          <w:rFonts w:ascii="Arial Black" w:hAnsi="Arial Black" w:cs="Arial"/>
          <w:b/>
        </w:rPr>
        <w:t xml:space="preserve">Ηράκλειο    </w:t>
      </w:r>
      <w:r w:rsidR="00DF7AA3" w:rsidRPr="00057269">
        <w:rPr>
          <w:rFonts w:ascii="Arial Black" w:hAnsi="Arial Black" w:cs="Arial"/>
          <w:b/>
        </w:rPr>
        <w:t>02</w:t>
      </w:r>
      <w:r w:rsidRPr="00057269">
        <w:rPr>
          <w:rFonts w:ascii="Arial Black" w:hAnsi="Arial Black" w:cs="Arial"/>
          <w:b/>
        </w:rPr>
        <w:t>/1</w:t>
      </w:r>
      <w:r w:rsidR="00DF7AA3" w:rsidRPr="00057269">
        <w:rPr>
          <w:rFonts w:ascii="Arial Black" w:hAnsi="Arial Black" w:cs="Arial"/>
          <w:b/>
        </w:rPr>
        <w:t>1</w:t>
      </w:r>
      <w:r w:rsidRPr="00057269">
        <w:rPr>
          <w:rFonts w:ascii="Arial Black" w:hAnsi="Arial Black" w:cs="Arial"/>
          <w:b/>
        </w:rPr>
        <w:t>/2017</w:t>
      </w:r>
      <w:r w:rsidRPr="00057269">
        <w:rPr>
          <w:rFonts w:ascii="Arial" w:hAnsi="Arial" w:cs="Arial"/>
          <w:b/>
        </w:rPr>
        <w:t xml:space="preserve">     </w:t>
      </w:r>
      <w:r w:rsidRPr="00057269">
        <w:rPr>
          <w:rFonts w:ascii="Arial Black" w:hAnsi="Arial Black" w:cs="Arial"/>
          <w:b/>
        </w:rPr>
        <w:t>ΔΕΛΤΙΟ</w:t>
      </w:r>
      <w:r w:rsidR="00057269">
        <w:rPr>
          <w:rFonts w:ascii="Arial Black" w:hAnsi="Arial Black" w:cs="Arial"/>
          <w:b/>
        </w:rPr>
        <w:t xml:space="preserve">  </w:t>
      </w:r>
      <w:r w:rsidRPr="00057269">
        <w:rPr>
          <w:rFonts w:ascii="Arial Black" w:hAnsi="Arial Black" w:cs="Arial"/>
          <w:b/>
        </w:rPr>
        <w:t>ΤΥΠΟΥ</w:t>
      </w:r>
    </w:p>
    <w:p w:rsidR="00A82E6A" w:rsidRDefault="00A82E6A" w:rsidP="00A82E6A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</w:p>
    <w:p w:rsidR="000C5170" w:rsidRDefault="00A82E6A" w:rsidP="009D78D4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Η </w:t>
      </w:r>
      <w:r>
        <w:rPr>
          <w:rFonts w:ascii="Arial" w:hAnsi="Arial" w:cs="Arial"/>
          <w:b/>
          <w:sz w:val="20"/>
          <w:szCs w:val="20"/>
        </w:rPr>
        <w:t xml:space="preserve">               </w:t>
      </w:r>
    </w:p>
    <w:p w:rsidR="00511494" w:rsidRPr="009D78D4" w:rsidRDefault="000C5170" w:rsidP="009D78D4">
      <w:pPr>
        <w:ind w:right="-338" w:hanging="10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                </w:t>
      </w:r>
      <w:r w:rsidR="00511494" w:rsidRPr="00057269">
        <w:rPr>
          <w:rFonts w:ascii="Arial Black" w:hAnsi="Arial Black" w:cs="Arial"/>
          <w:b/>
        </w:rPr>
        <w:t xml:space="preserve">ΘΕΜΑ: </w:t>
      </w:r>
      <w:r w:rsidR="008A1DB9" w:rsidRPr="00057269">
        <w:rPr>
          <w:rFonts w:ascii="Arial Black" w:hAnsi="Arial Black" w:cs="Arial"/>
          <w:b/>
        </w:rPr>
        <w:t xml:space="preserve">   </w:t>
      </w:r>
      <w:r w:rsidR="00511494" w:rsidRPr="00057269">
        <w:rPr>
          <w:rFonts w:ascii="Arial Black" w:hAnsi="Arial Black" w:cs="Arial"/>
          <w:b/>
          <w:bCs/>
          <w:u w:val="single"/>
        </w:rPr>
        <w:t>ΤΟΥΡΝΟΥΑ ΜΙΝΙ    ΜΠΑΣΚΕΤ 2017</w:t>
      </w:r>
      <w:r w:rsidR="00DF7AA3" w:rsidRPr="00DF7AA3">
        <w:rPr>
          <w:rFonts w:ascii="Arial" w:hAnsi="Arial" w:cs="Arial"/>
          <w:b/>
          <w:bCs/>
        </w:rPr>
        <w:t xml:space="preserve">  </w:t>
      </w:r>
      <w:r w:rsidR="00511494">
        <w:rPr>
          <w:rFonts w:ascii="Arial" w:hAnsi="Arial" w:cs="Arial"/>
        </w:rPr>
        <w:t xml:space="preserve"> </w:t>
      </w:r>
      <w:r w:rsidR="008A1DB9">
        <w:rPr>
          <w:rFonts w:ascii="Arial" w:hAnsi="Arial" w:cs="Arial"/>
        </w:rPr>
        <w:t xml:space="preserve">για αγόρια και κορίτσια </w:t>
      </w:r>
    </w:p>
    <w:p w:rsidR="003842B2" w:rsidRPr="003842B2" w:rsidRDefault="00511494" w:rsidP="003842B2">
      <w:pPr>
        <w:ind w:right="376"/>
        <w:jc w:val="both"/>
        <w:rPr>
          <w:rFonts w:ascii="Arial" w:hAnsi="Arial" w:cs="Arial"/>
          <w:bCs/>
        </w:rPr>
      </w:pPr>
      <w:r w:rsidRPr="003842B2">
        <w:rPr>
          <w:rFonts w:ascii="Arial" w:hAnsi="Arial" w:cs="Arial"/>
          <w:b/>
          <w:bCs/>
        </w:rPr>
        <w:t>Ο Δημοτικός Αθλητικός Οργανισμός (ΔΟΠΑΦΜΑΗ) του Δήμου Ηρακλείου</w:t>
      </w:r>
      <w:r w:rsidRPr="003842B2">
        <w:rPr>
          <w:rFonts w:ascii="Arial" w:hAnsi="Arial" w:cs="Arial"/>
          <w:bCs/>
        </w:rPr>
        <w:t>,</w:t>
      </w:r>
      <w:r w:rsidR="00DF7AA3" w:rsidRPr="003842B2">
        <w:rPr>
          <w:rFonts w:ascii="Arial" w:hAnsi="Arial" w:cs="Arial"/>
          <w:bCs/>
        </w:rPr>
        <w:t xml:space="preserve"> θέλοντας να δώσει στα παιδιά χαρά ,άσκηση, άθληση, ψυχαγωγία , συνεργασία και παιχνίδι</w:t>
      </w:r>
      <w:r w:rsidRPr="003842B2">
        <w:rPr>
          <w:rFonts w:ascii="Arial" w:hAnsi="Arial" w:cs="Arial"/>
          <w:bCs/>
        </w:rPr>
        <w:t xml:space="preserve"> θα διοργανώσει</w:t>
      </w:r>
      <w:r w:rsidR="00DF7AA3" w:rsidRPr="003842B2">
        <w:rPr>
          <w:rFonts w:ascii="Arial" w:hAnsi="Arial" w:cs="Arial"/>
          <w:bCs/>
        </w:rPr>
        <w:t xml:space="preserve"> με τη συνεργασία της ΕΚΑΣΚ </w:t>
      </w:r>
      <w:r w:rsidRPr="003842B2">
        <w:rPr>
          <w:rFonts w:ascii="Arial" w:hAnsi="Arial" w:cs="Arial"/>
          <w:bCs/>
        </w:rPr>
        <w:t xml:space="preserve"> για το 2017. </w:t>
      </w:r>
      <w:r w:rsidRPr="003842B2">
        <w:rPr>
          <w:rFonts w:ascii="Arial" w:hAnsi="Arial" w:cs="Arial"/>
          <w:b/>
          <w:bCs/>
        </w:rPr>
        <w:t>ΤΟΥΡΝΟΥΑ ΜΙΝΙ    ΜΠΑΣΚΕΤ</w:t>
      </w:r>
      <w:r w:rsidRPr="003842B2">
        <w:rPr>
          <w:rFonts w:ascii="Arial" w:hAnsi="Arial" w:cs="Arial"/>
          <w:b/>
          <w:bCs/>
          <w:u w:val="single"/>
        </w:rPr>
        <w:t xml:space="preserve"> </w:t>
      </w:r>
      <w:r w:rsidR="008A1DB9" w:rsidRPr="003842B2">
        <w:rPr>
          <w:rFonts w:ascii="Arial" w:hAnsi="Arial" w:cs="Arial"/>
        </w:rPr>
        <w:t>για αγόρια και κορίτσια</w:t>
      </w:r>
      <w:r w:rsidR="00DF7AA3" w:rsidRPr="003842B2">
        <w:rPr>
          <w:rFonts w:ascii="Arial" w:hAnsi="Arial" w:cs="Arial"/>
        </w:rPr>
        <w:t xml:space="preserve"> </w:t>
      </w:r>
      <w:r w:rsidR="003842B2">
        <w:rPr>
          <w:rFonts w:ascii="Arial" w:hAnsi="Arial" w:cs="Arial"/>
        </w:rPr>
        <w:t>.</w:t>
      </w:r>
      <w:r w:rsidR="003842B2" w:rsidRPr="003842B2">
        <w:rPr>
          <w:rFonts w:ascii="Arial" w:hAnsi="Arial" w:cs="Arial"/>
          <w:bCs/>
        </w:rPr>
        <w:t>Στο  τουρνουά αυτό  θα διεξαχθούν μέχρι  120 αγώνες και θα συμμετ</w:t>
      </w:r>
      <w:r w:rsidR="001374D9">
        <w:rPr>
          <w:rFonts w:ascii="Arial" w:hAnsi="Arial" w:cs="Arial"/>
          <w:bCs/>
        </w:rPr>
        <w:t>έχουν 10 σύλλογοι, με 33 ομάδες και</w:t>
      </w:r>
      <w:r w:rsidR="003842B2" w:rsidRPr="003842B2">
        <w:rPr>
          <w:rFonts w:ascii="Arial" w:hAnsi="Arial" w:cs="Arial"/>
          <w:bCs/>
        </w:rPr>
        <w:t xml:space="preserve"> 600 παιδιά</w:t>
      </w:r>
      <w:r w:rsidR="001374D9">
        <w:rPr>
          <w:rFonts w:ascii="Arial" w:hAnsi="Arial" w:cs="Arial"/>
          <w:bCs/>
        </w:rPr>
        <w:t>.</w:t>
      </w:r>
      <w:r w:rsidR="003842B2" w:rsidRPr="003842B2">
        <w:rPr>
          <w:rFonts w:ascii="Arial" w:hAnsi="Arial" w:cs="Arial"/>
          <w:bCs/>
        </w:rPr>
        <w:t xml:space="preserve"> Όλοι οι αγώνες θα διεξαχθούν στα κλειστά γυμναστήρια της πόλης μας, με ιατρική  κάλυψη και επίσημους διαιτητές και  κριτές. </w:t>
      </w:r>
    </w:p>
    <w:p w:rsidR="00511494" w:rsidRPr="003842B2" w:rsidRDefault="00511494" w:rsidP="00DF7AA3">
      <w:pPr>
        <w:ind w:right="376"/>
        <w:jc w:val="both"/>
        <w:rPr>
          <w:rFonts w:ascii="Arial" w:hAnsi="Arial" w:cs="Arial"/>
          <w:bCs/>
        </w:rPr>
      </w:pPr>
    </w:p>
    <w:p w:rsidR="009D78D4" w:rsidRPr="00DA2D2C" w:rsidRDefault="009D78D4" w:rsidP="009D78D4">
      <w:pPr>
        <w:jc w:val="both"/>
        <w:rPr>
          <w:rFonts w:ascii="Arial Black" w:hAnsi="Arial Black" w:cs="Arial"/>
          <w:b/>
          <w:sz w:val="22"/>
          <w:szCs w:val="22"/>
        </w:rPr>
      </w:pPr>
      <w:r w:rsidRPr="00DA2D2C">
        <w:rPr>
          <w:rFonts w:ascii="Arial Black" w:hAnsi="Arial Black" w:cs="Arial"/>
          <w:b/>
          <w:sz w:val="22"/>
          <w:szCs w:val="22"/>
          <w:u w:val="single"/>
        </w:rPr>
        <w:t xml:space="preserve">ΚΑΤΗΓΟΡΙΕΣ                               </w:t>
      </w:r>
      <w:r w:rsidR="001374D9">
        <w:rPr>
          <w:rFonts w:ascii="Arial Black" w:hAnsi="Arial Black" w:cs="Arial"/>
          <w:b/>
          <w:sz w:val="22"/>
          <w:szCs w:val="22"/>
          <w:u w:val="single"/>
        </w:rPr>
        <w:t xml:space="preserve">            </w:t>
      </w:r>
      <w:r w:rsidRPr="00DA2D2C">
        <w:rPr>
          <w:rFonts w:ascii="Arial Black" w:hAnsi="Arial Black" w:cs="Arial"/>
          <w:b/>
          <w:sz w:val="22"/>
          <w:szCs w:val="22"/>
          <w:u w:val="single"/>
        </w:rPr>
        <w:t>ΗΛΙΚΙΕΣ</w:t>
      </w:r>
    </w:p>
    <w:p w:rsidR="009D78D4" w:rsidRPr="009D78D4" w:rsidRDefault="009D78D4" w:rsidP="009D78D4">
      <w:pPr>
        <w:jc w:val="both"/>
        <w:rPr>
          <w:rFonts w:ascii="Arial" w:hAnsi="Arial" w:cs="Arial"/>
          <w:b/>
          <w:sz w:val="22"/>
          <w:szCs w:val="22"/>
        </w:rPr>
      </w:pPr>
      <w:r w:rsidRPr="009D78D4">
        <w:rPr>
          <w:rFonts w:ascii="Arial" w:hAnsi="Arial" w:cs="Arial"/>
          <w:b/>
          <w:sz w:val="22"/>
          <w:szCs w:val="22"/>
        </w:rPr>
        <w:t xml:space="preserve">ΑΓΟΡΙΑ         Α                  </w:t>
      </w:r>
      <w:r w:rsidRPr="009D78D4">
        <w:rPr>
          <w:rFonts w:ascii="Arial" w:hAnsi="Arial" w:cs="Arial"/>
          <w:b/>
          <w:sz w:val="22"/>
          <w:szCs w:val="22"/>
        </w:rPr>
        <w:tab/>
      </w:r>
      <w:r w:rsidRPr="009D78D4">
        <w:rPr>
          <w:rFonts w:ascii="Arial" w:hAnsi="Arial" w:cs="Arial"/>
          <w:b/>
          <w:sz w:val="22"/>
          <w:szCs w:val="22"/>
        </w:rPr>
        <w:tab/>
        <w:t xml:space="preserve">                    </w:t>
      </w:r>
      <w:r w:rsidR="001374D9">
        <w:rPr>
          <w:rFonts w:ascii="Arial" w:hAnsi="Arial" w:cs="Arial"/>
          <w:b/>
          <w:sz w:val="22"/>
          <w:szCs w:val="22"/>
        </w:rPr>
        <w:t xml:space="preserve"> </w:t>
      </w:r>
      <w:r w:rsidRPr="009D78D4">
        <w:rPr>
          <w:rFonts w:ascii="Arial" w:hAnsi="Arial" w:cs="Arial"/>
          <w:b/>
          <w:sz w:val="22"/>
          <w:szCs w:val="22"/>
        </w:rPr>
        <w:t>2005   -2006</w:t>
      </w:r>
    </w:p>
    <w:p w:rsidR="009D78D4" w:rsidRPr="009D78D4" w:rsidRDefault="009D78D4" w:rsidP="009D78D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ΑΓΟΡΙΑ         </w:t>
      </w:r>
      <w:r w:rsidRPr="009D78D4">
        <w:rPr>
          <w:rFonts w:ascii="Arial" w:hAnsi="Arial" w:cs="Arial"/>
          <w:b/>
          <w:sz w:val="22"/>
          <w:szCs w:val="22"/>
        </w:rPr>
        <w:t xml:space="preserve">Β                     </w:t>
      </w:r>
      <w:r w:rsidRPr="009D78D4">
        <w:rPr>
          <w:rFonts w:ascii="Arial" w:hAnsi="Arial" w:cs="Arial"/>
          <w:b/>
          <w:sz w:val="22"/>
          <w:szCs w:val="22"/>
        </w:rPr>
        <w:tab/>
      </w:r>
      <w:r w:rsidRPr="009D78D4">
        <w:rPr>
          <w:rFonts w:ascii="Arial" w:hAnsi="Arial" w:cs="Arial"/>
          <w:b/>
          <w:sz w:val="22"/>
          <w:szCs w:val="22"/>
        </w:rPr>
        <w:tab/>
        <w:t xml:space="preserve">                     2007   -και μικρότεροι      </w:t>
      </w:r>
    </w:p>
    <w:p w:rsidR="009D78D4" w:rsidRPr="009D78D4" w:rsidRDefault="009D78D4" w:rsidP="009D78D4">
      <w:pPr>
        <w:rPr>
          <w:rFonts w:ascii="Arial" w:hAnsi="Arial" w:cs="Arial"/>
          <w:b/>
          <w:sz w:val="22"/>
          <w:szCs w:val="22"/>
        </w:rPr>
      </w:pPr>
      <w:r w:rsidRPr="009D78D4">
        <w:rPr>
          <w:rFonts w:ascii="Arial" w:hAnsi="Arial" w:cs="Arial"/>
          <w:b/>
          <w:sz w:val="22"/>
          <w:szCs w:val="22"/>
        </w:rPr>
        <w:t>ΚΟΡΙΤΣΙΑ      Γ</w:t>
      </w:r>
      <w:r w:rsidRPr="009D78D4">
        <w:rPr>
          <w:rFonts w:ascii="Arial" w:hAnsi="Arial" w:cs="Arial"/>
          <w:b/>
          <w:sz w:val="22"/>
          <w:szCs w:val="22"/>
        </w:rPr>
        <w:tab/>
        <w:t xml:space="preserve">     </w:t>
      </w:r>
      <w:r w:rsidRPr="009D78D4">
        <w:rPr>
          <w:rFonts w:ascii="Arial" w:hAnsi="Arial" w:cs="Arial"/>
          <w:b/>
          <w:sz w:val="22"/>
          <w:szCs w:val="22"/>
        </w:rPr>
        <w:tab/>
      </w:r>
      <w:r w:rsidRPr="009D78D4">
        <w:rPr>
          <w:rFonts w:ascii="Arial" w:hAnsi="Arial" w:cs="Arial"/>
          <w:b/>
          <w:sz w:val="22"/>
          <w:szCs w:val="22"/>
        </w:rPr>
        <w:tab/>
      </w:r>
      <w:r w:rsidRPr="009D78D4">
        <w:rPr>
          <w:rFonts w:ascii="Arial" w:hAnsi="Arial" w:cs="Arial"/>
          <w:b/>
          <w:sz w:val="22"/>
          <w:szCs w:val="22"/>
        </w:rPr>
        <w:tab/>
        <w:t xml:space="preserve">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1374D9">
        <w:rPr>
          <w:rFonts w:ascii="Arial" w:hAnsi="Arial" w:cs="Arial"/>
          <w:b/>
          <w:sz w:val="22"/>
          <w:szCs w:val="22"/>
        </w:rPr>
        <w:t xml:space="preserve"> 2004   </w:t>
      </w:r>
      <w:r w:rsidRPr="009D78D4">
        <w:rPr>
          <w:rFonts w:ascii="Arial" w:hAnsi="Arial" w:cs="Arial"/>
          <w:b/>
          <w:sz w:val="22"/>
          <w:szCs w:val="22"/>
        </w:rPr>
        <w:t>-και  μικρότερες</w:t>
      </w:r>
    </w:p>
    <w:p w:rsidR="009D78D4" w:rsidRPr="00DA2D2C" w:rsidRDefault="009D78D4" w:rsidP="009D78D4">
      <w:pPr>
        <w:rPr>
          <w:rFonts w:ascii="Arial Black" w:hAnsi="Arial Black" w:cs="Arial"/>
          <w:b/>
          <w:sz w:val="16"/>
          <w:szCs w:val="16"/>
        </w:rPr>
      </w:pPr>
    </w:p>
    <w:p w:rsidR="009D78D4" w:rsidRPr="009D78D4" w:rsidRDefault="009D78D4" w:rsidP="009D78D4">
      <w:pPr>
        <w:rPr>
          <w:rFonts w:ascii="Arial" w:hAnsi="Arial" w:cs="Arial"/>
          <w:b/>
          <w:sz w:val="22"/>
          <w:szCs w:val="22"/>
        </w:rPr>
      </w:pPr>
      <w:r w:rsidRPr="00DA2D2C">
        <w:rPr>
          <w:rFonts w:ascii="Arial Black" w:hAnsi="Arial Black" w:cs="Arial"/>
          <w:b/>
          <w:u w:val="single"/>
        </w:rPr>
        <w:t>ΟΜΙΛΟΙ</w:t>
      </w:r>
      <w:r w:rsidR="00DA2D2C" w:rsidRPr="00DA2D2C">
        <w:rPr>
          <w:rFonts w:ascii="Arial" w:hAnsi="Arial" w:cs="Arial"/>
          <w:b/>
        </w:rPr>
        <w:t xml:space="preserve">                             </w:t>
      </w:r>
      <w:r w:rsidR="00DA2D2C">
        <w:rPr>
          <w:rFonts w:ascii="Arial" w:hAnsi="Arial" w:cs="Arial"/>
          <w:b/>
          <w:u w:val="single"/>
        </w:rPr>
        <w:t>Α      ΚΑΤΗΓΟΡΙΑ</w:t>
      </w:r>
      <w:r w:rsidR="001374D9">
        <w:rPr>
          <w:rFonts w:ascii="Arial" w:hAnsi="Arial" w:cs="Arial"/>
          <w:b/>
          <w:u w:val="single"/>
        </w:rPr>
        <w:t xml:space="preserve">     ΑΓΟΡΙΑ</w:t>
      </w:r>
    </w:p>
    <w:p w:rsidR="009D78D4" w:rsidRDefault="009D78D4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660"/>
        <w:gridCol w:w="2660"/>
      </w:tblGrid>
      <w:tr w:rsidR="00DA2D2C" w:rsidTr="00170A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 xml:space="preserve">      Α1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 xml:space="preserve">      Α2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 xml:space="preserve">     Α3</w:t>
            </w:r>
          </w:p>
        </w:tc>
      </w:tr>
      <w:tr w:rsidR="00DA2D2C" w:rsidTr="00170A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2D2C" w:rsidTr="00170A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sz w:val="20"/>
                <w:szCs w:val="20"/>
              </w:rPr>
              <w:t>ΟΦΗ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ΔΕΙΛΙΝΟ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ΕΡΓΟΤΕΛΗΣ</w:t>
            </w:r>
          </w:p>
        </w:tc>
      </w:tr>
      <w:tr w:rsidR="00DA2D2C" w:rsidTr="00170A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sz w:val="20"/>
                <w:szCs w:val="20"/>
              </w:rPr>
              <w:t>ΑΓ. ΝΙΚΟΛΑΟΣ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ΑΝΔΡΟΓΕΑΣ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ΗΡΑΚΛΕΙΟ</w:t>
            </w:r>
          </w:p>
        </w:tc>
      </w:tr>
      <w:tr w:rsidR="00DA2D2C" w:rsidTr="00170A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ΓΙΟΥΧΤΑΣ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ΜΕΣΑΡΑ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ΟΦΗ</w:t>
            </w:r>
          </w:p>
        </w:tc>
      </w:tr>
      <w:tr w:rsidR="00DA2D2C" w:rsidTr="00170A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ΑΣΚΗΣΗ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ΗΡΑΚΛΕΙΟ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ΑΝΔΡΟΓΕΑΣ</w:t>
            </w:r>
          </w:p>
        </w:tc>
      </w:tr>
      <w:tr w:rsidR="00DA2D2C" w:rsidTr="00170A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ΗΡΟΔΟΤΟΣ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ΕΡΓΟΤΕΛΗΣ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ΗΡΟΔΟΤΟΣ</w:t>
            </w:r>
          </w:p>
        </w:tc>
      </w:tr>
      <w:tr w:rsidR="00DA2D2C" w:rsidTr="00170AD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ΑΓ. ΝΙΚΟΛΑΟΣ</w:t>
            </w:r>
          </w:p>
        </w:tc>
      </w:tr>
    </w:tbl>
    <w:p w:rsidR="00DA2D2C" w:rsidRDefault="00DA2D2C" w:rsidP="00DA2D2C">
      <w:pPr>
        <w:jc w:val="both"/>
        <w:rPr>
          <w:rFonts w:ascii="Arial Black" w:hAnsi="Arial Black" w:cs="Arial"/>
          <w:b/>
          <w:sz w:val="20"/>
          <w:szCs w:val="20"/>
        </w:rPr>
      </w:pPr>
    </w:p>
    <w:p w:rsidR="00DA2D2C" w:rsidRDefault="00DA2D2C" w:rsidP="00DA2D2C">
      <w:pPr>
        <w:jc w:val="both"/>
        <w:rPr>
          <w:rFonts w:ascii="Arial Black" w:hAnsi="Arial Black" w:cs="Arial"/>
          <w:b/>
          <w:sz w:val="20"/>
          <w:szCs w:val="20"/>
        </w:rPr>
      </w:pPr>
    </w:p>
    <w:p w:rsidR="00DA2D2C" w:rsidRDefault="00DA2D2C" w:rsidP="00DA2D2C">
      <w:pPr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b/>
          <w:sz w:val="20"/>
          <w:szCs w:val="20"/>
        </w:rPr>
        <w:t xml:space="preserve">          </w:t>
      </w:r>
      <w:r>
        <w:rPr>
          <w:rFonts w:ascii="Arial Black" w:hAnsi="Arial Black" w:cs="Arial"/>
          <w:sz w:val="20"/>
          <w:szCs w:val="20"/>
        </w:rPr>
        <w:t xml:space="preserve">                            </w:t>
      </w:r>
    </w:p>
    <w:p w:rsidR="00DA2D2C" w:rsidRDefault="00DA2D2C" w:rsidP="00DA2D2C">
      <w:pPr>
        <w:rPr>
          <w:rFonts w:ascii="Arial Black" w:hAnsi="Arial Black" w:cs="Arial"/>
          <w:b/>
          <w:bCs/>
          <w:sz w:val="20"/>
          <w:szCs w:val="20"/>
        </w:rPr>
      </w:pPr>
    </w:p>
    <w:p w:rsidR="00DA2D2C" w:rsidRDefault="00DA2D2C" w:rsidP="00DA2D2C">
      <w:pPr>
        <w:rPr>
          <w:rFonts w:ascii="Arial" w:hAnsi="Arial" w:cs="Arial"/>
          <w:b/>
          <w:bCs/>
          <w:sz w:val="20"/>
          <w:szCs w:val="20"/>
        </w:rPr>
      </w:pPr>
    </w:p>
    <w:p w:rsidR="00DA2D2C" w:rsidRDefault="00DA2D2C" w:rsidP="00DA2D2C">
      <w:pPr>
        <w:rPr>
          <w:rFonts w:ascii="Arial Black" w:hAnsi="Arial Black" w:cs="Arial"/>
          <w:bCs/>
          <w:sz w:val="20"/>
          <w:szCs w:val="20"/>
        </w:rPr>
      </w:pPr>
    </w:p>
    <w:p w:rsidR="00DA2D2C" w:rsidRDefault="00DA2D2C" w:rsidP="00DA2D2C">
      <w:pPr>
        <w:rPr>
          <w:rFonts w:ascii="Arial Black" w:hAnsi="Arial Black" w:cs="Arial"/>
          <w:bCs/>
          <w:sz w:val="20"/>
          <w:szCs w:val="20"/>
        </w:rPr>
      </w:pPr>
    </w:p>
    <w:p w:rsidR="00DA2D2C" w:rsidRDefault="00DA2D2C" w:rsidP="00DA2D2C">
      <w:pPr>
        <w:rPr>
          <w:rFonts w:ascii="Arial Black" w:hAnsi="Arial Black" w:cs="Arial"/>
          <w:bCs/>
          <w:sz w:val="20"/>
          <w:szCs w:val="20"/>
        </w:rPr>
      </w:pPr>
    </w:p>
    <w:p w:rsidR="009D78D4" w:rsidRDefault="009D78D4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DA2D2C" w:rsidRPr="009D78D4" w:rsidRDefault="00DA2D2C" w:rsidP="00DA2D2C">
      <w:pPr>
        <w:rPr>
          <w:rFonts w:ascii="Arial" w:hAnsi="Arial" w:cs="Arial"/>
          <w:b/>
          <w:sz w:val="22"/>
          <w:szCs w:val="22"/>
        </w:rPr>
      </w:pPr>
      <w:r w:rsidRPr="00DA2D2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u w:val="single"/>
        </w:rPr>
        <w:t>Β      ΚΑΤΗΓΟΡΙΑ</w:t>
      </w:r>
      <w:r w:rsidR="001374D9">
        <w:rPr>
          <w:rFonts w:ascii="Arial" w:hAnsi="Arial" w:cs="Arial"/>
          <w:b/>
          <w:u w:val="single"/>
        </w:rPr>
        <w:t xml:space="preserve">   ΑΓΟΡΙΑ</w:t>
      </w:r>
    </w:p>
    <w:p w:rsidR="00DA2D2C" w:rsidRDefault="00DA2D2C" w:rsidP="00DA2D2C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660"/>
        <w:gridCol w:w="2660"/>
      </w:tblGrid>
      <w:tr w:rsidR="00DA2D2C" w:rsidTr="008B7E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>Β</w:t>
            </w:r>
            <w:r w:rsidRPr="00DA2D2C"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 xml:space="preserve">      </w:t>
            </w:r>
            <w:r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>Β</w:t>
            </w:r>
            <w:r w:rsidRPr="00DA2D2C"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>Β</w:t>
            </w:r>
            <w:r w:rsidRPr="00DA2D2C"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>3</w:t>
            </w:r>
          </w:p>
        </w:tc>
      </w:tr>
      <w:tr w:rsidR="00DA2D2C" w:rsidTr="008B7E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8B7E77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8B7E77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8B7E77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2D2C" w:rsidTr="008B7E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ΑΝΔΡΟΓΕΑΣ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ΟΦΗ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ΗΡΑΚΛΕΙΟ</w:t>
            </w:r>
          </w:p>
        </w:tc>
      </w:tr>
      <w:tr w:rsidR="00DA2D2C" w:rsidTr="008B7E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ΕΡΓΟΤΕΛΗΣ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ΗΡΑΚΛΕΙΟ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ΟΦΗ</w:t>
            </w:r>
          </w:p>
        </w:tc>
      </w:tr>
      <w:tr w:rsidR="00DA2D2C" w:rsidTr="008B7E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ΔΕΙΛΙΝΟ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ΜΕΣΑΡΑ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ΑΝΔΡΟΓΕΑΣ</w:t>
            </w:r>
          </w:p>
        </w:tc>
      </w:tr>
      <w:tr w:rsidR="00DA2D2C" w:rsidTr="008B7E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ΓΙΟΥΧΤΑΣ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ΑΣΚΗΣΗ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ΑΣΚΗΣΗ</w:t>
            </w:r>
          </w:p>
        </w:tc>
      </w:tr>
    </w:tbl>
    <w:p w:rsidR="009D78D4" w:rsidRDefault="009D78D4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9D78D4" w:rsidRDefault="009D78D4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9D78D4" w:rsidRDefault="009D78D4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9D78D4" w:rsidRDefault="009D78D4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9D78D4" w:rsidRDefault="009D78D4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9D78D4" w:rsidRDefault="009D78D4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9D78D4" w:rsidRPr="009D78D4" w:rsidRDefault="009D78D4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DA2D2C" w:rsidRPr="00DA2D2C" w:rsidRDefault="009D78D4" w:rsidP="00DA2D2C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  <w:r w:rsidRPr="009D78D4">
        <w:rPr>
          <w:rFonts w:ascii="Arial" w:hAnsi="Arial" w:cs="Arial"/>
          <w:b/>
        </w:rPr>
        <w:t xml:space="preserve">    </w:t>
      </w:r>
      <w:r w:rsidR="00DA2D2C">
        <w:rPr>
          <w:rFonts w:ascii="Arial" w:hAnsi="Arial" w:cs="Arial"/>
          <w:b/>
          <w:u w:val="single"/>
        </w:rPr>
        <w:t>Γ      ΚΑΤΗΓΟΡΙΑ</w:t>
      </w:r>
      <w:r w:rsidR="001374D9">
        <w:rPr>
          <w:rFonts w:ascii="Arial" w:hAnsi="Arial" w:cs="Arial"/>
          <w:b/>
          <w:u w:val="single"/>
        </w:rPr>
        <w:t xml:space="preserve">  ΚΟΡΙΤΣΙΑ</w:t>
      </w:r>
    </w:p>
    <w:p w:rsidR="00DA2D2C" w:rsidRDefault="00DA2D2C" w:rsidP="00DA2D2C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5"/>
      </w:tblGrid>
      <w:tr w:rsidR="00DA2D2C" w:rsidTr="00DA2D2C">
        <w:trPr>
          <w:trHeight w:val="251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</w:pPr>
            <w:r w:rsidRPr="00DA2D2C"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 xml:space="preserve">     </w:t>
            </w:r>
            <w:r>
              <w:rPr>
                <w:rFonts w:ascii="Arial Black" w:hAnsi="Arial Black" w:cs="Arial"/>
                <w:b/>
                <w:bCs/>
                <w:color w:val="0000FF"/>
                <w:sz w:val="20"/>
                <w:szCs w:val="20"/>
              </w:rPr>
              <w:t>Γ</w:t>
            </w:r>
          </w:p>
        </w:tc>
      </w:tr>
      <w:tr w:rsidR="00DA2D2C" w:rsidTr="00DA2D2C">
        <w:trPr>
          <w:trHeight w:val="265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A2D2C" w:rsidTr="00DA2D2C">
        <w:trPr>
          <w:trHeight w:val="265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ΟΦΗ</w:t>
            </w:r>
          </w:p>
        </w:tc>
      </w:tr>
      <w:tr w:rsidR="00DA2D2C" w:rsidTr="00DA2D2C">
        <w:trPr>
          <w:trHeight w:val="251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ΑΝΔΡΟΓΕΑΣ</w:t>
            </w:r>
          </w:p>
        </w:tc>
      </w:tr>
      <w:tr w:rsidR="00DA2D2C" w:rsidTr="00DA2D2C">
        <w:trPr>
          <w:trHeight w:val="265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sz w:val="20"/>
                <w:szCs w:val="20"/>
              </w:rPr>
              <w:t>ΑΓ. ΝΙΚΟΛΑΟΣ</w:t>
            </w:r>
          </w:p>
        </w:tc>
      </w:tr>
      <w:tr w:rsidR="00DA2D2C" w:rsidTr="00DA2D2C">
        <w:trPr>
          <w:trHeight w:val="251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ΗΡΟΔΟΤΟΣ</w:t>
            </w:r>
          </w:p>
        </w:tc>
      </w:tr>
      <w:tr w:rsidR="00DA2D2C" w:rsidTr="00DA2D2C">
        <w:trPr>
          <w:trHeight w:val="265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D2C" w:rsidRPr="00DA2D2C" w:rsidRDefault="00DA2D2C" w:rsidP="00DA2D2C">
            <w:pPr>
              <w:pStyle w:val="a5"/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Black" w:hAnsi="Arial Black" w:cs="Arial"/>
                <w:b/>
                <w:bCs/>
                <w:color w:val="000000"/>
                <w:sz w:val="20"/>
                <w:szCs w:val="20"/>
              </w:rPr>
              <w:t>ΕΡΓΟΤΕΛΗΣ</w:t>
            </w:r>
          </w:p>
        </w:tc>
      </w:tr>
    </w:tbl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DA2D2C" w:rsidRDefault="00DA2D2C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u w:val="single"/>
        </w:rPr>
      </w:pPr>
    </w:p>
    <w:p w:rsidR="003842B2" w:rsidRDefault="003842B2" w:rsidP="003842B2">
      <w:pPr>
        <w:tabs>
          <w:tab w:val="left" w:pos="10080"/>
        </w:tabs>
        <w:ind w:right="359"/>
        <w:jc w:val="both"/>
        <w:rPr>
          <w:rFonts w:ascii="Arial" w:hAnsi="Arial" w:cs="Arial"/>
          <w:b/>
        </w:rPr>
      </w:pPr>
    </w:p>
    <w:p w:rsidR="003842B2" w:rsidRDefault="003842B2" w:rsidP="003842B2">
      <w:pPr>
        <w:tabs>
          <w:tab w:val="left" w:pos="10080"/>
        </w:tabs>
        <w:ind w:right="359"/>
        <w:jc w:val="both"/>
        <w:rPr>
          <w:rFonts w:ascii="Arial" w:hAnsi="Arial" w:cs="Arial"/>
          <w:b/>
        </w:rPr>
      </w:pPr>
    </w:p>
    <w:p w:rsidR="003842B2" w:rsidRDefault="000C5170" w:rsidP="003842B2">
      <w:pPr>
        <w:tabs>
          <w:tab w:val="left" w:pos="10080"/>
        </w:tabs>
        <w:ind w:right="35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842B2" w:rsidRDefault="003842B2" w:rsidP="003842B2">
      <w:pPr>
        <w:tabs>
          <w:tab w:val="left" w:pos="10080"/>
        </w:tabs>
        <w:ind w:right="359"/>
        <w:jc w:val="both"/>
        <w:rPr>
          <w:rFonts w:ascii="Arial" w:hAnsi="Arial" w:cs="Arial"/>
          <w:b/>
        </w:rPr>
      </w:pPr>
    </w:p>
    <w:p w:rsidR="00C55329" w:rsidRPr="00DA2D2C" w:rsidRDefault="00C55329" w:rsidP="003842B2">
      <w:pPr>
        <w:tabs>
          <w:tab w:val="left" w:pos="10080"/>
        </w:tabs>
        <w:ind w:right="359"/>
        <w:jc w:val="both"/>
        <w:rPr>
          <w:rFonts w:ascii="Arial Black" w:hAnsi="Arial Black" w:cs="Arial"/>
          <w:noProof/>
          <w:sz w:val="16"/>
          <w:szCs w:val="16"/>
        </w:rPr>
      </w:pPr>
      <w:r w:rsidRPr="00DA2D2C">
        <w:rPr>
          <w:rFonts w:ascii="Arial Black" w:hAnsi="Arial Black" w:cs="Arial"/>
          <w:b/>
          <w:u w:val="single"/>
        </w:rPr>
        <w:t>ΠΡΟΓΡΑΜΜΑ  7</w:t>
      </w:r>
      <w:r w:rsidRPr="00DA2D2C">
        <w:rPr>
          <w:rFonts w:ascii="Arial Black" w:hAnsi="Arial Black" w:cs="Arial"/>
          <w:b/>
          <w:u w:val="single"/>
          <w:vertAlign w:val="superscript"/>
        </w:rPr>
        <w:t>ου</w:t>
      </w:r>
      <w:r w:rsidRPr="00DA2D2C">
        <w:rPr>
          <w:rFonts w:ascii="Arial Black" w:hAnsi="Arial Black" w:cs="Arial"/>
          <w:b/>
          <w:u w:val="single"/>
        </w:rPr>
        <w:t xml:space="preserve"> ΤΟΥΡΝΟΥΑ ΜΙΝΙ  ΜΠΑΣΚΕΤ 2017</w:t>
      </w:r>
      <w:r w:rsidRPr="00DA2D2C">
        <w:rPr>
          <w:rFonts w:ascii="Arial Black" w:hAnsi="Arial Black" w:cs="Arial"/>
          <w:b/>
          <w:sz w:val="28"/>
          <w:szCs w:val="28"/>
          <w:u w:val="single"/>
        </w:rPr>
        <w:t xml:space="preserve">                        </w:t>
      </w:r>
    </w:p>
    <w:p w:rsidR="00C55329" w:rsidRDefault="00C55329" w:rsidP="00C55329">
      <w:pPr>
        <w:tabs>
          <w:tab w:val="left" w:pos="10080"/>
        </w:tabs>
        <w:ind w:left="-360" w:right="35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Y="13"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081"/>
        <w:gridCol w:w="901"/>
        <w:gridCol w:w="933"/>
        <w:gridCol w:w="1081"/>
        <w:gridCol w:w="2089"/>
        <w:gridCol w:w="2267"/>
      </w:tblGrid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55329" w:rsidRDefault="00C553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ΓΗΠΕΔΟ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55329" w:rsidRDefault="00C553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ΗΜ/ΝΙΑ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ΩΡΑ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ΚΑΤΗΓ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ΟΜΙΛΟΣ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55329" w:rsidRDefault="00C553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ΟΜΑΔΑ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55329" w:rsidRDefault="00C553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ΟΜΑΔΑ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ΑΟΡΑΚΙΑ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ΣΑ 4/11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ΟΦΗ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ΗΡΟΔΟΤΟΣ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ΑΟΡΑΚΙΑ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11.15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Γ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ΟΦΗ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ΗΡΟΔΟΤΟΣ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ΑΟΡΑΚΙΑ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12.45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ΗΡΑΚΛΕΙΟ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ΑΓΙΟΣ  ΝΙΚΟΛ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ΑΟΡΑΚΙΑ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Γ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ΕΡΓΟΤΕΛΗΣ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ΑΓΙΟΣ  ΝΙΚΟΛΑΟΣ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ΑΛΙΚΑΡΝ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ΣΑ 4/11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ΕΡΓΟΤΕΛΗΣ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ΔΕΙΛΙΝΟ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ΑΛΙΚΑΡΝ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11.15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ΗΡΟΔΟΤΟΣ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ΓΙΟΥΧΤΑΣ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ΑΛΙΚΑΡΝ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12.45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ΗΡΑΚΛΕΙΟ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ΔΕΙΛΙΝΟ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ΑΛΙΚΑΡΝ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ΕΡΓΟΤΕΛΗΣ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ΜΕΣΣΑΡΑ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ΒΑΚ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ΑΣΚΗΣΗ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ΟΦΗ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ΒΑΚ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12.15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ΑΣΚΗΣΗ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ΟΦΗ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ΑΟΡΑΚ 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ΣΑ 4/11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ΑΣΚΗΣΗ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ΗΡΑΚΛΕΙΟ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ΑΟΡΑΚ 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11.15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ΑΝΔΡΟΓΕΑΣ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ΗΡΑΚΛΕΙΟ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ΑΟΡΑΚ 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12.45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ΑΝΔΡΟΓΕΑΣ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ΓΙΟΥΧΤΑΣ</w:t>
            </w:r>
          </w:p>
        </w:tc>
      </w:tr>
      <w:tr w:rsidR="00C55329" w:rsidTr="00C5532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ΑΟΡΑΚ 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ΣΑ 4/11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ΑΝΔΡΟΓΕΑΣ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329" w:rsidRDefault="00C553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ΕΡΓΟΤΕΛΗΣ</w:t>
            </w:r>
          </w:p>
        </w:tc>
      </w:tr>
    </w:tbl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C55329" w:rsidRDefault="00C55329" w:rsidP="00C55329">
      <w:pPr>
        <w:ind w:right="-338" w:hanging="1080"/>
        <w:jc w:val="both"/>
        <w:rPr>
          <w:rFonts w:ascii="Arial" w:hAnsi="Arial" w:cs="Arial"/>
          <w:b/>
          <w:sz w:val="20"/>
          <w:szCs w:val="20"/>
        </w:rPr>
      </w:pPr>
    </w:p>
    <w:p w:rsidR="008207DE" w:rsidRDefault="000C5170" w:rsidP="008207DE">
      <w:pPr>
        <w:ind w:left="-18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sz w:val="40"/>
          <w:szCs w:val="40"/>
        </w:rPr>
        <w:t xml:space="preserve">            </w:t>
      </w:r>
    </w:p>
    <w:p w:rsidR="008207DE" w:rsidRDefault="008207DE" w:rsidP="008207DE">
      <w:pPr>
        <w:ind w:left="-180"/>
        <w:jc w:val="both"/>
        <w:rPr>
          <w:rFonts w:ascii="Arial" w:hAnsi="Arial" w:cs="Arial"/>
          <w:sz w:val="22"/>
          <w:szCs w:val="22"/>
          <w:lang w:eastAsia="en-US"/>
        </w:rPr>
      </w:pPr>
    </w:p>
    <w:p w:rsidR="003842B2" w:rsidRDefault="003842B2" w:rsidP="008207DE">
      <w:pPr>
        <w:ind w:left="-180"/>
        <w:jc w:val="both"/>
        <w:rPr>
          <w:rFonts w:ascii="Arial" w:hAnsi="Arial" w:cs="Arial"/>
          <w:b/>
          <w:sz w:val="40"/>
          <w:szCs w:val="40"/>
        </w:rPr>
      </w:pPr>
    </w:p>
    <w:p w:rsidR="003842B2" w:rsidRDefault="003842B2" w:rsidP="008207DE">
      <w:pPr>
        <w:ind w:left="-180"/>
        <w:jc w:val="both"/>
        <w:rPr>
          <w:rFonts w:ascii="Arial" w:hAnsi="Arial" w:cs="Arial"/>
          <w:b/>
          <w:sz w:val="40"/>
          <w:szCs w:val="40"/>
        </w:rPr>
      </w:pPr>
    </w:p>
    <w:p w:rsidR="003842B2" w:rsidRDefault="003842B2" w:rsidP="008207DE">
      <w:pPr>
        <w:ind w:left="-180"/>
        <w:jc w:val="both"/>
        <w:rPr>
          <w:rFonts w:ascii="Arial" w:hAnsi="Arial" w:cs="Arial"/>
          <w:b/>
          <w:sz w:val="40"/>
          <w:szCs w:val="40"/>
        </w:rPr>
      </w:pPr>
    </w:p>
    <w:p w:rsidR="003842B2" w:rsidRDefault="003842B2" w:rsidP="008207DE">
      <w:pPr>
        <w:ind w:left="-180"/>
        <w:jc w:val="both"/>
        <w:rPr>
          <w:rFonts w:ascii="Arial" w:hAnsi="Arial" w:cs="Arial"/>
          <w:b/>
          <w:sz w:val="40"/>
          <w:szCs w:val="40"/>
        </w:rPr>
      </w:pPr>
    </w:p>
    <w:p w:rsidR="00941AE2" w:rsidRPr="00057269" w:rsidRDefault="00941AE2" w:rsidP="00941AE2">
      <w:pPr>
        <w:rPr>
          <w:rFonts w:ascii="Arial Black" w:hAnsi="Arial Black" w:cs="Arial"/>
          <w:b/>
        </w:rPr>
      </w:pPr>
      <w:r w:rsidRPr="00A82E6A">
        <w:rPr>
          <w:rFonts w:ascii="Arial" w:hAnsi="Arial" w:cs="Arial"/>
          <w:sz w:val="32"/>
          <w:szCs w:val="32"/>
        </w:rPr>
        <w:t xml:space="preserve">                                              </w:t>
      </w:r>
      <w:r>
        <w:rPr>
          <w:rFonts w:ascii="Arial" w:hAnsi="Arial" w:cs="Arial"/>
          <w:sz w:val="32"/>
          <w:szCs w:val="32"/>
        </w:rPr>
        <w:t xml:space="preserve">     </w:t>
      </w:r>
      <w:r w:rsidRPr="00057269">
        <w:rPr>
          <w:rFonts w:ascii="Arial Black" w:hAnsi="Arial Black" w:cs="Arial"/>
          <w:b/>
        </w:rPr>
        <w:t xml:space="preserve">ΤΜΗΜΑ ΑΘΛΗΤΙΣΜΟΥ ΔΟΠΑΦΜΑΗ                                                 </w:t>
      </w:r>
    </w:p>
    <w:p w:rsidR="003842B2" w:rsidRDefault="003842B2" w:rsidP="008207DE">
      <w:pPr>
        <w:ind w:left="-180"/>
        <w:jc w:val="both"/>
        <w:rPr>
          <w:rFonts w:ascii="Arial" w:hAnsi="Arial" w:cs="Arial"/>
          <w:b/>
          <w:sz w:val="40"/>
          <w:szCs w:val="40"/>
        </w:rPr>
      </w:pPr>
    </w:p>
    <w:p w:rsidR="003842B2" w:rsidRDefault="003842B2" w:rsidP="008207DE">
      <w:pPr>
        <w:ind w:left="-180"/>
        <w:jc w:val="both"/>
        <w:rPr>
          <w:rFonts w:ascii="Arial" w:hAnsi="Arial" w:cs="Arial"/>
          <w:b/>
          <w:sz w:val="40"/>
          <w:szCs w:val="40"/>
        </w:rPr>
      </w:pPr>
    </w:p>
    <w:p w:rsidR="00C93676" w:rsidRPr="00057269" w:rsidRDefault="00C93676" w:rsidP="00057269">
      <w:pPr>
        <w:jc w:val="both"/>
        <w:rPr>
          <w:rFonts w:ascii="Arial" w:hAnsi="Arial" w:cs="Arial"/>
          <w:b/>
          <w:sz w:val="40"/>
          <w:szCs w:val="40"/>
        </w:rPr>
      </w:pPr>
    </w:p>
    <w:sectPr w:rsidR="00C93676" w:rsidRPr="00057269" w:rsidSect="003842B2">
      <w:footerReference w:type="even" r:id="rId10"/>
      <w:footerReference w:type="default" r:id="rId11"/>
      <w:pgSz w:w="11906" w:h="16838"/>
      <w:pgMar w:top="180" w:right="849" w:bottom="540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B31" w:rsidRDefault="00881B31">
      <w:r>
        <w:separator/>
      </w:r>
    </w:p>
  </w:endnote>
  <w:endnote w:type="continuationSeparator" w:id="1">
    <w:p w:rsidR="00881B31" w:rsidRDefault="00881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76" w:rsidRDefault="005C35BA" w:rsidP="00781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9367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93676" w:rsidRDefault="00C93676" w:rsidP="000824A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676" w:rsidRDefault="005C35BA" w:rsidP="00781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9367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7269">
      <w:rPr>
        <w:rStyle w:val="a4"/>
        <w:noProof/>
      </w:rPr>
      <w:t>2</w:t>
    </w:r>
    <w:r>
      <w:rPr>
        <w:rStyle w:val="a4"/>
      </w:rPr>
      <w:fldChar w:fldCharType="end"/>
    </w:r>
  </w:p>
  <w:p w:rsidR="00C93676" w:rsidRDefault="00C93676" w:rsidP="000824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B31" w:rsidRDefault="00881B31">
      <w:r>
        <w:separator/>
      </w:r>
    </w:p>
  </w:footnote>
  <w:footnote w:type="continuationSeparator" w:id="1">
    <w:p w:rsidR="00881B31" w:rsidRDefault="00881B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3B51"/>
    <w:multiLevelType w:val="hybridMultilevel"/>
    <w:tmpl w:val="1A601EA8"/>
    <w:lvl w:ilvl="0" w:tplc="2E12D0B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B7F"/>
    <w:rsid w:val="00003240"/>
    <w:rsid w:val="0000571E"/>
    <w:rsid w:val="00011B9A"/>
    <w:rsid w:val="0001402E"/>
    <w:rsid w:val="00017991"/>
    <w:rsid w:val="00024DC8"/>
    <w:rsid w:val="000256ED"/>
    <w:rsid w:val="00036D58"/>
    <w:rsid w:val="00036FC4"/>
    <w:rsid w:val="0003749B"/>
    <w:rsid w:val="00043EFE"/>
    <w:rsid w:val="00052EB5"/>
    <w:rsid w:val="00057269"/>
    <w:rsid w:val="0005731F"/>
    <w:rsid w:val="00060B9D"/>
    <w:rsid w:val="00064C34"/>
    <w:rsid w:val="000824AE"/>
    <w:rsid w:val="00090AA3"/>
    <w:rsid w:val="000A24A0"/>
    <w:rsid w:val="000A60BD"/>
    <w:rsid w:val="000B226D"/>
    <w:rsid w:val="000B2693"/>
    <w:rsid w:val="000B4C7A"/>
    <w:rsid w:val="000B76C0"/>
    <w:rsid w:val="000C5170"/>
    <w:rsid w:val="000D24CC"/>
    <w:rsid w:val="000D4C20"/>
    <w:rsid w:val="000E1365"/>
    <w:rsid w:val="000E18B7"/>
    <w:rsid w:val="000F1D41"/>
    <w:rsid w:val="00102CFF"/>
    <w:rsid w:val="001038A9"/>
    <w:rsid w:val="001158C6"/>
    <w:rsid w:val="0011603C"/>
    <w:rsid w:val="00116600"/>
    <w:rsid w:val="001171C1"/>
    <w:rsid w:val="00121EFF"/>
    <w:rsid w:val="001374D9"/>
    <w:rsid w:val="00170AF7"/>
    <w:rsid w:val="0017551A"/>
    <w:rsid w:val="00176028"/>
    <w:rsid w:val="00176AA1"/>
    <w:rsid w:val="001777F1"/>
    <w:rsid w:val="0018195F"/>
    <w:rsid w:val="0018441C"/>
    <w:rsid w:val="001846F2"/>
    <w:rsid w:val="00184F62"/>
    <w:rsid w:val="001869C4"/>
    <w:rsid w:val="00194B12"/>
    <w:rsid w:val="001A3E65"/>
    <w:rsid w:val="001B65B6"/>
    <w:rsid w:val="001B6DF3"/>
    <w:rsid w:val="001C55C2"/>
    <w:rsid w:val="001D080E"/>
    <w:rsid w:val="001D2735"/>
    <w:rsid w:val="001D51B5"/>
    <w:rsid w:val="001D5EBD"/>
    <w:rsid w:val="001E3FA5"/>
    <w:rsid w:val="001E6626"/>
    <w:rsid w:val="001F12E4"/>
    <w:rsid w:val="001F2059"/>
    <w:rsid w:val="001F4D26"/>
    <w:rsid w:val="00201B55"/>
    <w:rsid w:val="002110FF"/>
    <w:rsid w:val="00213A76"/>
    <w:rsid w:val="002220E5"/>
    <w:rsid w:val="00223ACE"/>
    <w:rsid w:val="002270C9"/>
    <w:rsid w:val="00235CC8"/>
    <w:rsid w:val="00236E42"/>
    <w:rsid w:val="00255F31"/>
    <w:rsid w:val="00256858"/>
    <w:rsid w:val="00275BC7"/>
    <w:rsid w:val="00276858"/>
    <w:rsid w:val="00283295"/>
    <w:rsid w:val="002855B9"/>
    <w:rsid w:val="00291219"/>
    <w:rsid w:val="00293918"/>
    <w:rsid w:val="002A3024"/>
    <w:rsid w:val="002A385B"/>
    <w:rsid w:val="002A4216"/>
    <w:rsid w:val="002D0DCA"/>
    <w:rsid w:val="002D2FE8"/>
    <w:rsid w:val="002D52FC"/>
    <w:rsid w:val="002D5609"/>
    <w:rsid w:val="002D6C4A"/>
    <w:rsid w:val="002E020B"/>
    <w:rsid w:val="002E11AD"/>
    <w:rsid w:val="002F1992"/>
    <w:rsid w:val="002F3A30"/>
    <w:rsid w:val="002F45BE"/>
    <w:rsid w:val="002F53E5"/>
    <w:rsid w:val="002F7E2B"/>
    <w:rsid w:val="003039B5"/>
    <w:rsid w:val="00314521"/>
    <w:rsid w:val="00324E79"/>
    <w:rsid w:val="00341CFE"/>
    <w:rsid w:val="0034477B"/>
    <w:rsid w:val="0035022A"/>
    <w:rsid w:val="00351080"/>
    <w:rsid w:val="00356FE5"/>
    <w:rsid w:val="0036078A"/>
    <w:rsid w:val="00360BFC"/>
    <w:rsid w:val="0036134D"/>
    <w:rsid w:val="00363CB8"/>
    <w:rsid w:val="00363F86"/>
    <w:rsid w:val="00371948"/>
    <w:rsid w:val="003842B2"/>
    <w:rsid w:val="003853A9"/>
    <w:rsid w:val="0038677F"/>
    <w:rsid w:val="00392BAC"/>
    <w:rsid w:val="003945D0"/>
    <w:rsid w:val="00396FDD"/>
    <w:rsid w:val="003A3D91"/>
    <w:rsid w:val="003A605A"/>
    <w:rsid w:val="003B1008"/>
    <w:rsid w:val="003B201A"/>
    <w:rsid w:val="003B328D"/>
    <w:rsid w:val="003B385B"/>
    <w:rsid w:val="003B6EE4"/>
    <w:rsid w:val="003D2688"/>
    <w:rsid w:val="003D30DF"/>
    <w:rsid w:val="003D31AE"/>
    <w:rsid w:val="003E3213"/>
    <w:rsid w:val="003E4E96"/>
    <w:rsid w:val="003E5A1C"/>
    <w:rsid w:val="003E6CED"/>
    <w:rsid w:val="003E7343"/>
    <w:rsid w:val="003F36D9"/>
    <w:rsid w:val="003F657C"/>
    <w:rsid w:val="00406339"/>
    <w:rsid w:val="004169BD"/>
    <w:rsid w:val="00420C46"/>
    <w:rsid w:val="0043205A"/>
    <w:rsid w:val="004342AD"/>
    <w:rsid w:val="00443CB3"/>
    <w:rsid w:val="00447691"/>
    <w:rsid w:val="00454AB7"/>
    <w:rsid w:val="00460D13"/>
    <w:rsid w:val="0048603B"/>
    <w:rsid w:val="00495245"/>
    <w:rsid w:val="00495504"/>
    <w:rsid w:val="004958D9"/>
    <w:rsid w:val="004B1BAC"/>
    <w:rsid w:val="004B622B"/>
    <w:rsid w:val="004C2342"/>
    <w:rsid w:val="004C72F2"/>
    <w:rsid w:val="004C7E7D"/>
    <w:rsid w:val="004D00FC"/>
    <w:rsid w:val="004D34B9"/>
    <w:rsid w:val="00511494"/>
    <w:rsid w:val="00520D80"/>
    <w:rsid w:val="005218B8"/>
    <w:rsid w:val="00541B54"/>
    <w:rsid w:val="00547158"/>
    <w:rsid w:val="005504E1"/>
    <w:rsid w:val="0055232A"/>
    <w:rsid w:val="005538D1"/>
    <w:rsid w:val="00571B2D"/>
    <w:rsid w:val="00571F2B"/>
    <w:rsid w:val="005752C9"/>
    <w:rsid w:val="00577315"/>
    <w:rsid w:val="0058345A"/>
    <w:rsid w:val="00584EE4"/>
    <w:rsid w:val="00592210"/>
    <w:rsid w:val="005A25C7"/>
    <w:rsid w:val="005B3582"/>
    <w:rsid w:val="005B4935"/>
    <w:rsid w:val="005B4D8F"/>
    <w:rsid w:val="005C1791"/>
    <w:rsid w:val="005C2B7F"/>
    <w:rsid w:val="005C35BA"/>
    <w:rsid w:val="005D5530"/>
    <w:rsid w:val="005E0CEF"/>
    <w:rsid w:val="005E14D6"/>
    <w:rsid w:val="005E5463"/>
    <w:rsid w:val="005F1F41"/>
    <w:rsid w:val="0060518B"/>
    <w:rsid w:val="00620B38"/>
    <w:rsid w:val="00621197"/>
    <w:rsid w:val="00625615"/>
    <w:rsid w:val="0063000F"/>
    <w:rsid w:val="0064095B"/>
    <w:rsid w:val="00641074"/>
    <w:rsid w:val="0064420F"/>
    <w:rsid w:val="006510C8"/>
    <w:rsid w:val="006523FF"/>
    <w:rsid w:val="0065620F"/>
    <w:rsid w:val="006633FC"/>
    <w:rsid w:val="00663E63"/>
    <w:rsid w:val="00667656"/>
    <w:rsid w:val="00673018"/>
    <w:rsid w:val="006739A9"/>
    <w:rsid w:val="00674DDC"/>
    <w:rsid w:val="006762C1"/>
    <w:rsid w:val="00677BC5"/>
    <w:rsid w:val="00683C65"/>
    <w:rsid w:val="00684AAB"/>
    <w:rsid w:val="00693379"/>
    <w:rsid w:val="00695F5D"/>
    <w:rsid w:val="006C4205"/>
    <w:rsid w:val="006D0083"/>
    <w:rsid w:val="006D3268"/>
    <w:rsid w:val="006E1732"/>
    <w:rsid w:val="006E714F"/>
    <w:rsid w:val="00701FF5"/>
    <w:rsid w:val="0070219A"/>
    <w:rsid w:val="00702AD6"/>
    <w:rsid w:val="00706415"/>
    <w:rsid w:val="0070711A"/>
    <w:rsid w:val="00713201"/>
    <w:rsid w:val="00716788"/>
    <w:rsid w:val="0072031D"/>
    <w:rsid w:val="00721412"/>
    <w:rsid w:val="00723EBB"/>
    <w:rsid w:val="00733CC0"/>
    <w:rsid w:val="00736650"/>
    <w:rsid w:val="00750711"/>
    <w:rsid w:val="0075106C"/>
    <w:rsid w:val="0076142B"/>
    <w:rsid w:val="007650DE"/>
    <w:rsid w:val="00781EAE"/>
    <w:rsid w:val="007854F2"/>
    <w:rsid w:val="00787AD7"/>
    <w:rsid w:val="00790DD8"/>
    <w:rsid w:val="007964FA"/>
    <w:rsid w:val="007A124F"/>
    <w:rsid w:val="007B0A7A"/>
    <w:rsid w:val="007B2B75"/>
    <w:rsid w:val="007C54BD"/>
    <w:rsid w:val="007D474A"/>
    <w:rsid w:val="008021E6"/>
    <w:rsid w:val="00805757"/>
    <w:rsid w:val="0081028E"/>
    <w:rsid w:val="008207DE"/>
    <w:rsid w:val="0082120C"/>
    <w:rsid w:val="00821726"/>
    <w:rsid w:val="00825B8B"/>
    <w:rsid w:val="008330E1"/>
    <w:rsid w:val="00837842"/>
    <w:rsid w:val="00842AAA"/>
    <w:rsid w:val="00845077"/>
    <w:rsid w:val="00845234"/>
    <w:rsid w:val="00850925"/>
    <w:rsid w:val="008563B3"/>
    <w:rsid w:val="008612A3"/>
    <w:rsid w:val="008664BC"/>
    <w:rsid w:val="00870934"/>
    <w:rsid w:val="00871C1F"/>
    <w:rsid w:val="0087453D"/>
    <w:rsid w:val="008750FF"/>
    <w:rsid w:val="00880F09"/>
    <w:rsid w:val="00881B31"/>
    <w:rsid w:val="00882119"/>
    <w:rsid w:val="008A1DB9"/>
    <w:rsid w:val="008A345E"/>
    <w:rsid w:val="008A3B47"/>
    <w:rsid w:val="008A57CC"/>
    <w:rsid w:val="008B3CCA"/>
    <w:rsid w:val="008B78EC"/>
    <w:rsid w:val="008C2248"/>
    <w:rsid w:val="008C2734"/>
    <w:rsid w:val="008C27B3"/>
    <w:rsid w:val="008C512B"/>
    <w:rsid w:val="008C6289"/>
    <w:rsid w:val="008E51F2"/>
    <w:rsid w:val="008F173C"/>
    <w:rsid w:val="008F2FD1"/>
    <w:rsid w:val="00906BC1"/>
    <w:rsid w:val="00911FEB"/>
    <w:rsid w:val="00927D31"/>
    <w:rsid w:val="00937C18"/>
    <w:rsid w:val="00941AE2"/>
    <w:rsid w:val="00942D0C"/>
    <w:rsid w:val="00944940"/>
    <w:rsid w:val="00944C59"/>
    <w:rsid w:val="0094577C"/>
    <w:rsid w:val="00945D74"/>
    <w:rsid w:val="00946077"/>
    <w:rsid w:val="0095213F"/>
    <w:rsid w:val="00953AEC"/>
    <w:rsid w:val="009639AF"/>
    <w:rsid w:val="00964047"/>
    <w:rsid w:val="0096547D"/>
    <w:rsid w:val="00974109"/>
    <w:rsid w:val="00974DDF"/>
    <w:rsid w:val="00985B32"/>
    <w:rsid w:val="00987A96"/>
    <w:rsid w:val="00987CEA"/>
    <w:rsid w:val="00992DFD"/>
    <w:rsid w:val="009962F7"/>
    <w:rsid w:val="009A16ED"/>
    <w:rsid w:val="009A3405"/>
    <w:rsid w:val="009A604C"/>
    <w:rsid w:val="009B33B8"/>
    <w:rsid w:val="009B6EAA"/>
    <w:rsid w:val="009B7EAF"/>
    <w:rsid w:val="009C1D63"/>
    <w:rsid w:val="009C48C8"/>
    <w:rsid w:val="009C4D8D"/>
    <w:rsid w:val="009C7969"/>
    <w:rsid w:val="009D2D05"/>
    <w:rsid w:val="009D65CE"/>
    <w:rsid w:val="009D78D4"/>
    <w:rsid w:val="009D7DD1"/>
    <w:rsid w:val="009E23ED"/>
    <w:rsid w:val="009E33C8"/>
    <w:rsid w:val="009E7898"/>
    <w:rsid w:val="009F0130"/>
    <w:rsid w:val="00A146B0"/>
    <w:rsid w:val="00A14EFD"/>
    <w:rsid w:val="00A2007D"/>
    <w:rsid w:val="00A32041"/>
    <w:rsid w:val="00A3712B"/>
    <w:rsid w:val="00A53510"/>
    <w:rsid w:val="00A536C4"/>
    <w:rsid w:val="00A56E8F"/>
    <w:rsid w:val="00A75E26"/>
    <w:rsid w:val="00A81B4A"/>
    <w:rsid w:val="00A82E6A"/>
    <w:rsid w:val="00A8780A"/>
    <w:rsid w:val="00A87940"/>
    <w:rsid w:val="00A91A86"/>
    <w:rsid w:val="00AA04E7"/>
    <w:rsid w:val="00AB1E40"/>
    <w:rsid w:val="00AB209B"/>
    <w:rsid w:val="00AB7C48"/>
    <w:rsid w:val="00AE0CC5"/>
    <w:rsid w:val="00AE3A7F"/>
    <w:rsid w:val="00AE460B"/>
    <w:rsid w:val="00AE50A0"/>
    <w:rsid w:val="00AF1E4A"/>
    <w:rsid w:val="00AF34F6"/>
    <w:rsid w:val="00B04EFD"/>
    <w:rsid w:val="00B0563C"/>
    <w:rsid w:val="00B05F57"/>
    <w:rsid w:val="00B06D68"/>
    <w:rsid w:val="00B13B49"/>
    <w:rsid w:val="00B3281C"/>
    <w:rsid w:val="00B375DB"/>
    <w:rsid w:val="00B37BA8"/>
    <w:rsid w:val="00B42E4B"/>
    <w:rsid w:val="00B43816"/>
    <w:rsid w:val="00B539DF"/>
    <w:rsid w:val="00B86FCD"/>
    <w:rsid w:val="00B87944"/>
    <w:rsid w:val="00B91305"/>
    <w:rsid w:val="00B92CD7"/>
    <w:rsid w:val="00BA3A48"/>
    <w:rsid w:val="00BB7ECA"/>
    <w:rsid w:val="00BC6D7F"/>
    <w:rsid w:val="00BD30E5"/>
    <w:rsid w:val="00BD376E"/>
    <w:rsid w:val="00BE6C00"/>
    <w:rsid w:val="00BE6E01"/>
    <w:rsid w:val="00BF0D61"/>
    <w:rsid w:val="00C037E8"/>
    <w:rsid w:val="00C07F41"/>
    <w:rsid w:val="00C12C1F"/>
    <w:rsid w:val="00C15FCA"/>
    <w:rsid w:val="00C17962"/>
    <w:rsid w:val="00C20022"/>
    <w:rsid w:val="00C312E9"/>
    <w:rsid w:val="00C542B6"/>
    <w:rsid w:val="00C55329"/>
    <w:rsid w:val="00C93676"/>
    <w:rsid w:val="00C968F4"/>
    <w:rsid w:val="00C97F3B"/>
    <w:rsid w:val="00CA3834"/>
    <w:rsid w:val="00CB4A33"/>
    <w:rsid w:val="00CB7EA9"/>
    <w:rsid w:val="00CC0D4C"/>
    <w:rsid w:val="00CC4BBF"/>
    <w:rsid w:val="00CD1FAB"/>
    <w:rsid w:val="00CD5B82"/>
    <w:rsid w:val="00CE2CD4"/>
    <w:rsid w:val="00CE76B5"/>
    <w:rsid w:val="00D065FA"/>
    <w:rsid w:val="00D119CC"/>
    <w:rsid w:val="00D14829"/>
    <w:rsid w:val="00D21DC3"/>
    <w:rsid w:val="00D265D2"/>
    <w:rsid w:val="00D47BD4"/>
    <w:rsid w:val="00D5080C"/>
    <w:rsid w:val="00D52638"/>
    <w:rsid w:val="00D61357"/>
    <w:rsid w:val="00D715DC"/>
    <w:rsid w:val="00D736E4"/>
    <w:rsid w:val="00D87C3C"/>
    <w:rsid w:val="00D920B6"/>
    <w:rsid w:val="00D9396A"/>
    <w:rsid w:val="00D95D83"/>
    <w:rsid w:val="00DA1F1A"/>
    <w:rsid w:val="00DA2D2C"/>
    <w:rsid w:val="00DA3556"/>
    <w:rsid w:val="00DA42C6"/>
    <w:rsid w:val="00DA4BB0"/>
    <w:rsid w:val="00DA5149"/>
    <w:rsid w:val="00DC0EF3"/>
    <w:rsid w:val="00DC1F41"/>
    <w:rsid w:val="00DC7060"/>
    <w:rsid w:val="00DD7793"/>
    <w:rsid w:val="00DE1B5B"/>
    <w:rsid w:val="00DE3454"/>
    <w:rsid w:val="00DE6522"/>
    <w:rsid w:val="00DE66BB"/>
    <w:rsid w:val="00DF12E0"/>
    <w:rsid w:val="00DF17B8"/>
    <w:rsid w:val="00DF34D8"/>
    <w:rsid w:val="00DF43F4"/>
    <w:rsid w:val="00DF7AA3"/>
    <w:rsid w:val="00E033A2"/>
    <w:rsid w:val="00E058D8"/>
    <w:rsid w:val="00E118D7"/>
    <w:rsid w:val="00E1228C"/>
    <w:rsid w:val="00E12AC1"/>
    <w:rsid w:val="00E248F4"/>
    <w:rsid w:val="00E2528E"/>
    <w:rsid w:val="00E30B1A"/>
    <w:rsid w:val="00E35906"/>
    <w:rsid w:val="00E41E6C"/>
    <w:rsid w:val="00E46B04"/>
    <w:rsid w:val="00E54B4B"/>
    <w:rsid w:val="00E56250"/>
    <w:rsid w:val="00E56E97"/>
    <w:rsid w:val="00E62A69"/>
    <w:rsid w:val="00E62EF7"/>
    <w:rsid w:val="00E66FC3"/>
    <w:rsid w:val="00E71D87"/>
    <w:rsid w:val="00E84776"/>
    <w:rsid w:val="00E8614A"/>
    <w:rsid w:val="00E96CA1"/>
    <w:rsid w:val="00EA06D7"/>
    <w:rsid w:val="00EA5D63"/>
    <w:rsid w:val="00EB6C53"/>
    <w:rsid w:val="00EC0F14"/>
    <w:rsid w:val="00EC0F72"/>
    <w:rsid w:val="00EC2925"/>
    <w:rsid w:val="00EC58C7"/>
    <w:rsid w:val="00ED2697"/>
    <w:rsid w:val="00ED43D3"/>
    <w:rsid w:val="00EE636B"/>
    <w:rsid w:val="00EF2692"/>
    <w:rsid w:val="00EF4D89"/>
    <w:rsid w:val="00F178E8"/>
    <w:rsid w:val="00F412EA"/>
    <w:rsid w:val="00F44E54"/>
    <w:rsid w:val="00F465D2"/>
    <w:rsid w:val="00F52446"/>
    <w:rsid w:val="00F52899"/>
    <w:rsid w:val="00F56578"/>
    <w:rsid w:val="00F638CF"/>
    <w:rsid w:val="00F638D5"/>
    <w:rsid w:val="00F64006"/>
    <w:rsid w:val="00F75BA4"/>
    <w:rsid w:val="00F77949"/>
    <w:rsid w:val="00F80D2D"/>
    <w:rsid w:val="00F8241E"/>
    <w:rsid w:val="00F83374"/>
    <w:rsid w:val="00F84DEB"/>
    <w:rsid w:val="00F92BBD"/>
    <w:rsid w:val="00F93F19"/>
    <w:rsid w:val="00F95777"/>
    <w:rsid w:val="00FA601A"/>
    <w:rsid w:val="00FA661E"/>
    <w:rsid w:val="00FB0434"/>
    <w:rsid w:val="00FB628C"/>
    <w:rsid w:val="00FB64C1"/>
    <w:rsid w:val="00FC168C"/>
    <w:rsid w:val="00FC2665"/>
    <w:rsid w:val="00FC3120"/>
    <w:rsid w:val="00FD48FD"/>
    <w:rsid w:val="00FD5847"/>
    <w:rsid w:val="00FE065C"/>
    <w:rsid w:val="00FF07A0"/>
    <w:rsid w:val="00FF1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205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8780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495245"/>
    <w:pPr>
      <w:keepNext/>
      <w:jc w:val="both"/>
      <w:outlineLvl w:val="1"/>
    </w:pPr>
    <w:rPr>
      <w:rFonts w:ascii="Bookman Old Style" w:hAnsi="Bookman Old Style"/>
      <w:b/>
      <w:sz w:val="22"/>
      <w:szCs w:val="22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495245"/>
    <w:pPr>
      <w:keepNext/>
      <w:jc w:val="center"/>
      <w:outlineLvl w:val="2"/>
    </w:pPr>
    <w:rPr>
      <w:rFonts w:ascii="Bookman Old Style" w:hAnsi="Bookman Old Style"/>
      <w:b/>
      <w:sz w:val="22"/>
      <w:szCs w:val="22"/>
      <w:u w:val="single"/>
    </w:rPr>
  </w:style>
  <w:style w:type="paragraph" w:styleId="4">
    <w:name w:val="heading 4"/>
    <w:basedOn w:val="a"/>
    <w:next w:val="a"/>
    <w:link w:val="4Char"/>
    <w:uiPriority w:val="99"/>
    <w:qFormat/>
    <w:rsid w:val="00495245"/>
    <w:pPr>
      <w:keepNext/>
      <w:jc w:val="both"/>
      <w:outlineLvl w:val="3"/>
    </w:pPr>
    <w:rPr>
      <w:rFonts w:ascii="Bookman Old Style" w:hAnsi="Bookman Old Style"/>
      <w:b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495245"/>
    <w:pPr>
      <w:keepNext/>
      <w:jc w:val="both"/>
      <w:outlineLvl w:val="6"/>
    </w:pPr>
    <w:rPr>
      <w:rFonts w:ascii="Bookman Old Style" w:hAnsi="Bookman Old Style"/>
      <w:b/>
      <w:sz w:val="18"/>
      <w:szCs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DD779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DD779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DD7793"/>
    <w:rPr>
      <w:rFonts w:ascii="Cambria" w:hAnsi="Cambria" w:cs="Times New Roman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DD7793"/>
    <w:rPr>
      <w:rFonts w:ascii="Calibri" w:hAnsi="Calibri" w:cs="Times New Roman"/>
      <w:b/>
      <w:bCs/>
      <w:sz w:val="28"/>
      <w:szCs w:val="28"/>
    </w:rPr>
  </w:style>
  <w:style w:type="character" w:customStyle="1" w:styleId="7Char">
    <w:name w:val="Επικεφαλίδα 7 Char"/>
    <w:basedOn w:val="a0"/>
    <w:link w:val="7"/>
    <w:uiPriority w:val="99"/>
    <w:semiHidden/>
    <w:locked/>
    <w:rsid w:val="00DD7793"/>
    <w:rPr>
      <w:rFonts w:ascii="Calibri" w:hAnsi="Calibri" w:cs="Times New Roman"/>
      <w:sz w:val="24"/>
      <w:szCs w:val="24"/>
    </w:rPr>
  </w:style>
  <w:style w:type="paragraph" w:styleId="a3">
    <w:name w:val="footer"/>
    <w:basedOn w:val="a"/>
    <w:link w:val="Char"/>
    <w:uiPriority w:val="99"/>
    <w:rsid w:val="000824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semiHidden/>
    <w:locked/>
    <w:rsid w:val="00DD7793"/>
    <w:rPr>
      <w:rFonts w:cs="Times New Roman"/>
      <w:sz w:val="24"/>
      <w:szCs w:val="24"/>
    </w:rPr>
  </w:style>
  <w:style w:type="character" w:styleId="a4">
    <w:name w:val="page number"/>
    <w:basedOn w:val="a0"/>
    <w:uiPriority w:val="99"/>
    <w:rsid w:val="000824AE"/>
    <w:rPr>
      <w:rFonts w:cs="Times New Roman"/>
    </w:rPr>
  </w:style>
  <w:style w:type="paragraph" w:styleId="a5">
    <w:name w:val="Body Text"/>
    <w:basedOn w:val="a"/>
    <w:link w:val="Char0"/>
    <w:uiPriority w:val="99"/>
    <w:rsid w:val="00495245"/>
    <w:rPr>
      <w:sz w:val="18"/>
    </w:rPr>
  </w:style>
  <w:style w:type="character" w:customStyle="1" w:styleId="Char0">
    <w:name w:val="Σώμα κειμένου Char"/>
    <w:basedOn w:val="a0"/>
    <w:link w:val="a5"/>
    <w:uiPriority w:val="99"/>
    <w:semiHidden/>
    <w:locked/>
    <w:rsid w:val="00DD7793"/>
    <w:rPr>
      <w:rFonts w:cs="Times New Roman"/>
      <w:sz w:val="24"/>
      <w:szCs w:val="24"/>
    </w:rPr>
  </w:style>
  <w:style w:type="paragraph" w:styleId="20">
    <w:name w:val="Body Text 2"/>
    <w:basedOn w:val="a"/>
    <w:link w:val="2Char0"/>
    <w:uiPriority w:val="99"/>
    <w:rsid w:val="00495245"/>
    <w:pPr>
      <w:jc w:val="both"/>
    </w:pPr>
    <w:rPr>
      <w:rFonts w:ascii="Bookman Old Style" w:hAnsi="Bookman Old Style"/>
      <w:sz w:val="21"/>
      <w:szCs w:val="21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DD7793"/>
    <w:rPr>
      <w:rFonts w:cs="Times New Roman"/>
      <w:sz w:val="24"/>
      <w:szCs w:val="24"/>
    </w:rPr>
  </w:style>
  <w:style w:type="paragraph" w:styleId="30">
    <w:name w:val="Body Text 3"/>
    <w:basedOn w:val="a"/>
    <w:link w:val="3Char0"/>
    <w:uiPriority w:val="99"/>
    <w:rsid w:val="00495245"/>
    <w:pPr>
      <w:jc w:val="both"/>
    </w:pPr>
    <w:rPr>
      <w:rFonts w:ascii="Bookman Old Style" w:hAnsi="Bookman Old Style"/>
      <w:sz w:val="22"/>
      <w:szCs w:val="22"/>
    </w:rPr>
  </w:style>
  <w:style w:type="character" w:customStyle="1" w:styleId="3Char0">
    <w:name w:val="Σώμα κείμενου 3 Char"/>
    <w:basedOn w:val="a0"/>
    <w:link w:val="30"/>
    <w:uiPriority w:val="99"/>
    <w:semiHidden/>
    <w:locked/>
    <w:rsid w:val="00DD7793"/>
    <w:rPr>
      <w:rFonts w:cs="Times New Roman"/>
      <w:sz w:val="16"/>
      <w:szCs w:val="16"/>
    </w:rPr>
  </w:style>
  <w:style w:type="paragraph" w:styleId="a6">
    <w:name w:val="header"/>
    <w:basedOn w:val="a"/>
    <w:link w:val="Char1"/>
    <w:uiPriority w:val="99"/>
    <w:rsid w:val="00A8780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semiHidden/>
    <w:locked/>
    <w:rsid w:val="00DD7793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571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A82E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7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7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7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77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7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77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77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F3E10-17F4-4384-8120-F1F419B6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ΔΗΜΟΤΙΚΟΣ ΑΘΛΗΤΙΚΟΣ ΟΡΓΑΝΙΣΜΟΣ ΗΡΑΚΛΕΙΟΥ(Δ</vt:lpstr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ΔΗΜΟΤΙΚΟΣ ΑΘΛΗΤΙΚΟΣ ΟΡΓΑΝΙΣΜΟΣ ΗΡΑΚΛΕΙΟΥ(Δ</dc:title>
  <dc:subject/>
  <dc:creator>user</dc:creator>
  <cp:keywords/>
  <dc:description/>
  <cp:lastModifiedBy>ΤΟΥΛΗΣ</cp:lastModifiedBy>
  <cp:revision>50</cp:revision>
  <cp:lastPrinted>2013-11-04T11:46:00Z</cp:lastPrinted>
  <dcterms:created xsi:type="dcterms:W3CDTF">2013-10-31T13:57:00Z</dcterms:created>
  <dcterms:modified xsi:type="dcterms:W3CDTF">2017-11-02T14:17:00Z</dcterms:modified>
</cp:coreProperties>
</file>