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90" w:type="dxa"/>
        <w:tblLook w:val="01E0" w:firstRow="1" w:lastRow="1" w:firstColumn="1" w:lastColumn="1" w:noHBand="0" w:noVBand="0"/>
      </w:tblPr>
      <w:tblGrid>
        <w:gridCol w:w="6204"/>
        <w:gridCol w:w="3686"/>
      </w:tblGrid>
      <w:tr w:rsidR="00D34562" w:rsidRPr="00BD1985" w:rsidTr="00DE32B7">
        <w:tc>
          <w:tcPr>
            <w:tcW w:w="6204" w:type="dxa"/>
          </w:tcPr>
          <w:p w:rsidR="00D34562" w:rsidRPr="00BD1985" w:rsidRDefault="00D34562" w:rsidP="00DE32B7">
            <w:pPr>
              <w:spacing w:line="290" w:lineRule="atLeast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:rsidR="00D34562" w:rsidRPr="000705FD" w:rsidRDefault="00D34562" w:rsidP="00DE32B7">
            <w:pPr>
              <w:spacing w:line="290" w:lineRule="atLeast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BD1985">
              <w:rPr>
                <w:rFonts w:ascii="Calibri" w:hAnsi="Calibri" w:cs="Arial"/>
                <w:sz w:val="20"/>
                <w:szCs w:val="20"/>
              </w:rPr>
              <w:t xml:space="preserve">Ηράκλειο, </w:t>
            </w:r>
            <w:r w:rsidR="008E5CC8">
              <w:rPr>
                <w:rFonts w:ascii="Calibri" w:hAnsi="Calibri" w:cs="Arial"/>
                <w:sz w:val="20"/>
                <w:szCs w:val="20"/>
              </w:rPr>
              <w:t>05</w:t>
            </w:r>
            <w:r w:rsidRPr="00BD1985">
              <w:rPr>
                <w:rFonts w:ascii="Calibri" w:hAnsi="Calibri" w:cs="Arial"/>
                <w:sz w:val="20"/>
                <w:szCs w:val="20"/>
              </w:rPr>
              <w:t>/</w:t>
            </w:r>
            <w:r w:rsidR="008E5CC8">
              <w:rPr>
                <w:rFonts w:ascii="Calibri" w:hAnsi="Calibri" w:cs="Arial"/>
                <w:sz w:val="20"/>
                <w:szCs w:val="20"/>
                <w:lang w:val="en-US"/>
              </w:rPr>
              <w:t>04</w:t>
            </w:r>
            <w:r w:rsidRPr="00BD1985">
              <w:rPr>
                <w:rFonts w:ascii="Calibri" w:hAnsi="Calibri" w:cs="Arial"/>
                <w:sz w:val="20"/>
                <w:szCs w:val="20"/>
              </w:rPr>
              <w:t>/201</w:t>
            </w:r>
            <w:r w:rsidRPr="000705FD">
              <w:rPr>
                <w:rFonts w:ascii="Calibri" w:hAnsi="Calibri" w:cs="Arial"/>
                <w:sz w:val="20"/>
                <w:szCs w:val="20"/>
              </w:rPr>
              <w:t>7</w:t>
            </w:r>
          </w:p>
          <w:p w:rsidR="00D34562" w:rsidRDefault="00D34562" w:rsidP="000705FD">
            <w:pPr>
              <w:spacing w:line="290" w:lineRule="atLeast"/>
              <w:jc w:val="both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D1985">
              <w:rPr>
                <w:rFonts w:ascii="Calibri" w:hAnsi="Calibri" w:cs="Arial"/>
                <w:sz w:val="20"/>
                <w:szCs w:val="20"/>
              </w:rPr>
              <w:t xml:space="preserve">Αρ. Πρωτ.  </w:t>
            </w:r>
            <w:r w:rsidR="00DE7A2E">
              <w:rPr>
                <w:rFonts w:ascii="Calibri" w:hAnsi="Calibri" w:cs="Arial"/>
                <w:sz w:val="20"/>
                <w:szCs w:val="20"/>
                <w:lang w:val="en-US"/>
              </w:rPr>
              <w:t>726</w:t>
            </w:r>
            <w:bookmarkStart w:id="0" w:name="_GoBack"/>
            <w:bookmarkEnd w:id="0"/>
          </w:p>
          <w:p w:rsidR="00E34862" w:rsidRPr="000705FD" w:rsidRDefault="00E34862" w:rsidP="000705FD">
            <w:pPr>
              <w:spacing w:line="290" w:lineRule="atLeast"/>
              <w:jc w:val="both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</w:tbl>
    <w:p w:rsidR="00E34862" w:rsidRPr="00E34862" w:rsidRDefault="00E34862" w:rsidP="00E34862">
      <w:pPr>
        <w:spacing w:after="120"/>
        <w:ind w:left="283"/>
        <w:jc w:val="center"/>
        <w:rPr>
          <w:rFonts w:asciiTheme="minorHAnsi" w:hAnsiTheme="minorHAnsi"/>
          <w:b/>
          <w:sz w:val="20"/>
          <w:szCs w:val="20"/>
        </w:rPr>
      </w:pPr>
      <w:r w:rsidRPr="00E34862">
        <w:rPr>
          <w:rFonts w:asciiTheme="minorHAnsi" w:hAnsiTheme="minorHAnsi"/>
          <w:b/>
          <w:sz w:val="20"/>
          <w:szCs w:val="20"/>
        </w:rPr>
        <w:t xml:space="preserve">ΠΕΡΙΛΗΨΗ ΔΙΑΚΗΡΥΞΗΣ   </w:t>
      </w:r>
    </w:p>
    <w:p w:rsidR="00E34862" w:rsidRPr="00E34862" w:rsidRDefault="00E34862" w:rsidP="00A901D4">
      <w:pPr>
        <w:tabs>
          <w:tab w:val="left" w:pos="4305"/>
        </w:tabs>
        <w:jc w:val="both"/>
        <w:rPr>
          <w:rFonts w:asciiTheme="minorHAnsi" w:hAnsiTheme="minorHAnsi"/>
          <w:sz w:val="20"/>
          <w:szCs w:val="20"/>
          <w:lang w:eastAsia="zh-CN"/>
        </w:rPr>
      </w:pPr>
      <w:r w:rsidRPr="00E34862">
        <w:rPr>
          <w:rFonts w:asciiTheme="minorHAnsi" w:hAnsiTheme="minorHAnsi"/>
          <w:b/>
          <w:sz w:val="20"/>
          <w:szCs w:val="20"/>
          <w:u w:val="single"/>
        </w:rPr>
        <w:t>1</w:t>
      </w:r>
      <w:r w:rsidRPr="00E34862">
        <w:rPr>
          <w:rFonts w:asciiTheme="minorHAnsi" w:hAnsiTheme="minorHAnsi"/>
          <w:sz w:val="20"/>
          <w:szCs w:val="20"/>
          <w:u w:val="single"/>
        </w:rPr>
        <w:t>.</w:t>
      </w:r>
      <w:r w:rsidRPr="00E34862">
        <w:rPr>
          <w:rFonts w:asciiTheme="minorHAnsi" w:hAnsiTheme="minorHAnsi"/>
          <w:sz w:val="20"/>
          <w:szCs w:val="20"/>
        </w:rPr>
        <w:t xml:space="preserve">  </w:t>
      </w:r>
      <w:r>
        <w:rPr>
          <w:rFonts w:asciiTheme="minorHAnsi" w:hAnsiTheme="minorHAnsi"/>
          <w:sz w:val="20"/>
          <w:szCs w:val="20"/>
        </w:rPr>
        <w:t xml:space="preserve">Η ΔΕΠΤΑΗ ΑΕ ΟΤΑ, </w:t>
      </w:r>
      <w:r w:rsidRPr="00E34862">
        <w:rPr>
          <w:rFonts w:asciiTheme="minorHAnsi" w:hAnsiTheme="minorHAnsi"/>
          <w:sz w:val="20"/>
          <w:szCs w:val="20"/>
          <w:lang w:eastAsia="zh-CN"/>
        </w:rPr>
        <w:t xml:space="preserve">προκηρύσσει  </w:t>
      </w:r>
      <w:r w:rsidRPr="00E34862">
        <w:rPr>
          <w:rFonts w:asciiTheme="minorHAnsi" w:hAnsiTheme="minorHAnsi"/>
          <w:b/>
          <w:sz w:val="20"/>
          <w:szCs w:val="20"/>
          <w:lang w:eastAsia="zh-CN"/>
        </w:rPr>
        <w:t>συνοπτικό  διαγωνισμό</w:t>
      </w:r>
      <w:r w:rsidRPr="00E34862">
        <w:rPr>
          <w:rFonts w:asciiTheme="minorHAnsi" w:hAnsiTheme="minorHAnsi"/>
          <w:sz w:val="20"/>
          <w:szCs w:val="20"/>
          <w:lang w:eastAsia="zh-CN"/>
        </w:rPr>
        <w:t xml:space="preserve"> με σφραγισμένες προσφορές </w:t>
      </w:r>
      <w:r w:rsidRPr="00E34862">
        <w:rPr>
          <w:rFonts w:asciiTheme="minorHAnsi" w:hAnsiTheme="minorHAnsi"/>
          <w:b/>
          <w:sz w:val="20"/>
          <w:szCs w:val="20"/>
        </w:rPr>
        <w:t xml:space="preserve">με κριτήριο </w:t>
      </w:r>
      <w:r w:rsidRPr="00E34862">
        <w:rPr>
          <w:rFonts w:asciiTheme="minorHAnsi" w:hAnsiTheme="minorHAnsi"/>
          <w:b/>
          <w:sz w:val="20"/>
          <w:szCs w:val="20"/>
          <w:lang w:eastAsia="zh-CN"/>
        </w:rPr>
        <w:t xml:space="preserve">κατακύρωσης την πλέον συμφέρουσα </w:t>
      </w:r>
      <w:r w:rsidRPr="006D1CD8">
        <w:rPr>
          <w:rFonts w:asciiTheme="minorHAnsi" w:hAnsiTheme="minorHAnsi"/>
          <w:b/>
          <w:sz w:val="20"/>
          <w:szCs w:val="20"/>
          <w:lang w:eastAsia="zh-CN"/>
        </w:rPr>
        <w:t>από οικονο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>μική άποψη προσφορά</w:t>
      </w:r>
      <w:r w:rsidR="00AE21D1" w:rsidRPr="00AE21D1">
        <w:rPr>
          <w:rFonts w:asciiTheme="minorHAnsi" w:hAnsiTheme="minorHAnsi"/>
          <w:b/>
          <w:sz w:val="20"/>
          <w:szCs w:val="20"/>
          <w:lang w:eastAsia="zh-CN"/>
        </w:rPr>
        <w:t xml:space="preserve"> </w:t>
      </w:r>
      <w:r w:rsidR="00AE21D1">
        <w:rPr>
          <w:rFonts w:asciiTheme="minorHAnsi" w:hAnsiTheme="minorHAnsi"/>
          <w:b/>
          <w:sz w:val="20"/>
          <w:szCs w:val="20"/>
          <w:lang w:eastAsia="zh-CN"/>
        </w:rPr>
        <w:t>ανά είδος</w:t>
      </w:r>
      <w:r w:rsidR="00EA25CB" w:rsidRPr="00EA25CB">
        <w:rPr>
          <w:rFonts w:asciiTheme="minorHAnsi" w:hAnsiTheme="minorHAnsi"/>
          <w:b/>
          <w:sz w:val="20"/>
          <w:szCs w:val="20"/>
          <w:lang w:eastAsia="zh-CN"/>
        </w:rPr>
        <w:t>,</w:t>
      </w:r>
      <w:r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βάσει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της</w:t>
      </w:r>
      <w:r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τιμής</w:t>
      </w:r>
      <w:r w:rsidR="00EA25CB" w:rsidRPr="00EA25CB">
        <w:rPr>
          <w:rFonts w:asciiTheme="minorHAnsi" w:hAnsiTheme="minorHAnsi"/>
          <w:b/>
          <w:sz w:val="20"/>
          <w:szCs w:val="20"/>
          <w:lang w:eastAsia="zh-CN"/>
        </w:rPr>
        <w:t xml:space="preserve"> </w:t>
      </w:r>
      <w:r w:rsidR="00EA25CB">
        <w:rPr>
          <w:rFonts w:asciiTheme="minorHAnsi" w:hAnsiTheme="minorHAnsi"/>
          <w:b/>
          <w:sz w:val="20"/>
          <w:szCs w:val="20"/>
          <w:lang w:eastAsia="zh-CN"/>
        </w:rPr>
        <w:t>ανά είδος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>,</w:t>
      </w:r>
      <w:r w:rsidR="00AE21D1">
        <w:rPr>
          <w:rFonts w:asciiTheme="minorHAnsi" w:hAnsiTheme="minorHAnsi"/>
          <w:b/>
          <w:sz w:val="20"/>
          <w:szCs w:val="20"/>
          <w:lang w:eastAsia="zh-CN"/>
        </w:rPr>
        <w:t xml:space="preserve"> με κριτήριο την ποιότητα κατηγορίας Α΄,</w:t>
      </w:r>
      <w:r w:rsidRPr="006D1CD8">
        <w:rPr>
          <w:rFonts w:asciiTheme="minorHAnsi" w:hAnsiTheme="minorHAnsi"/>
          <w:sz w:val="20"/>
          <w:szCs w:val="20"/>
          <w:lang w:eastAsia="zh-CN"/>
        </w:rPr>
        <w:t xml:space="preserve"> </w:t>
      </w:r>
      <w:r w:rsidR="00E00226">
        <w:rPr>
          <w:rFonts w:asciiTheme="minorHAnsi" w:hAnsiTheme="minorHAnsi"/>
          <w:b/>
          <w:sz w:val="20"/>
          <w:szCs w:val="20"/>
          <w:lang w:eastAsia="zh-CN"/>
        </w:rPr>
        <w:t>σύμφωνα με τις διατάξεις των άρθρων 88 και 117 του Ν.4412/2016</w:t>
      </w:r>
      <w:r w:rsidRPr="00E34862">
        <w:rPr>
          <w:rFonts w:asciiTheme="minorHAnsi" w:hAnsiTheme="minorHAnsi"/>
          <w:sz w:val="20"/>
          <w:szCs w:val="20"/>
          <w:lang w:eastAsia="zh-CN"/>
        </w:rPr>
        <w:t xml:space="preserve"> για την </w:t>
      </w:r>
      <w:r w:rsidR="00A1561B">
        <w:rPr>
          <w:rFonts w:asciiTheme="minorHAnsi" w:hAnsiTheme="minorHAnsi"/>
          <w:sz w:val="20"/>
          <w:szCs w:val="20"/>
          <w:lang w:eastAsia="zh-CN"/>
        </w:rPr>
        <w:t>«</w:t>
      </w:r>
      <w:r w:rsidR="00A1561B">
        <w:rPr>
          <w:rFonts w:asciiTheme="minorHAnsi" w:hAnsiTheme="minorHAnsi"/>
          <w:b/>
          <w:sz w:val="20"/>
          <w:szCs w:val="20"/>
          <w:lang w:eastAsia="zh-CN"/>
        </w:rPr>
        <w:t>Π</w:t>
      </w:r>
      <w:r w:rsidR="00E00226">
        <w:rPr>
          <w:rFonts w:asciiTheme="minorHAnsi" w:hAnsiTheme="minorHAnsi"/>
          <w:b/>
          <w:sz w:val="20"/>
          <w:szCs w:val="20"/>
          <w:lang w:eastAsia="zh-CN"/>
        </w:rPr>
        <w:t xml:space="preserve">ρομήθεια </w:t>
      </w:r>
      <w:r w:rsidR="00EA25CB">
        <w:rPr>
          <w:rFonts w:asciiTheme="minorHAnsi" w:hAnsiTheme="minorHAnsi"/>
          <w:b/>
          <w:sz w:val="20"/>
          <w:szCs w:val="20"/>
          <w:lang w:eastAsia="zh-CN"/>
        </w:rPr>
        <w:t>προϊόντων διατροφής (</w:t>
      </w:r>
      <w:r w:rsidR="00683C17">
        <w:rPr>
          <w:rFonts w:asciiTheme="minorHAnsi" w:hAnsiTheme="minorHAnsi"/>
          <w:b/>
          <w:sz w:val="20"/>
          <w:szCs w:val="20"/>
          <w:lang w:eastAsia="zh-CN"/>
        </w:rPr>
        <w:t>λεμόνια - πορτοκάλια</w:t>
      </w:r>
      <w:r w:rsidR="00EA25CB">
        <w:rPr>
          <w:rFonts w:asciiTheme="minorHAnsi" w:hAnsiTheme="minorHAnsi"/>
          <w:b/>
          <w:sz w:val="20"/>
          <w:szCs w:val="20"/>
          <w:lang w:eastAsia="zh-CN"/>
        </w:rPr>
        <w:t>)</w:t>
      </w:r>
      <w:r w:rsidRPr="00E34862">
        <w:rPr>
          <w:rFonts w:asciiTheme="minorHAnsi" w:hAnsiTheme="minorHAnsi"/>
          <w:b/>
          <w:sz w:val="20"/>
          <w:szCs w:val="20"/>
          <w:lang w:eastAsia="zh-CN"/>
        </w:rPr>
        <w:t xml:space="preserve"> 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>για τα καταστήματα</w:t>
      </w:r>
      <w:r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της ΔΕΠΤΑΗ ΑΕ ΟΤΑ</w:t>
      </w:r>
      <w:r w:rsidR="00A1561B">
        <w:rPr>
          <w:rFonts w:asciiTheme="minorHAnsi" w:hAnsiTheme="minorHAnsi"/>
          <w:b/>
          <w:sz w:val="20"/>
          <w:szCs w:val="20"/>
          <w:lang w:eastAsia="zh-CN"/>
        </w:rPr>
        <w:t>»</w:t>
      </w:r>
      <w:r w:rsidRPr="00E34862">
        <w:rPr>
          <w:rFonts w:asciiTheme="minorHAnsi" w:hAnsiTheme="minorHAnsi"/>
          <w:sz w:val="20"/>
          <w:szCs w:val="20"/>
          <w:lang w:eastAsia="zh-CN"/>
        </w:rPr>
        <w:t>.  Η προϋπολογισθείσα</w:t>
      </w:r>
      <w:r w:rsidR="00E00226">
        <w:rPr>
          <w:rFonts w:asciiTheme="minorHAnsi" w:hAnsiTheme="minorHAnsi"/>
          <w:sz w:val="20"/>
          <w:szCs w:val="20"/>
          <w:lang w:eastAsia="zh-CN"/>
        </w:rPr>
        <w:t xml:space="preserve"> δαπάνη για τ</w:t>
      </w:r>
      <w:r w:rsidR="006D1CD8">
        <w:rPr>
          <w:rFonts w:asciiTheme="minorHAnsi" w:hAnsiTheme="minorHAnsi"/>
          <w:sz w:val="20"/>
          <w:szCs w:val="20"/>
          <w:lang w:eastAsia="zh-CN"/>
        </w:rPr>
        <w:t xml:space="preserve">ην προμήθεια ανέρχεται </w:t>
      </w:r>
      <w:r w:rsidR="006D1CD8" w:rsidRPr="006D1CD8">
        <w:rPr>
          <w:rFonts w:asciiTheme="minorHAnsi" w:hAnsiTheme="minorHAnsi"/>
          <w:b/>
          <w:sz w:val="20"/>
          <w:szCs w:val="20"/>
          <w:lang w:eastAsia="zh-CN"/>
        </w:rPr>
        <w:t>μέχρι το</w:t>
      </w:r>
      <w:r w:rsidR="00A1561B">
        <w:rPr>
          <w:rFonts w:asciiTheme="minorHAnsi" w:hAnsiTheme="minorHAnsi"/>
          <w:b/>
          <w:sz w:val="20"/>
          <w:szCs w:val="20"/>
          <w:lang w:eastAsia="zh-CN"/>
        </w:rPr>
        <w:t>υ ποσού</w:t>
      </w:r>
      <w:r w:rsidR="00683C17">
        <w:rPr>
          <w:rFonts w:asciiTheme="minorHAnsi" w:hAnsiTheme="minorHAnsi"/>
          <w:b/>
          <w:sz w:val="20"/>
          <w:szCs w:val="20"/>
          <w:lang w:eastAsia="zh-CN"/>
        </w:rPr>
        <w:t xml:space="preserve"> των 1</w:t>
      </w:r>
      <w:r w:rsidR="00A64B85">
        <w:rPr>
          <w:rFonts w:asciiTheme="minorHAnsi" w:hAnsiTheme="minorHAnsi"/>
          <w:b/>
          <w:sz w:val="20"/>
          <w:szCs w:val="20"/>
          <w:lang w:eastAsia="zh-CN"/>
        </w:rPr>
        <w:t>0</w:t>
      </w:r>
      <w:r w:rsidR="00E00226">
        <w:rPr>
          <w:rFonts w:asciiTheme="minorHAnsi" w:hAnsiTheme="minorHAnsi"/>
          <w:b/>
          <w:sz w:val="20"/>
          <w:szCs w:val="20"/>
          <w:lang w:eastAsia="zh-CN"/>
        </w:rPr>
        <w:t>.000,00</w:t>
      </w:r>
      <w:r w:rsidRPr="00E34862">
        <w:rPr>
          <w:rFonts w:asciiTheme="minorHAnsi" w:hAnsiTheme="minorHAnsi"/>
          <w:b/>
          <w:sz w:val="20"/>
          <w:szCs w:val="20"/>
          <w:lang w:eastAsia="zh-CN"/>
        </w:rPr>
        <w:t xml:space="preserve"> € </w:t>
      </w:r>
      <w:r w:rsidR="00A901D4">
        <w:rPr>
          <w:rFonts w:asciiTheme="minorHAnsi" w:hAnsiTheme="minorHAnsi"/>
          <w:b/>
          <w:sz w:val="20"/>
          <w:szCs w:val="20"/>
          <w:lang w:eastAsia="zh-CN"/>
        </w:rPr>
        <w:t>(πλέον Φ.Π.Α.).</w:t>
      </w:r>
    </w:p>
    <w:p w:rsidR="00E34862" w:rsidRPr="00E34862" w:rsidRDefault="00E34862" w:rsidP="00A901D4">
      <w:pPr>
        <w:suppressAutoHyphens/>
        <w:autoSpaceDN w:val="0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E34862">
        <w:rPr>
          <w:rFonts w:asciiTheme="minorHAnsi" w:hAnsiTheme="minorHAnsi"/>
          <w:b/>
          <w:sz w:val="20"/>
          <w:szCs w:val="20"/>
          <w:u w:val="single"/>
        </w:rPr>
        <w:t>2</w:t>
      </w:r>
      <w:r w:rsidRPr="00E34862">
        <w:rPr>
          <w:rFonts w:asciiTheme="minorHAnsi" w:hAnsiTheme="minorHAnsi"/>
          <w:sz w:val="20"/>
          <w:szCs w:val="20"/>
          <w:u w:val="single"/>
        </w:rPr>
        <w:t>.</w:t>
      </w:r>
      <w:r w:rsidR="00CF098A" w:rsidRPr="00CF098A">
        <w:rPr>
          <w:rFonts w:asciiTheme="minorHAnsi" w:hAnsiTheme="minorHAnsi"/>
          <w:sz w:val="20"/>
          <w:szCs w:val="20"/>
          <w:lang w:eastAsia="zh-CN"/>
        </w:rPr>
        <w:t xml:space="preserve"> </w:t>
      </w:r>
      <w:r w:rsidR="00CF098A">
        <w:rPr>
          <w:rFonts w:asciiTheme="minorHAnsi" w:hAnsiTheme="minorHAnsi"/>
          <w:sz w:val="20"/>
          <w:szCs w:val="20"/>
          <w:lang w:eastAsia="zh-CN"/>
        </w:rPr>
        <w:t>Η αναλυτική διακήρυξη</w:t>
      </w:r>
      <w:r w:rsidR="00CF098A">
        <w:rPr>
          <w:rFonts w:asciiTheme="minorHAnsi" w:hAnsiTheme="minorHAnsi"/>
          <w:sz w:val="20"/>
          <w:szCs w:val="20"/>
        </w:rPr>
        <w:t xml:space="preserve"> θα διατίθεται από τα γραφεία της ΔΕΠΤΑΗ ΑΕ ΟΤΑ και θα αναρτηθεί σ</w:t>
      </w:r>
      <w:r w:rsidRPr="00E34862">
        <w:rPr>
          <w:rFonts w:asciiTheme="minorHAnsi" w:hAnsiTheme="minorHAnsi"/>
          <w:sz w:val="20"/>
          <w:szCs w:val="20"/>
        </w:rPr>
        <w:t>την ιστοσελίδα  του Δήμου</w:t>
      </w:r>
      <w:r w:rsidR="00CF098A">
        <w:rPr>
          <w:rFonts w:asciiTheme="minorHAnsi" w:hAnsiTheme="minorHAnsi"/>
          <w:sz w:val="20"/>
          <w:szCs w:val="20"/>
        </w:rPr>
        <w:t xml:space="preserve"> Ηρακλείου</w:t>
      </w:r>
      <w:r w:rsidRPr="00E34862">
        <w:rPr>
          <w:rFonts w:asciiTheme="minorHAnsi" w:hAnsiTheme="minorHAnsi"/>
          <w:sz w:val="20"/>
          <w:szCs w:val="20"/>
        </w:rPr>
        <w:t xml:space="preserve"> </w:t>
      </w:r>
      <w:hyperlink r:id="rId8" w:history="1">
        <w:r w:rsidR="00CF098A" w:rsidRPr="00160871">
          <w:rPr>
            <w:rStyle w:val="-"/>
            <w:rFonts w:asciiTheme="minorHAnsi" w:hAnsiTheme="minorHAnsi"/>
            <w:sz w:val="20"/>
            <w:szCs w:val="20"/>
            <w:lang w:val="en-US"/>
          </w:rPr>
          <w:t>www</w:t>
        </w:r>
        <w:r w:rsidR="00CF098A" w:rsidRPr="00160871">
          <w:rPr>
            <w:rStyle w:val="-"/>
            <w:rFonts w:asciiTheme="minorHAnsi" w:hAnsiTheme="minorHAnsi"/>
            <w:sz w:val="20"/>
            <w:szCs w:val="20"/>
          </w:rPr>
          <w:t>.</w:t>
        </w:r>
        <w:proofErr w:type="spellStart"/>
        <w:r w:rsidR="00CF098A" w:rsidRPr="00160871">
          <w:rPr>
            <w:rStyle w:val="-"/>
            <w:rFonts w:asciiTheme="minorHAnsi" w:hAnsiTheme="minorHAnsi"/>
            <w:sz w:val="20"/>
            <w:szCs w:val="20"/>
            <w:lang w:val="en-US"/>
          </w:rPr>
          <w:t>heraklion</w:t>
        </w:r>
        <w:proofErr w:type="spellEnd"/>
        <w:r w:rsidR="00CF098A" w:rsidRPr="00160871">
          <w:rPr>
            <w:rStyle w:val="-"/>
            <w:rFonts w:asciiTheme="minorHAnsi" w:hAnsiTheme="minorHAnsi"/>
            <w:sz w:val="20"/>
            <w:szCs w:val="20"/>
          </w:rPr>
          <w:t>.</w:t>
        </w:r>
        <w:r w:rsidR="00CF098A" w:rsidRPr="00160871">
          <w:rPr>
            <w:rStyle w:val="-"/>
            <w:rFonts w:asciiTheme="minorHAnsi" w:hAnsiTheme="minorHAnsi"/>
            <w:sz w:val="20"/>
            <w:szCs w:val="20"/>
            <w:lang w:val="en-US"/>
          </w:rPr>
          <w:t>gr</w:t>
        </w:r>
      </w:hyperlink>
      <w:r w:rsidR="00CF098A">
        <w:rPr>
          <w:rFonts w:asciiTheme="minorHAnsi" w:hAnsiTheme="minorHAnsi"/>
          <w:sz w:val="20"/>
          <w:szCs w:val="20"/>
        </w:rPr>
        <w:t xml:space="preserve">. Πληροφορίες στα </w:t>
      </w:r>
      <w:proofErr w:type="spellStart"/>
      <w:r w:rsidR="0034093A">
        <w:rPr>
          <w:rFonts w:asciiTheme="minorHAnsi" w:hAnsiTheme="minorHAnsi"/>
          <w:sz w:val="20"/>
          <w:szCs w:val="20"/>
        </w:rPr>
        <w:t>τηλ</w:t>
      </w:r>
      <w:proofErr w:type="spellEnd"/>
      <w:r w:rsidR="0034093A">
        <w:rPr>
          <w:rFonts w:asciiTheme="minorHAnsi" w:hAnsiTheme="minorHAnsi"/>
          <w:sz w:val="20"/>
          <w:szCs w:val="20"/>
        </w:rPr>
        <w:t>. 2810-241950 και 2810-229618</w:t>
      </w:r>
      <w:r w:rsidRPr="00E34862">
        <w:rPr>
          <w:rFonts w:asciiTheme="minorHAnsi" w:hAnsiTheme="minorHAnsi"/>
          <w:sz w:val="20"/>
          <w:szCs w:val="20"/>
        </w:rPr>
        <w:t xml:space="preserve"> τις εργάσιμες ημέρες και ώρες.</w:t>
      </w:r>
    </w:p>
    <w:p w:rsidR="00E34862" w:rsidRPr="00E34862" w:rsidRDefault="00E34862" w:rsidP="00A901D4">
      <w:pPr>
        <w:suppressAutoHyphens/>
        <w:jc w:val="both"/>
        <w:rPr>
          <w:rFonts w:asciiTheme="minorHAnsi" w:hAnsiTheme="minorHAnsi"/>
          <w:sz w:val="20"/>
          <w:szCs w:val="20"/>
          <w:lang w:eastAsia="zh-CN"/>
        </w:rPr>
      </w:pPr>
      <w:r w:rsidRPr="00E34862">
        <w:rPr>
          <w:rFonts w:asciiTheme="minorHAnsi" w:hAnsiTheme="minorHAnsi"/>
          <w:sz w:val="20"/>
          <w:szCs w:val="20"/>
          <w:lang w:eastAsia="zh-CN"/>
        </w:rPr>
        <w:t xml:space="preserve">Η παρούσα </w:t>
      </w:r>
      <w:r w:rsidRPr="00E34862">
        <w:rPr>
          <w:rFonts w:asciiTheme="minorHAnsi" w:hAnsiTheme="minorHAnsi"/>
          <w:sz w:val="20"/>
          <w:szCs w:val="20"/>
        </w:rPr>
        <w:t>προκήρυξη</w:t>
      </w:r>
      <w:r w:rsidRPr="00E34862">
        <w:rPr>
          <w:rFonts w:asciiTheme="minorHAnsi" w:hAnsiTheme="minorHAnsi"/>
          <w:sz w:val="20"/>
          <w:szCs w:val="20"/>
          <w:lang w:eastAsia="zh-CN"/>
        </w:rPr>
        <w:t xml:space="preserve"> θα αναρτηθεί στο ΚΗΜΔΗΣ δώδεκα ημέρες τουλάχιστον πριν από την καταλυτική ημερομηνία κατάθεσης προσφορών . </w:t>
      </w:r>
    </w:p>
    <w:p w:rsidR="00E34862" w:rsidRPr="00E34862" w:rsidRDefault="00E34862" w:rsidP="00A901D4">
      <w:pPr>
        <w:suppressAutoHyphens/>
        <w:autoSpaceDE w:val="0"/>
        <w:jc w:val="both"/>
        <w:rPr>
          <w:rFonts w:asciiTheme="minorHAnsi" w:hAnsiTheme="minorHAnsi"/>
          <w:color w:val="000000"/>
          <w:sz w:val="20"/>
          <w:szCs w:val="20"/>
          <w:lang w:eastAsia="zh-CN"/>
        </w:rPr>
      </w:pPr>
      <w:r w:rsidRPr="00E34862">
        <w:rPr>
          <w:rFonts w:asciiTheme="minorHAnsi" w:hAnsiTheme="minorHAnsi"/>
          <w:b/>
          <w:color w:val="000000"/>
          <w:sz w:val="20"/>
          <w:szCs w:val="20"/>
          <w:u w:val="single"/>
          <w:lang w:eastAsia="zh-CN"/>
        </w:rPr>
        <w:t>3.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Οι προσφορές με όλα τα απαραίτητα  στοιχεία θα κατατεθούν </w:t>
      </w:r>
      <w:r w:rsidR="009516C2">
        <w:rPr>
          <w:rFonts w:asciiTheme="minorHAnsi" w:hAnsiTheme="minorHAnsi"/>
          <w:color w:val="000000"/>
          <w:sz w:val="20"/>
          <w:szCs w:val="20"/>
          <w:lang w:eastAsia="zh-CN"/>
        </w:rPr>
        <w:t>στη ΔΕΠΤΑΗ ΑΕ ΟΤΑ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</w:t>
      </w:r>
      <w:r w:rsidR="00EA5A50"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μέχρι </w:t>
      </w:r>
      <w:r w:rsid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20 Απριλίου </w:t>
      </w:r>
      <w:r w:rsidR="00EA5A50"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>2017</w:t>
      </w:r>
      <w:r w:rsid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>,</w:t>
      </w:r>
      <w:r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 ημέρα </w:t>
      </w:r>
      <w:r w:rsidR="00EA5A50"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>Πέμπτη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</w:t>
      </w:r>
      <w:r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και ώρα </w:t>
      </w:r>
      <w:r w:rsid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>14:30</w:t>
      </w:r>
      <w:r w:rsidR="00EA5A50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στη Διεύθυνση: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</w:t>
      </w:r>
      <w:r w:rsidR="0058374A">
        <w:rPr>
          <w:rFonts w:asciiTheme="minorHAnsi" w:hAnsiTheme="minorHAnsi"/>
          <w:color w:val="000000"/>
          <w:sz w:val="20"/>
          <w:szCs w:val="20"/>
          <w:lang w:eastAsia="zh-CN"/>
        </w:rPr>
        <w:t xml:space="preserve">ΔΕΠΤΑΗ ΑΕ ΟΤΑ, </w:t>
      </w:r>
      <w:r w:rsidR="0058374A">
        <w:rPr>
          <w:rFonts w:asciiTheme="minorHAnsi" w:hAnsiTheme="minorHAnsi"/>
          <w:sz w:val="20"/>
          <w:szCs w:val="20"/>
        </w:rPr>
        <w:t>Πλαστήρα και Ρωμανού (ΠΣΚΗ, κτίριο Ε΄, 1</w:t>
      </w:r>
      <w:r w:rsidR="0058374A" w:rsidRPr="0058374A">
        <w:rPr>
          <w:rFonts w:asciiTheme="minorHAnsi" w:hAnsiTheme="minorHAnsi"/>
          <w:sz w:val="20"/>
          <w:szCs w:val="20"/>
          <w:vertAlign w:val="superscript"/>
        </w:rPr>
        <w:t>ος</w:t>
      </w:r>
      <w:r w:rsidR="0058374A">
        <w:rPr>
          <w:rFonts w:asciiTheme="minorHAnsi" w:hAnsiTheme="minorHAnsi"/>
          <w:sz w:val="20"/>
          <w:szCs w:val="20"/>
        </w:rPr>
        <w:t xml:space="preserve"> όροφος, τμήμα πρωτοκόλλου) ΤΚ 71201, Ηράκλειο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, με την ένδειξη </w:t>
      </w:r>
      <w:r w:rsidRPr="00DD6BD1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ΠΡΟΣΦΟΡΑ για το </w:t>
      </w:r>
      <w:r w:rsidR="00AE54E3" w:rsidRPr="00DD6BD1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συνοπτικό </w:t>
      </w:r>
      <w:r w:rsidRPr="00DD6BD1">
        <w:rPr>
          <w:rFonts w:asciiTheme="minorHAnsi" w:hAnsiTheme="minorHAnsi"/>
          <w:b/>
          <w:color w:val="000000"/>
          <w:sz w:val="20"/>
          <w:szCs w:val="20"/>
          <w:lang w:eastAsia="zh-CN"/>
        </w:rPr>
        <w:t>διαγωνισμό «</w:t>
      </w:r>
      <w:r w:rsidR="00AE54E3" w:rsidRPr="00DD6BD1">
        <w:rPr>
          <w:rFonts w:asciiTheme="minorHAnsi" w:hAnsiTheme="minorHAnsi"/>
          <w:b/>
          <w:sz w:val="20"/>
          <w:szCs w:val="20"/>
          <w:lang w:eastAsia="zh-CN"/>
        </w:rPr>
        <w:t>Προμήθεια</w:t>
      </w:r>
      <w:r w:rsidR="00AE54E3">
        <w:rPr>
          <w:rFonts w:asciiTheme="minorHAnsi" w:hAnsiTheme="minorHAnsi"/>
          <w:b/>
          <w:sz w:val="20"/>
          <w:szCs w:val="20"/>
          <w:lang w:eastAsia="zh-CN"/>
        </w:rPr>
        <w:t xml:space="preserve"> </w:t>
      </w:r>
      <w:r w:rsidR="00EA25CB">
        <w:rPr>
          <w:rFonts w:asciiTheme="minorHAnsi" w:hAnsiTheme="minorHAnsi"/>
          <w:b/>
          <w:sz w:val="20"/>
          <w:szCs w:val="20"/>
          <w:lang w:eastAsia="zh-CN"/>
        </w:rPr>
        <w:t>προϊόντων διατροφής (</w:t>
      </w:r>
      <w:r w:rsidR="00A71692">
        <w:rPr>
          <w:rFonts w:asciiTheme="minorHAnsi" w:hAnsiTheme="minorHAnsi"/>
          <w:b/>
          <w:sz w:val="20"/>
          <w:szCs w:val="20"/>
          <w:lang w:eastAsia="zh-CN"/>
        </w:rPr>
        <w:t>λεμόνια - πορτοκάλια</w:t>
      </w:r>
      <w:r w:rsidR="00EA25CB">
        <w:rPr>
          <w:rFonts w:asciiTheme="minorHAnsi" w:hAnsiTheme="minorHAnsi"/>
          <w:b/>
          <w:sz w:val="20"/>
          <w:szCs w:val="20"/>
          <w:lang w:eastAsia="zh-CN"/>
        </w:rPr>
        <w:t>)</w:t>
      </w:r>
      <w:r w:rsidR="00AE54E3">
        <w:rPr>
          <w:rFonts w:asciiTheme="minorHAnsi" w:hAnsiTheme="minorHAnsi"/>
          <w:b/>
          <w:sz w:val="20"/>
          <w:szCs w:val="20"/>
          <w:lang w:eastAsia="zh-CN"/>
        </w:rPr>
        <w:t xml:space="preserve"> για τα καταστήματα της ΔΕΠΤΑΗ ΑΕ ΟΤΑ</w:t>
      </w:r>
      <w:r w:rsidRPr="00AE54E3">
        <w:rPr>
          <w:rFonts w:asciiTheme="minorHAnsi" w:hAnsiTheme="minorHAnsi"/>
          <w:b/>
          <w:color w:val="000000"/>
          <w:sz w:val="20"/>
          <w:szCs w:val="20"/>
          <w:lang w:eastAsia="zh-CN"/>
        </w:rPr>
        <w:t>»</w:t>
      </w:r>
      <w:r w:rsidR="00AE54E3">
        <w:rPr>
          <w:rFonts w:asciiTheme="minorHAnsi" w:hAnsiTheme="minorHAnsi"/>
          <w:color w:val="000000"/>
          <w:sz w:val="20"/>
          <w:szCs w:val="20"/>
          <w:lang w:eastAsia="zh-CN"/>
        </w:rPr>
        <w:t>.</w:t>
      </w:r>
    </w:p>
    <w:p w:rsidR="00E34862" w:rsidRDefault="00E34862" w:rsidP="00E34862">
      <w:pPr>
        <w:jc w:val="both"/>
        <w:rPr>
          <w:sz w:val="22"/>
          <w:szCs w:val="22"/>
        </w:rPr>
      </w:pPr>
    </w:p>
    <w:p w:rsidR="00E34862" w:rsidRDefault="00E34862" w:rsidP="00E34862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8"/>
        <w:gridCol w:w="2261"/>
        <w:gridCol w:w="2261"/>
        <w:gridCol w:w="2868"/>
      </w:tblGrid>
      <w:tr w:rsidR="00DD6BD1" w:rsidRPr="00BD1985" w:rsidTr="00DD6BD1">
        <w:trPr>
          <w:trHeight w:val="238"/>
        </w:trPr>
        <w:tc>
          <w:tcPr>
            <w:tcW w:w="224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  <w:highlight w:val="yellow"/>
              </w:rPr>
            </w:pPr>
          </w:p>
        </w:tc>
        <w:tc>
          <w:tcPr>
            <w:tcW w:w="2261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261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86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BD1985">
              <w:rPr>
                <w:rFonts w:ascii="Calibri" w:hAnsi="Calibri" w:cs="Tahoma"/>
                <w:sz w:val="20"/>
                <w:szCs w:val="20"/>
              </w:rPr>
              <w:t>Ο Πρόεδρος</w:t>
            </w:r>
            <w:r>
              <w:rPr>
                <w:rFonts w:ascii="Calibri" w:hAnsi="Calibri" w:cs="Tahoma"/>
                <w:sz w:val="20"/>
                <w:szCs w:val="20"/>
              </w:rPr>
              <w:t xml:space="preserve"> ΔΣ ΔΕΠΤΑΗ ΑΕ ΟΤΑ</w:t>
            </w:r>
          </w:p>
        </w:tc>
      </w:tr>
      <w:tr w:rsidR="00DD6BD1" w:rsidRPr="00BD1985" w:rsidTr="00DD6BD1">
        <w:trPr>
          <w:trHeight w:val="489"/>
        </w:trPr>
        <w:tc>
          <w:tcPr>
            <w:tcW w:w="224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  <w:highlight w:val="yellow"/>
              </w:rPr>
            </w:pPr>
          </w:p>
        </w:tc>
        <w:tc>
          <w:tcPr>
            <w:tcW w:w="2261" w:type="dxa"/>
          </w:tcPr>
          <w:p w:rsidR="00DD6BD1" w:rsidRDefault="00DD6BD1" w:rsidP="00DE32B7">
            <w:pPr>
              <w:spacing w:line="290" w:lineRule="atLeast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261" w:type="dxa"/>
          </w:tcPr>
          <w:p w:rsidR="00DD6BD1" w:rsidRDefault="00DD6BD1" w:rsidP="00DE32B7">
            <w:pPr>
              <w:spacing w:line="290" w:lineRule="atLeast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868" w:type="dxa"/>
          </w:tcPr>
          <w:p w:rsidR="00DD6BD1" w:rsidRDefault="00DD6BD1" w:rsidP="00DE32B7">
            <w:pPr>
              <w:spacing w:line="290" w:lineRule="atLeast"/>
              <w:rPr>
                <w:rFonts w:ascii="Calibri" w:hAnsi="Calibri" w:cs="Tahoma"/>
                <w:sz w:val="20"/>
                <w:szCs w:val="20"/>
              </w:rPr>
            </w:pPr>
          </w:p>
          <w:p w:rsidR="00DD6BD1" w:rsidRPr="00BD1985" w:rsidRDefault="00DD6BD1" w:rsidP="00DE32B7">
            <w:pPr>
              <w:spacing w:line="290" w:lineRule="atLeast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DD6BD1" w:rsidRPr="00BD1985" w:rsidTr="00DD6BD1">
        <w:trPr>
          <w:trHeight w:val="497"/>
        </w:trPr>
        <w:tc>
          <w:tcPr>
            <w:tcW w:w="224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  <w:highlight w:val="yellow"/>
              </w:rPr>
            </w:pPr>
          </w:p>
        </w:tc>
        <w:tc>
          <w:tcPr>
            <w:tcW w:w="2261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261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86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BD1985">
              <w:rPr>
                <w:rFonts w:ascii="Calibri" w:hAnsi="Calibri" w:cs="Tahoma"/>
                <w:sz w:val="20"/>
                <w:szCs w:val="20"/>
              </w:rPr>
              <w:t>Μηνάς  Καπετανάκης</w:t>
            </w:r>
          </w:p>
        </w:tc>
      </w:tr>
    </w:tbl>
    <w:p w:rsidR="00D01F7D" w:rsidRDefault="00D01F7D"/>
    <w:sectPr w:rsidR="00D01F7D" w:rsidSect="00BD198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84" w:right="1134" w:bottom="993" w:left="1134" w:header="709" w:footer="6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9A0" w:rsidRDefault="002149A0" w:rsidP="00D34562">
      <w:r>
        <w:separator/>
      </w:r>
    </w:p>
  </w:endnote>
  <w:endnote w:type="continuationSeparator" w:id="0">
    <w:p w:rsidR="002149A0" w:rsidRDefault="002149A0" w:rsidP="00D34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4C" w:rsidRDefault="00D34562" w:rsidP="002C14D3">
    <w:pPr>
      <w:pStyle w:val="a4"/>
      <w:tabs>
        <w:tab w:val="clear" w:pos="4153"/>
        <w:tab w:val="clear" w:pos="8306"/>
        <w:tab w:val="center" w:pos="4678"/>
      </w:tabs>
      <w:ind w:right="-30"/>
    </w:pPr>
    <w:r w:rsidRPr="00583039">
      <w:rPr>
        <w:noProof/>
      </w:rPr>
      <w:drawing>
        <wp:inline distT="0" distB="0" distL="0" distR="0">
          <wp:extent cx="6114415" cy="397510"/>
          <wp:effectExtent l="0" t="0" r="635" b="2540"/>
          <wp:docPr id="11" name="Εικόνα 11" descr="stoixeia επικοινωνίας για 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stoixeia επικοινωνίας για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397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4C" w:rsidRDefault="00D34562" w:rsidP="002C3B9F">
    <w:pPr>
      <w:pStyle w:val="a4"/>
      <w:tabs>
        <w:tab w:val="clear" w:pos="4153"/>
        <w:tab w:val="clear" w:pos="8306"/>
      </w:tabs>
      <w:ind w:right="-30"/>
    </w:pPr>
    <w:r w:rsidRPr="00583039">
      <w:rPr>
        <w:noProof/>
      </w:rPr>
      <w:drawing>
        <wp:inline distT="0" distB="0" distL="0" distR="0">
          <wp:extent cx="6114415" cy="397510"/>
          <wp:effectExtent l="0" t="0" r="635" b="2540"/>
          <wp:docPr id="13" name="Εικόνα 13" descr="stoixeia επικοινωνίας για 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 descr="stoixeia επικοινωνίας για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397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9A0" w:rsidRDefault="002149A0" w:rsidP="00D34562">
      <w:r>
        <w:separator/>
      </w:r>
    </w:p>
  </w:footnote>
  <w:footnote w:type="continuationSeparator" w:id="0">
    <w:p w:rsidR="002149A0" w:rsidRDefault="002149A0" w:rsidP="00D345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4C" w:rsidRDefault="002149A0" w:rsidP="002C14D3">
    <w:pPr>
      <w:pStyle w:val="a3"/>
      <w:ind w:right="-3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4C" w:rsidRDefault="00D34562" w:rsidP="002A5DF6">
    <w:pPr>
      <w:pStyle w:val="a3"/>
      <w:tabs>
        <w:tab w:val="clear" w:pos="4153"/>
        <w:tab w:val="clear" w:pos="8306"/>
        <w:tab w:val="left" w:pos="6156"/>
      </w:tabs>
    </w:pPr>
    <w:r w:rsidRPr="00583039">
      <w:rPr>
        <w:noProof/>
      </w:rPr>
      <w:drawing>
        <wp:inline distT="0" distB="0" distL="0" distR="0">
          <wp:extent cx="842645" cy="1232535"/>
          <wp:effectExtent l="0" t="0" r="0" b="5715"/>
          <wp:docPr id="12" name="Εικόνα 12" descr="LOGO για Επιστολόχαρτ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 descr="LOGO για Επιστολόχαρτο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645" cy="1232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6036B">
      <w:tab/>
    </w:r>
  </w:p>
  <w:p w:rsidR="00E34862" w:rsidRPr="00E34862" w:rsidRDefault="00E34862" w:rsidP="00E34862">
    <w:pPr>
      <w:rPr>
        <w:rFonts w:ascii="Calibri" w:hAnsi="Calibri"/>
        <w:b/>
        <w:sz w:val="20"/>
        <w:szCs w:val="20"/>
      </w:rPr>
    </w:pPr>
    <w:r w:rsidRPr="00E34862">
      <w:rPr>
        <w:rFonts w:ascii="Calibri" w:hAnsi="Calibri"/>
        <w:b/>
        <w:sz w:val="20"/>
        <w:szCs w:val="20"/>
      </w:rPr>
      <w:t xml:space="preserve">Διεύθυνση Διοικητικών και Οικονομικών </w:t>
    </w:r>
  </w:p>
  <w:p w:rsidR="00E34862" w:rsidRDefault="00E34862" w:rsidP="00E34862">
    <w:pPr>
      <w:rPr>
        <w:rFonts w:ascii="Calibri" w:hAnsi="Calibri"/>
        <w:b/>
        <w:sz w:val="20"/>
        <w:szCs w:val="20"/>
      </w:rPr>
    </w:pPr>
    <w:r w:rsidRPr="00E34862">
      <w:rPr>
        <w:rFonts w:ascii="Calibri" w:hAnsi="Calibri"/>
        <w:b/>
        <w:sz w:val="20"/>
        <w:szCs w:val="20"/>
      </w:rPr>
      <w:t xml:space="preserve">Υπηρεσιών </w:t>
    </w:r>
    <w:r>
      <w:rPr>
        <w:rFonts w:ascii="Calibri" w:hAnsi="Calibri"/>
        <w:b/>
        <w:sz w:val="20"/>
        <w:szCs w:val="20"/>
      </w:rPr>
      <w:t>–</w:t>
    </w:r>
    <w:r w:rsidRPr="00E34862">
      <w:rPr>
        <w:rFonts w:ascii="Calibri" w:hAnsi="Calibri"/>
        <w:b/>
        <w:sz w:val="20"/>
        <w:szCs w:val="20"/>
      </w:rPr>
      <w:t xml:space="preserve"> Προμηθειών</w:t>
    </w:r>
  </w:p>
  <w:p w:rsidR="00E34862" w:rsidRDefault="00EA5A50" w:rsidP="00E34862">
    <w:pPr>
      <w:rPr>
        <w:rFonts w:ascii="Calibri" w:hAnsi="Calibri"/>
        <w:b/>
        <w:sz w:val="20"/>
        <w:szCs w:val="20"/>
      </w:rPr>
    </w:pPr>
    <w:r>
      <w:rPr>
        <w:rFonts w:ascii="Calibri" w:hAnsi="Calibri"/>
        <w:b/>
        <w:sz w:val="20"/>
        <w:szCs w:val="20"/>
      </w:rPr>
      <w:t>Αρμόδια</w:t>
    </w:r>
    <w:r w:rsidR="00E34862">
      <w:rPr>
        <w:rFonts w:ascii="Calibri" w:hAnsi="Calibri"/>
        <w:b/>
        <w:sz w:val="20"/>
        <w:szCs w:val="20"/>
      </w:rPr>
      <w:t xml:space="preserve"> : </w:t>
    </w:r>
    <w:r>
      <w:rPr>
        <w:rFonts w:ascii="Calibri" w:hAnsi="Calibri"/>
        <w:b/>
        <w:sz w:val="20"/>
        <w:szCs w:val="20"/>
      </w:rPr>
      <w:t>Χαριτάκη Μαρία</w:t>
    </w:r>
  </w:p>
  <w:p w:rsidR="00EA5A50" w:rsidRPr="00E34862" w:rsidRDefault="00EA5A50" w:rsidP="00E34862">
    <w:pPr>
      <w:rPr>
        <w:rFonts w:ascii="Calibri" w:hAnsi="Calibri"/>
        <w:b/>
        <w:sz w:val="20"/>
        <w:szCs w:val="20"/>
      </w:rPr>
    </w:pPr>
    <w:proofErr w:type="spellStart"/>
    <w:r>
      <w:rPr>
        <w:rFonts w:ascii="Calibri" w:hAnsi="Calibri"/>
        <w:b/>
        <w:sz w:val="20"/>
        <w:szCs w:val="20"/>
      </w:rPr>
      <w:t>Τηλ</w:t>
    </w:r>
    <w:proofErr w:type="spellEnd"/>
    <w:r>
      <w:rPr>
        <w:rFonts w:ascii="Calibri" w:hAnsi="Calibri"/>
        <w:b/>
        <w:sz w:val="20"/>
        <w:szCs w:val="20"/>
      </w:rPr>
      <w:t>. 2810 241950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4B20DB"/>
    <w:multiLevelType w:val="hybridMultilevel"/>
    <w:tmpl w:val="7494CB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36653"/>
    <w:multiLevelType w:val="hybridMultilevel"/>
    <w:tmpl w:val="2310604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562"/>
    <w:rsid w:val="000705FD"/>
    <w:rsid w:val="000A66F2"/>
    <w:rsid w:val="000B44C9"/>
    <w:rsid w:val="001003EC"/>
    <w:rsid w:val="00116903"/>
    <w:rsid w:val="00132A58"/>
    <w:rsid w:val="001926D5"/>
    <w:rsid w:val="001E053B"/>
    <w:rsid w:val="002149A0"/>
    <w:rsid w:val="00227509"/>
    <w:rsid w:val="00231D00"/>
    <w:rsid w:val="00236A04"/>
    <w:rsid w:val="002D594B"/>
    <w:rsid w:val="0034093A"/>
    <w:rsid w:val="00384FF1"/>
    <w:rsid w:val="003953D9"/>
    <w:rsid w:val="0046036B"/>
    <w:rsid w:val="005244E7"/>
    <w:rsid w:val="00527E4C"/>
    <w:rsid w:val="005352D0"/>
    <w:rsid w:val="00547331"/>
    <w:rsid w:val="00577A21"/>
    <w:rsid w:val="0058374A"/>
    <w:rsid w:val="005C3D40"/>
    <w:rsid w:val="005C7C7E"/>
    <w:rsid w:val="00624678"/>
    <w:rsid w:val="00683C17"/>
    <w:rsid w:val="006D1CD8"/>
    <w:rsid w:val="006E192E"/>
    <w:rsid w:val="00701F46"/>
    <w:rsid w:val="00773FB7"/>
    <w:rsid w:val="007833F2"/>
    <w:rsid w:val="007C0343"/>
    <w:rsid w:val="007C231B"/>
    <w:rsid w:val="007D5813"/>
    <w:rsid w:val="008245A0"/>
    <w:rsid w:val="008B2F7B"/>
    <w:rsid w:val="008E2E4E"/>
    <w:rsid w:val="008E4E36"/>
    <w:rsid w:val="008E5CC8"/>
    <w:rsid w:val="009516C2"/>
    <w:rsid w:val="00951F1B"/>
    <w:rsid w:val="009626FB"/>
    <w:rsid w:val="0096756D"/>
    <w:rsid w:val="00A1561B"/>
    <w:rsid w:val="00A64B85"/>
    <w:rsid w:val="00A71692"/>
    <w:rsid w:val="00A901D4"/>
    <w:rsid w:val="00AE21D1"/>
    <w:rsid w:val="00AE54E3"/>
    <w:rsid w:val="00B83146"/>
    <w:rsid w:val="00BB1AB4"/>
    <w:rsid w:val="00BC61D7"/>
    <w:rsid w:val="00BD1985"/>
    <w:rsid w:val="00BE4C6B"/>
    <w:rsid w:val="00BE545D"/>
    <w:rsid w:val="00CF098A"/>
    <w:rsid w:val="00CF6E7C"/>
    <w:rsid w:val="00D01F7D"/>
    <w:rsid w:val="00D34562"/>
    <w:rsid w:val="00D85448"/>
    <w:rsid w:val="00DD6BD1"/>
    <w:rsid w:val="00DE7A2E"/>
    <w:rsid w:val="00E00226"/>
    <w:rsid w:val="00E34862"/>
    <w:rsid w:val="00EA25CB"/>
    <w:rsid w:val="00EA5A50"/>
    <w:rsid w:val="00F26CE1"/>
    <w:rsid w:val="00F86402"/>
    <w:rsid w:val="00FB6FC5"/>
    <w:rsid w:val="00FF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FE9183-75AE-4B31-B49D-ECAA6FB4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3456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D3456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footer"/>
    <w:basedOn w:val="a"/>
    <w:link w:val="Char0"/>
    <w:rsid w:val="00D3456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rsid w:val="00D3456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5">
    <w:name w:val="Strong"/>
    <w:basedOn w:val="a0"/>
    <w:qFormat/>
    <w:rsid w:val="00D34562"/>
    <w:rPr>
      <w:rFonts w:cs="Times New Roman"/>
      <w:b/>
      <w:bCs/>
    </w:rPr>
  </w:style>
  <w:style w:type="paragraph" w:customStyle="1" w:styleId="Anton">
    <w:name w:val="_Anton"/>
    <w:link w:val="AntonChar"/>
    <w:rsid w:val="00D34562"/>
    <w:pPr>
      <w:widowControl w:val="0"/>
      <w:tabs>
        <w:tab w:val="left" w:pos="284"/>
      </w:tabs>
      <w:spacing w:after="0" w:line="240" w:lineRule="auto"/>
      <w:jc w:val="both"/>
    </w:pPr>
    <w:rPr>
      <w:rFonts w:ascii="Tahoma" w:eastAsia="Times New Roman" w:hAnsi="Tahoma" w:cs="Times New Roman"/>
    </w:rPr>
  </w:style>
  <w:style w:type="character" w:customStyle="1" w:styleId="AntonChar">
    <w:name w:val="_Anton Char"/>
    <w:basedOn w:val="a0"/>
    <w:link w:val="Anton"/>
    <w:locked/>
    <w:rsid w:val="00D34562"/>
    <w:rPr>
      <w:rFonts w:ascii="Tahoma" w:eastAsia="Times New Roman" w:hAnsi="Tahoma" w:cs="Times New Roman"/>
    </w:rPr>
  </w:style>
  <w:style w:type="paragraph" w:styleId="a6">
    <w:name w:val="List Paragraph"/>
    <w:basedOn w:val="a"/>
    <w:uiPriority w:val="34"/>
    <w:qFormat/>
    <w:rsid w:val="00D34562"/>
    <w:pPr>
      <w:ind w:left="720"/>
      <w:contextualSpacing/>
    </w:pPr>
  </w:style>
  <w:style w:type="character" w:styleId="-">
    <w:name w:val="Hyperlink"/>
    <w:basedOn w:val="a0"/>
    <w:rsid w:val="00D34562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BD1985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BD1985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5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raklion.g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4A313-0A3F-4038-B45B-CFB829E1E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221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2017-03-30T08:14:00Z</cp:lastPrinted>
  <dcterms:created xsi:type="dcterms:W3CDTF">2017-03-02T10:05:00Z</dcterms:created>
  <dcterms:modified xsi:type="dcterms:W3CDTF">2017-04-05T09:03:00Z</dcterms:modified>
</cp:coreProperties>
</file>