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footer8.xml" ContentType="application/vnd.openxmlformats-officedocument.wordprocessingml.footer+xml"/>
  <Override PartName="/word/footer9.xml" ContentType="application/vnd.openxmlformats-officedocument.wordprocessingml.footer+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095"/>
        <w:gridCol w:w="3096"/>
        <w:gridCol w:w="3096"/>
      </w:tblGrid>
      <w:tr w:rsidR="000B7276" w:rsidRPr="001C2AA2" w:rsidTr="009E3F0D">
        <w:trPr>
          <w:jc w:val="center"/>
        </w:trPr>
        <w:tc>
          <w:tcPr>
            <w:tcW w:w="3095" w:type="dxa"/>
          </w:tcPr>
          <w:p w:rsidR="000B7276" w:rsidRPr="001C2AA2" w:rsidRDefault="000B7276" w:rsidP="009E3F0D">
            <w:pPr>
              <w:tabs>
                <w:tab w:val="left" w:pos="240"/>
                <w:tab w:val="center" w:pos="4153"/>
                <w:tab w:val="right" w:pos="9072"/>
              </w:tabs>
              <w:jc w:val="center"/>
              <w:rPr>
                <w:rFonts w:ascii="Verdana" w:hAnsi="Verdana"/>
                <w:b/>
              </w:rPr>
            </w:pPr>
            <w:r w:rsidRPr="008206EA">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alt="εμβλημα ΕΤΠΑ.jpg" style="width:96.75pt;height:99pt;visibility:visible">
                  <v:imagedata r:id="rId7" o:title=""/>
                </v:shape>
              </w:pict>
            </w:r>
          </w:p>
        </w:tc>
        <w:tc>
          <w:tcPr>
            <w:tcW w:w="3096" w:type="dxa"/>
          </w:tcPr>
          <w:p w:rsidR="000B7276" w:rsidRPr="001C2AA2" w:rsidRDefault="000B7276" w:rsidP="009E3F0D">
            <w:pPr>
              <w:tabs>
                <w:tab w:val="left" w:pos="240"/>
                <w:tab w:val="center" w:pos="4153"/>
                <w:tab w:val="right" w:pos="9072"/>
              </w:tabs>
              <w:jc w:val="center"/>
              <w:rPr>
                <w:rFonts w:ascii="Verdana" w:hAnsi="Verdana"/>
                <w:b/>
                <w:noProof/>
                <w:lang w:val="en-US"/>
              </w:rPr>
            </w:pPr>
          </w:p>
          <w:p w:rsidR="000B7276" w:rsidRPr="001C2AA2" w:rsidRDefault="000B7276" w:rsidP="009E3F0D">
            <w:pPr>
              <w:tabs>
                <w:tab w:val="left" w:pos="240"/>
                <w:tab w:val="center" w:pos="4153"/>
                <w:tab w:val="right" w:pos="9072"/>
              </w:tabs>
              <w:jc w:val="center"/>
              <w:rPr>
                <w:rFonts w:ascii="Verdana" w:hAnsi="Verdana"/>
                <w:b/>
                <w:noProof/>
                <w:lang w:val="en-US"/>
              </w:rPr>
            </w:pPr>
            <w:r w:rsidRPr="008206EA">
              <w:rPr>
                <w:rFonts w:ascii="Verdana" w:hAnsi="Verdana"/>
                <w:b/>
                <w:noProof/>
              </w:rPr>
              <w:pict>
                <v:shape id="Picture 2" o:spid="_x0000_i1034" type="#_x0000_t75" style="width:35.25pt;height:35.25pt;visibility:visible">
                  <v:imagedata r:id="rId8" o:title=""/>
                </v:shape>
              </w:pict>
            </w:r>
          </w:p>
          <w:p w:rsidR="000B7276" w:rsidRPr="001C2AA2" w:rsidRDefault="000B7276" w:rsidP="009E3F0D">
            <w:pPr>
              <w:tabs>
                <w:tab w:val="left" w:pos="240"/>
                <w:tab w:val="center" w:pos="4153"/>
                <w:tab w:val="right" w:pos="9072"/>
              </w:tabs>
              <w:jc w:val="center"/>
              <w:rPr>
                <w:rFonts w:ascii="Verdana" w:hAnsi="Verdana"/>
                <w:b/>
                <w:sz w:val="20"/>
                <w:szCs w:val="20"/>
              </w:rPr>
            </w:pPr>
            <w:r w:rsidRPr="001C2AA2">
              <w:rPr>
                <w:rFonts w:ascii="Verdana" w:hAnsi="Verdana"/>
                <w:b/>
                <w:sz w:val="20"/>
                <w:szCs w:val="20"/>
              </w:rPr>
              <w:t>ΕΛΛΗΝΙΚΗ ΔΗΜΟΚΡΑΤΙΑ</w:t>
            </w:r>
          </w:p>
          <w:p w:rsidR="000B7276" w:rsidRPr="001C2AA2" w:rsidRDefault="000B7276" w:rsidP="009E3F0D">
            <w:pPr>
              <w:tabs>
                <w:tab w:val="left" w:pos="240"/>
                <w:tab w:val="center" w:pos="4153"/>
                <w:tab w:val="right" w:pos="9072"/>
              </w:tabs>
              <w:jc w:val="center"/>
              <w:rPr>
                <w:rFonts w:ascii="Verdana" w:hAnsi="Verdana"/>
                <w:b/>
                <w:sz w:val="20"/>
                <w:szCs w:val="20"/>
              </w:rPr>
            </w:pPr>
            <w:r w:rsidRPr="001C2AA2">
              <w:rPr>
                <w:rFonts w:ascii="Verdana" w:hAnsi="Verdana"/>
                <w:b/>
                <w:sz w:val="20"/>
                <w:szCs w:val="20"/>
              </w:rPr>
              <w:t>ΝΟΜΟΣ ΗΡΑΚΛΕΙΟΥ</w:t>
            </w:r>
          </w:p>
          <w:p w:rsidR="000B7276" w:rsidRPr="001C2AA2" w:rsidRDefault="000B7276" w:rsidP="009E3F0D">
            <w:pPr>
              <w:ind w:left="-284" w:firstLine="284"/>
              <w:jc w:val="center"/>
              <w:rPr>
                <w:rFonts w:ascii="Verdana" w:hAnsi="Verdana"/>
                <w:b/>
                <w:sz w:val="20"/>
                <w:szCs w:val="20"/>
              </w:rPr>
            </w:pPr>
            <w:r w:rsidRPr="001C2AA2">
              <w:rPr>
                <w:rFonts w:ascii="Verdana" w:hAnsi="Verdana"/>
                <w:b/>
                <w:sz w:val="20"/>
                <w:szCs w:val="20"/>
              </w:rPr>
              <w:t>ΔΗΜΟΣ ΗΡΑΚΛΕΙΟΥ</w:t>
            </w:r>
          </w:p>
          <w:p w:rsidR="000B7276" w:rsidRPr="001C2AA2" w:rsidRDefault="000B7276" w:rsidP="009E3F0D">
            <w:pPr>
              <w:tabs>
                <w:tab w:val="left" w:pos="240"/>
                <w:tab w:val="center" w:pos="4153"/>
                <w:tab w:val="right" w:pos="9072"/>
              </w:tabs>
              <w:jc w:val="center"/>
              <w:rPr>
                <w:rFonts w:ascii="Verdana" w:hAnsi="Verdana"/>
                <w:b/>
              </w:rPr>
            </w:pPr>
          </w:p>
        </w:tc>
        <w:tc>
          <w:tcPr>
            <w:tcW w:w="3096" w:type="dxa"/>
          </w:tcPr>
          <w:p w:rsidR="000B7276" w:rsidRPr="001C2AA2" w:rsidRDefault="000B7276" w:rsidP="009E3F0D">
            <w:pPr>
              <w:tabs>
                <w:tab w:val="left" w:pos="240"/>
                <w:tab w:val="center" w:pos="4153"/>
                <w:tab w:val="right" w:pos="9072"/>
              </w:tabs>
              <w:jc w:val="center"/>
              <w:rPr>
                <w:rFonts w:ascii="Verdana" w:hAnsi="Verdana"/>
                <w:b/>
              </w:rPr>
            </w:pPr>
            <w:r w:rsidRPr="008206EA">
              <w:rPr>
                <w:b/>
                <w:noProof/>
              </w:rPr>
              <w:pict>
                <v:shape id="Picture 3" o:spid="_x0000_i1035" type="#_x0000_t75" alt="ESPA" style="width:117.75pt;height:69.75pt;visibility:visible">
                  <v:imagedata r:id="rId9" o:title=""/>
                </v:shape>
              </w:pict>
            </w:r>
          </w:p>
        </w:tc>
      </w:tr>
    </w:tbl>
    <w:p w:rsidR="000B7276" w:rsidRDefault="000B7276" w:rsidP="00AF51D3">
      <w:pPr>
        <w:pStyle w:val="Style9"/>
        <w:widowControl/>
        <w:spacing w:before="216"/>
        <w:jc w:val="center"/>
        <w:rPr>
          <w:rStyle w:val="FontStyle271"/>
          <w:lang w:val="en-US"/>
        </w:rPr>
      </w:pPr>
    </w:p>
    <w:p w:rsidR="000B7276" w:rsidRDefault="000B7276" w:rsidP="00AF51D3">
      <w:pPr>
        <w:pStyle w:val="Style9"/>
        <w:widowControl/>
        <w:spacing w:before="216"/>
        <w:jc w:val="center"/>
        <w:rPr>
          <w:rStyle w:val="FontStyle271"/>
          <w:lang w:val="en-US"/>
        </w:rPr>
      </w:pPr>
    </w:p>
    <w:p w:rsidR="000B7276" w:rsidRDefault="000B7276" w:rsidP="00AF51D3">
      <w:pPr>
        <w:pStyle w:val="Style9"/>
        <w:widowControl/>
        <w:spacing w:before="216"/>
        <w:jc w:val="center"/>
        <w:rPr>
          <w:rStyle w:val="FontStyle271"/>
          <w:lang w:val="en-US"/>
        </w:rPr>
      </w:pPr>
    </w:p>
    <w:p w:rsidR="000B7276" w:rsidRPr="00560BE9" w:rsidRDefault="000B7276" w:rsidP="00AF51D3">
      <w:pPr>
        <w:pStyle w:val="Style9"/>
        <w:widowControl/>
        <w:spacing w:before="216"/>
        <w:jc w:val="center"/>
        <w:rPr>
          <w:rStyle w:val="FontStyle271"/>
          <w:lang w:val="en-US"/>
        </w:rPr>
      </w:pPr>
    </w:p>
    <w:p w:rsidR="000B7276" w:rsidRDefault="000B7276" w:rsidP="00AF51D3">
      <w:pPr>
        <w:pStyle w:val="Style9"/>
        <w:widowControl/>
        <w:spacing w:before="216"/>
        <w:jc w:val="center"/>
        <w:rPr>
          <w:rStyle w:val="FontStyle271"/>
        </w:rPr>
      </w:pPr>
    </w:p>
    <w:p w:rsidR="000B7276" w:rsidRDefault="000B7276" w:rsidP="00AF51D3">
      <w:pPr>
        <w:pStyle w:val="Style9"/>
        <w:widowControl/>
        <w:spacing w:before="216"/>
        <w:jc w:val="center"/>
        <w:rPr>
          <w:rStyle w:val="FontStyle271"/>
        </w:rPr>
      </w:pPr>
      <w:r>
        <w:rPr>
          <w:rStyle w:val="FontStyle271"/>
        </w:rPr>
        <w:t>ΔΙΑΚΗΡΥΞΗ ΑΝΟΙΧΤΗΣ ΔΗΜΟΠΡΑΣΙΑΣ</w:t>
      </w:r>
    </w:p>
    <w:p w:rsidR="000B7276" w:rsidRDefault="000B7276" w:rsidP="00AF51D3">
      <w:pPr>
        <w:pStyle w:val="Style9"/>
        <w:widowControl/>
        <w:spacing w:line="240" w:lineRule="exact"/>
        <w:ind w:left="4027"/>
        <w:jc w:val="center"/>
        <w:rPr>
          <w:sz w:val="20"/>
          <w:szCs w:val="20"/>
        </w:rPr>
      </w:pPr>
    </w:p>
    <w:p w:rsidR="000B7276" w:rsidRPr="0054639A" w:rsidRDefault="000B7276" w:rsidP="001A74D7">
      <w:pPr>
        <w:pStyle w:val="Style15"/>
        <w:widowControl/>
        <w:spacing w:before="216" w:line="302" w:lineRule="exact"/>
        <w:ind w:hanging="32"/>
        <w:jc w:val="center"/>
        <w:rPr>
          <w:rStyle w:val="FontStyle271"/>
          <w:sz w:val="24"/>
          <w:szCs w:val="24"/>
        </w:rPr>
      </w:pPr>
      <w:r w:rsidRPr="0054639A">
        <w:rPr>
          <w:rStyle w:val="FontStyle271"/>
          <w:sz w:val="24"/>
          <w:szCs w:val="24"/>
        </w:rPr>
        <w:t>Για έργα προμηθειών που εμπίπτουν λόγω προϋπολογισμού</w:t>
      </w:r>
      <w:r w:rsidRPr="0054639A">
        <w:rPr>
          <w:rStyle w:val="FontStyle271"/>
          <w:sz w:val="24"/>
          <w:szCs w:val="24"/>
          <w:vertAlign w:val="superscript"/>
        </w:rPr>
        <w:t>2</w:t>
      </w:r>
      <w:r w:rsidRPr="0054639A">
        <w:rPr>
          <w:rStyle w:val="FontStyle271"/>
          <w:sz w:val="24"/>
          <w:szCs w:val="24"/>
        </w:rPr>
        <w:t xml:space="preserve"> στο πεδίο</w:t>
      </w:r>
      <w:r>
        <w:rPr>
          <w:rStyle w:val="FontStyle271"/>
          <w:sz w:val="24"/>
          <w:szCs w:val="24"/>
        </w:rPr>
        <w:t xml:space="preserve"> </w:t>
      </w:r>
      <w:r w:rsidRPr="0054639A">
        <w:rPr>
          <w:rStyle w:val="FontStyle271"/>
          <w:sz w:val="24"/>
          <w:szCs w:val="24"/>
        </w:rPr>
        <w:t>εφαρμογής της Οδηγίας</w:t>
      </w:r>
      <w:r>
        <w:rPr>
          <w:rStyle w:val="FontStyle271"/>
          <w:sz w:val="24"/>
          <w:szCs w:val="24"/>
        </w:rPr>
        <w:t xml:space="preserve"> </w:t>
      </w:r>
      <w:r w:rsidRPr="0054639A">
        <w:rPr>
          <w:rStyle w:val="FontStyle271"/>
          <w:sz w:val="24"/>
          <w:szCs w:val="24"/>
        </w:rPr>
        <w:t>2004/18</w:t>
      </w:r>
    </w:p>
    <w:p w:rsidR="000B7276" w:rsidRDefault="000B7276">
      <w:pPr>
        <w:pStyle w:val="Style4"/>
        <w:widowControl/>
        <w:spacing w:line="240" w:lineRule="exact"/>
        <w:ind w:left="3288"/>
        <w:rPr>
          <w:sz w:val="20"/>
          <w:szCs w:val="20"/>
        </w:rPr>
      </w:pPr>
    </w:p>
    <w:p w:rsidR="000B7276" w:rsidRDefault="000B7276">
      <w:pPr>
        <w:pStyle w:val="Style4"/>
        <w:widowControl/>
        <w:spacing w:line="240" w:lineRule="exact"/>
        <w:ind w:left="3288"/>
        <w:rPr>
          <w:sz w:val="20"/>
          <w:szCs w:val="20"/>
        </w:rPr>
      </w:pPr>
    </w:p>
    <w:p w:rsidR="000B7276" w:rsidRPr="0016567F" w:rsidRDefault="000B7276" w:rsidP="00173FD4">
      <w:pPr>
        <w:pStyle w:val="Style4"/>
        <w:widowControl/>
        <w:spacing w:line="240" w:lineRule="exact"/>
        <w:jc w:val="center"/>
        <w:rPr>
          <w:b/>
          <w:sz w:val="20"/>
          <w:szCs w:val="20"/>
        </w:rPr>
      </w:pPr>
      <w:r w:rsidRPr="00EB0FB9">
        <w:rPr>
          <w:b/>
          <w:sz w:val="20"/>
          <w:szCs w:val="20"/>
          <w:lang w:val="en-US"/>
        </w:rPr>
        <w:t>CPV</w:t>
      </w:r>
      <w:r w:rsidRPr="00EB0FB9">
        <w:rPr>
          <w:b/>
          <w:sz w:val="20"/>
          <w:szCs w:val="20"/>
        </w:rPr>
        <w:t xml:space="preserve">: </w:t>
      </w:r>
    </w:p>
    <w:p w:rsidR="000B7276" w:rsidRPr="00362B1F" w:rsidRDefault="000B7276" w:rsidP="000F7E01">
      <w:pPr>
        <w:pStyle w:val="Style4"/>
        <w:widowControl/>
        <w:spacing w:line="240" w:lineRule="exact"/>
        <w:jc w:val="center"/>
        <w:rPr>
          <w:b/>
          <w:sz w:val="20"/>
          <w:szCs w:val="20"/>
        </w:rPr>
      </w:pPr>
      <w:r w:rsidRPr="009F0743">
        <w:rPr>
          <w:b/>
          <w:sz w:val="20"/>
          <w:szCs w:val="20"/>
        </w:rPr>
        <w:t>3</w:t>
      </w:r>
      <w:r w:rsidRPr="00362B1F">
        <w:rPr>
          <w:b/>
          <w:sz w:val="20"/>
          <w:szCs w:val="20"/>
        </w:rPr>
        <w:t>7310000-4, 33720000-3, 37521000-6, 37321700-1, 22114300-5, 18521000-7, 37800000-6, 22111000-1, 37524100-8, 37524200-9, 37513100-8, 37523000-0</w:t>
      </w:r>
    </w:p>
    <w:p w:rsidR="000B7276" w:rsidRDefault="000B7276" w:rsidP="00173FD4">
      <w:pPr>
        <w:pStyle w:val="Style4"/>
        <w:widowControl/>
        <w:tabs>
          <w:tab w:val="left" w:leader="dot" w:pos="6629"/>
        </w:tabs>
        <w:spacing w:before="62"/>
        <w:ind w:left="567"/>
        <w:jc w:val="center"/>
        <w:rPr>
          <w:rStyle w:val="FontStyle268"/>
        </w:rPr>
      </w:pPr>
    </w:p>
    <w:p w:rsidR="000B7276" w:rsidRDefault="000B7276" w:rsidP="00173FD4">
      <w:pPr>
        <w:pStyle w:val="Style4"/>
        <w:widowControl/>
        <w:tabs>
          <w:tab w:val="left" w:leader="dot" w:pos="6629"/>
        </w:tabs>
        <w:spacing w:before="62"/>
        <w:ind w:left="567"/>
        <w:jc w:val="center"/>
        <w:rPr>
          <w:rStyle w:val="FontStyle268"/>
        </w:rPr>
      </w:pPr>
    </w:p>
    <w:p w:rsidR="000B7276" w:rsidRDefault="000B7276" w:rsidP="00173FD4">
      <w:pPr>
        <w:pStyle w:val="Style4"/>
        <w:widowControl/>
        <w:tabs>
          <w:tab w:val="left" w:leader="dot" w:pos="6629"/>
        </w:tabs>
        <w:spacing w:before="62"/>
        <w:ind w:left="567"/>
        <w:jc w:val="center"/>
        <w:rPr>
          <w:rStyle w:val="FontStyle268"/>
        </w:rPr>
      </w:pPr>
    </w:p>
    <w:p w:rsidR="000B7276" w:rsidRDefault="000B7276" w:rsidP="00173FD4">
      <w:pPr>
        <w:pStyle w:val="Style4"/>
        <w:widowControl/>
        <w:tabs>
          <w:tab w:val="left" w:leader="dot" w:pos="6629"/>
        </w:tabs>
        <w:spacing w:before="62"/>
        <w:ind w:left="567"/>
        <w:jc w:val="center"/>
        <w:rPr>
          <w:rStyle w:val="FontStyle268"/>
        </w:rPr>
      </w:pPr>
    </w:p>
    <w:p w:rsidR="000B7276" w:rsidRDefault="000B7276" w:rsidP="00173FD4">
      <w:pPr>
        <w:pStyle w:val="Style4"/>
        <w:widowControl/>
        <w:tabs>
          <w:tab w:val="left" w:leader="dot" w:pos="6629"/>
        </w:tabs>
        <w:spacing w:before="62"/>
        <w:ind w:left="567"/>
        <w:jc w:val="center"/>
        <w:rPr>
          <w:rStyle w:val="FontStyle268"/>
        </w:rPr>
      </w:pPr>
    </w:p>
    <w:p w:rsidR="000B7276" w:rsidRDefault="000B7276" w:rsidP="00173FD4">
      <w:pPr>
        <w:pStyle w:val="Style4"/>
        <w:widowControl/>
        <w:tabs>
          <w:tab w:val="left" w:leader="dot" w:pos="6629"/>
        </w:tabs>
        <w:spacing w:before="62"/>
        <w:ind w:left="567"/>
        <w:jc w:val="center"/>
        <w:rPr>
          <w:rStyle w:val="FontStyle268"/>
        </w:rPr>
      </w:pPr>
    </w:p>
    <w:p w:rsidR="000B7276" w:rsidRDefault="000B7276" w:rsidP="00173FD4">
      <w:pPr>
        <w:pStyle w:val="Style4"/>
        <w:widowControl/>
        <w:tabs>
          <w:tab w:val="left" w:leader="dot" w:pos="6629"/>
        </w:tabs>
        <w:spacing w:before="62"/>
        <w:ind w:left="567"/>
        <w:jc w:val="center"/>
        <w:rPr>
          <w:rStyle w:val="FontStyle268"/>
        </w:rPr>
      </w:pPr>
    </w:p>
    <w:p w:rsidR="000B7276" w:rsidRDefault="000B7276" w:rsidP="00173FD4">
      <w:pPr>
        <w:pStyle w:val="Style4"/>
        <w:widowControl/>
        <w:tabs>
          <w:tab w:val="left" w:leader="dot" w:pos="6629"/>
        </w:tabs>
        <w:spacing w:before="62"/>
        <w:ind w:left="567"/>
        <w:jc w:val="center"/>
        <w:rPr>
          <w:rStyle w:val="FontStyle268"/>
        </w:rPr>
      </w:pPr>
    </w:p>
    <w:p w:rsidR="000B7276" w:rsidRDefault="000B7276" w:rsidP="00173FD4">
      <w:pPr>
        <w:pStyle w:val="Style4"/>
        <w:widowControl/>
        <w:tabs>
          <w:tab w:val="left" w:leader="dot" w:pos="6629"/>
        </w:tabs>
        <w:spacing w:before="62"/>
        <w:ind w:left="567"/>
        <w:jc w:val="center"/>
        <w:rPr>
          <w:rStyle w:val="FontStyle268"/>
        </w:rPr>
      </w:pPr>
    </w:p>
    <w:p w:rsidR="000B7276" w:rsidRDefault="000B7276" w:rsidP="00173FD4">
      <w:pPr>
        <w:pStyle w:val="Style4"/>
        <w:widowControl/>
        <w:tabs>
          <w:tab w:val="left" w:leader="dot" w:pos="6629"/>
        </w:tabs>
        <w:spacing w:before="62"/>
        <w:ind w:left="567"/>
        <w:jc w:val="center"/>
        <w:rPr>
          <w:rStyle w:val="FontStyle268"/>
        </w:rPr>
      </w:pPr>
    </w:p>
    <w:p w:rsidR="000B7276" w:rsidRPr="006D79E4" w:rsidRDefault="000B7276" w:rsidP="006015D3">
      <w:pPr>
        <w:pStyle w:val="Style4"/>
        <w:widowControl/>
        <w:tabs>
          <w:tab w:val="left" w:leader="dot" w:pos="6629"/>
        </w:tabs>
        <w:jc w:val="center"/>
        <w:rPr>
          <w:rStyle w:val="FontStyle268"/>
          <w:sz w:val="24"/>
          <w:szCs w:val="24"/>
        </w:rPr>
      </w:pPr>
      <w:r w:rsidRPr="006D79E4">
        <w:rPr>
          <w:rStyle w:val="FontStyle268"/>
          <w:sz w:val="24"/>
          <w:szCs w:val="24"/>
        </w:rPr>
        <w:t>Ηράκλειο Κρήτης</w:t>
      </w:r>
    </w:p>
    <w:p w:rsidR="000B7276" w:rsidRDefault="000B7276" w:rsidP="006015D3">
      <w:pPr>
        <w:pStyle w:val="Style4"/>
        <w:widowControl/>
        <w:tabs>
          <w:tab w:val="left" w:leader="dot" w:pos="6619"/>
        </w:tabs>
        <w:jc w:val="center"/>
        <w:rPr>
          <w:rStyle w:val="FontStyle268"/>
          <w:sz w:val="24"/>
          <w:szCs w:val="24"/>
        </w:rPr>
      </w:pPr>
      <w:r>
        <w:rPr>
          <w:rStyle w:val="FontStyle268"/>
          <w:sz w:val="24"/>
          <w:szCs w:val="24"/>
          <w:lang w:val="en-US"/>
        </w:rPr>
        <w:t>A</w:t>
      </w:r>
      <w:r>
        <w:rPr>
          <w:rStyle w:val="FontStyle268"/>
          <w:sz w:val="24"/>
          <w:szCs w:val="24"/>
        </w:rPr>
        <w:t>πρίλιος</w:t>
      </w:r>
      <w:r w:rsidRPr="006D79E4">
        <w:rPr>
          <w:rStyle w:val="FontStyle268"/>
          <w:sz w:val="24"/>
          <w:szCs w:val="24"/>
        </w:rPr>
        <w:t xml:space="preserve"> 201</w:t>
      </w:r>
      <w:r>
        <w:rPr>
          <w:rStyle w:val="FontStyle268"/>
          <w:sz w:val="24"/>
          <w:szCs w:val="24"/>
        </w:rPr>
        <w:t>3</w:t>
      </w:r>
    </w:p>
    <w:p w:rsidR="000B7276" w:rsidRPr="006D79E4" w:rsidRDefault="000B7276" w:rsidP="006015D3">
      <w:pPr>
        <w:pStyle w:val="Style4"/>
        <w:widowControl/>
        <w:tabs>
          <w:tab w:val="left" w:leader="dot" w:pos="6619"/>
        </w:tabs>
        <w:spacing w:before="211" w:after="595"/>
        <w:jc w:val="center"/>
        <w:rPr>
          <w:rStyle w:val="FontStyle268"/>
          <w:sz w:val="24"/>
          <w:szCs w:val="24"/>
        </w:rPr>
      </w:pPr>
    </w:p>
    <w:p w:rsidR="000B7276" w:rsidRPr="00EE6DAA" w:rsidRDefault="000B7276" w:rsidP="006015D3">
      <w:pPr>
        <w:pStyle w:val="Style8"/>
        <w:framePr w:w="8828" w:h="1221" w:hRule="exact" w:hSpace="38" w:wrap="notBeside" w:vAnchor="text" w:hAnchor="page" w:x="1493" w:y="996"/>
        <w:widowControl/>
        <w:spacing w:before="53" w:line="182" w:lineRule="exact"/>
        <w:rPr>
          <w:rStyle w:val="FontStyle268"/>
          <w:b w:val="0"/>
          <w:bCs w:val="0"/>
          <w:i/>
          <w:iCs/>
          <w:sz w:val="16"/>
          <w:szCs w:val="16"/>
        </w:rPr>
      </w:pPr>
      <w:r>
        <w:rPr>
          <w:rStyle w:val="FontStyle270"/>
          <w:vertAlign w:val="superscript"/>
        </w:rPr>
        <w:t>2</w:t>
      </w:r>
      <w:r>
        <w:rPr>
          <w:rStyle w:val="FontStyle270"/>
        </w:rPr>
        <w:t xml:space="preserve"> </w:t>
      </w:r>
      <w:r>
        <w:rPr>
          <w:rStyle w:val="FontStyle270"/>
          <w:vertAlign w:val="superscript"/>
        </w:rPr>
        <w:t>2</w:t>
      </w:r>
      <w:r>
        <w:rPr>
          <w:rStyle w:val="FontStyle270"/>
        </w:rPr>
        <w:t xml:space="preserve"> Το κατώφλια όρια (χωρίς Φ.Π.Α.) για την εφαρμογή της κοινοτικής οδηγίας 2004/18/ΕΚ (προμήθειες), που ισχύουν από 1</w:t>
      </w:r>
      <w:r>
        <w:rPr>
          <w:rStyle w:val="FontStyle270"/>
          <w:vertAlign w:val="superscript"/>
        </w:rPr>
        <w:t>η</w:t>
      </w:r>
      <w:r>
        <w:rPr>
          <w:rStyle w:val="FontStyle270"/>
        </w:rPr>
        <w:t xml:space="preserve"> Ιανουαρίου 2010, είναι ίσα με το ποσό των 125.000 ΕΥΡΩ για τις Κεντρικές αναθέτουσες αρχές (παράρτημα IV οδηγίας 2004/18/ΕΚ) και σε 200.000 € για τις λοιπές αναθέτουσες αρχές</w:t>
      </w:r>
    </w:p>
    <w:p w:rsidR="000B7276" w:rsidRPr="00AF022F" w:rsidRDefault="000B7276" w:rsidP="006015D3">
      <w:pPr>
        <w:pStyle w:val="Style8"/>
        <w:widowControl/>
        <w:spacing w:line="240" w:lineRule="auto"/>
        <w:jc w:val="center"/>
        <w:rPr>
          <w:rStyle w:val="FontStyle270"/>
          <w:b/>
          <w:sz w:val="18"/>
          <w:szCs w:val="18"/>
        </w:rPr>
      </w:pPr>
      <w:r w:rsidRPr="00AF022F">
        <w:rPr>
          <w:rStyle w:val="FontStyle270"/>
          <w:b/>
          <w:sz w:val="18"/>
          <w:szCs w:val="18"/>
        </w:rPr>
        <w:t>Με κριτήριο ανάθεσης τη χαμηλότερη τιμή</w:t>
      </w:r>
    </w:p>
    <w:p w:rsidR="000B7276" w:rsidRPr="00F1037A" w:rsidRDefault="000B7276" w:rsidP="006015D3">
      <w:pPr>
        <w:pStyle w:val="Style4"/>
        <w:widowControl/>
        <w:tabs>
          <w:tab w:val="left" w:leader="dot" w:pos="6619"/>
        </w:tabs>
        <w:spacing w:before="211" w:after="595"/>
        <w:ind w:left="3298"/>
        <w:jc w:val="center"/>
        <w:rPr>
          <w:rStyle w:val="FontStyle268"/>
        </w:rPr>
        <w:sectPr w:rsidR="000B7276" w:rsidRPr="00F1037A" w:rsidSect="00EB0D1E">
          <w:headerReference w:type="even" r:id="rId10"/>
          <w:headerReference w:type="default" r:id="rId11"/>
          <w:footerReference w:type="even" r:id="rId12"/>
          <w:footerReference w:type="default" r:id="rId13"/>
          <w:type w:val="continuous"/>
          <w:pgSz w:w="11907" w:h="16839" w:code="9"/>
          <w:pgMar w:top="360" w:right="967" w:bottom="360" w:left="766" w:header="720" w:footer="720" w:gutter="0"/>
          <w:cols w:space="60"/>
          <w:noEndnote/>
          <w:docGrid w:linePitch="326"/>
        </w:sectPr>
      </w:pPr>
    </w:p>
    <w:p w:rsidR="000B7276" w:rsidRDefault="000B7276">
      <w:pPr>
        <w:pStyle w:val="Style4"/>
        <w:widowControl/>
        <w:tabs>
          <w:tab w:val="left" w:leader="dot" w:pos="6619"/>
        </w:tabs>
        <w:spacing w:before="211" w:after="595"/>
        <w:ind w:left="3298"/>
        <w:rPr>
          <w:rStyle w:val="FontStyle268"/>
        </w:rPr>
        <w:sectPr w:rsidR="000B7276" w:rsidSect="00101B61">
          <w:headerReference w:type="even" r:id="rId14"/>
          <w:headerReference w:type="default" r:id="rId15"/>
          <w:footerReference w:type="even" r:id="rId16"/>
          <w:footerReference w:type="default" r:id="rId17"/>
          <w:type w:val="continuous"/>
          <w:pgSz w:w="11907" w:h="16839" w:code="9"/>
          <w:pgMar w:top="360" w:right="967" w:bottom="360" w:left="766" w:header="720" w:footer="720" w:gutter="0"/>
          <w:cols w:space="60"/>
          <w:noEndnote/>
          <w:docGrid w:linePitch="326"/>
        </w:sectPr>
      </w:pPr>
    </w:p>
    <w:tbl>
      <w:tblPr>
        <w:tblpPr w:leftFromText="180" w:rightFromText="180" w:vertAnchor="page" w:horzAnchor="margin" w:tblpY="1021"/>
        <w:tblW w:w="9288" w:type="dxa"/>
        <w:tblLayout w:type="fixed"/>
        <w:tblLook w:val="0000"/>
      </w:tblPr>
      <w:tblGrid>
        <w:gridCol w:w="4786"/>
        <w:gridCol w:w="4502"/>
      </w:tblGrid>
      <w:tr w:rsidR="000B7276" w:rsidRPr="001C2AA2" w:rsidTr="00AF51D3">
        <w:tc>
          <w:tcPr>
            <w:tcW w:w="4786" w:type="dxa"/>
          </w:tcPr>
          <w:p w:rsidR="000B7276" w:rsidRPr="001C2AA2" w:rsidRDefault="000B7276" w:rsidP="00C2767B">
            <w:pPr>
              <w:rPr>
                <w:b/>
                <w:sz w:val="20"/>
                <w:szCs w:val="20"/>
                <w:lang w:val="en-US"/>
              </w:rPr>
            </w:pPr>
            <w:r w:rsidRPr="008206EA">
              <w:rPr>
                <w:b/>
                <w:noProof/>
                <w:sz w:val="20"/>
                <w:szCs w:val="20"/>
              </w:rPr>
              <w:pict>
                <v:shape id="_x0000_i1052" type="#_x0000_t75" style="width:42pt;height:42pt;visibility:visible">
                  <v:imagedata r:id="rId8" o:title=""/>
                </v:shape>
              </w:pict>
            </w:r>
          </w:p>
          <w:p w:rsidR="000B7276" w:rsidRPr="001C2AA2" w:rsidRDefault="000B7276" w:rsidP="00C2767B">
            <w:pPr>
              <w:rPr>
                <w:b/>
                <w:sz w:val="20"/>
                <w:szCs w:val="20"/>
              </w:rPr>
            </w:pPr>
            <w:r w:rsidRPr="001C2AA2">
              <w:rPr>
                <w:b/>
                <w:sz w:val="20"/>
                <w:szCs w:val="20"/>
              </w:rPr>
              <w:t>ΕΛΛΗΝΙΚΗ ΔΗΜΟΚΡΑΤΙΑ</w:t>
            </w:r>
          </w:p>
          <w:p w:rsidR="000B7276" w:rsidRPr="001C2AA2" w:rsidRDefault="000B7276" w:rsidP="00C2767B">
            <w:pPr>
              <w:pStyle w:val="Heading1"/>
              <w:spacing w:before="0"/>
              <w:rPr>
                <w:rFonts w:ascii="Arial" w:hAnsi="Arial" w:cs="Arial"/>
                <w:color w:val="auto"/>
                <w:sz w:val="20"/>
                <w:szCs w:val="20"/>
              </w:rPr>
            </w:pPr>
            <w:r w:rsidRPr="001C2AA2">
              <w:rPr>
                <w:rFonts w:ascii="Arial" w:hAnsi="Arial" w:cs="Arial"/>
                <w:color w:val="auto"/>
                <w:sz w:val="20"/>
                <w:szCs w:val="20"/>
              </w:rPr>
              <w:t>ΝΟΜΟΣ ΗΡΑΚΛΕΙΟΥ</w:t>
            </w:r>
          </w:p>
          <w:p w:rsidR="000B7276" w:rsidRPr="001C2AA2" w:rsidRDefault="000B7276" w:rsidP="00C2767B">
            <w:pPr>
              <w:pStyle w:val="Heading1"/>
              <w:spacing w:before="0"/>
              <w:rPr>
                <w:rFonts w:ascii="Arial" w:hAnsi="Arial" w:cs="Arial"/>
                <w:color w:val="auto"/>
                <w:sz w:val="20"/>
                <w:szCs w:val="20"/>
              </w:rPr>
            </w:pPr>
            <w:r w:rsidRPr="001C2AA2">
              <w:rPr>
                <w:rFonts w:ascii="Arial" w:hAnsi="Arial" w:cs="Arial"/>
                <w:color w:val="auto"/>
                <w:sz w:val="20"/>
                <w:szCs w:val="20"/>
              </w:rPr>
              <w:t>ΔΗΜΟΣ ΗΡΑΚΛΕΙΟΥ</w:t>
            </w:r>
          </w:p>
          <w:p w:rsidR="000B7276" w:rsidRPr="001C2AA2" w:rsidRDefault="000B7276" w:rsidP="00C2767B">
            <w:pPr>
              <w:pStyle w:val="Heading1"/>
              <w:tabs>
                <w:tab w:val="left" w:pos="2835"/>
              </w:tabs>
              <w:spacing w:before="0"/>
              <w:rPr>
                <w:rFonts w:ascii="Arial" w:hAnsi="Arial" w:cs="Arial"/>
                <w:color w:val="auto"/>
                <w:sz w:val="20"/>
                <w:szCs w:val="20"/>
              </w:rPr>
            </w:pPr>
            <w:r w:rsidRPr="001C2AA2">
              <w:rPr>
                <w:rFonts w:ascii="Arial" w:hAnsi="Arial" w:cs="Arial"/>
                <w:color w:val="auto"/>
                <w:sz w:val="20"/>
                <w:szCs w:val="20"/>
              </w:rPr>
              <w:t>ΔΙΕΥΘΥΝΣΗ ΠΡΟΓΡΑΜΜΑΤΙΣΜΟΥ</w:t>
            </w:r>
          </w:p>
          <w:p w:rsidR="000B7276" w:rsidRPr="001C2AA2" w:rsidRDefault="000B7276" w:rsidP="00C2767B">
            <w:pPr>
              <w:pStyle w:val="Heading1"/>
              <w:tabs>
                <w:tab w:val="left" w:pos="2835"/>
              </w:tabs>
              <w:spacing w:before="0"/>
              <w:rPr>
                <w:rFonts w:ascii="Arial" w:hAnsi="Arial" w:cs="Arial"/>
                <w:color w:val="auto"/>
                <w:sz w:val="20"/>
                <w:szCs w:val="20"/>
              </w:rPr>
            </w:pPr>
            <w:r w:rsidRPr="001C2AA2">
              <w:rPr>
                <w:rFonts w:ascii="Arial" w:hAnsi="Arial" w:cs="Arial"/>
                <w:color w:val="auto"/>
                <w:sz w:val="20"/>
                <w:szCs w:val="20"/>
              </w:rPr>
              <w:t>ΟΡΓΑΝΩΣΗΣ ΚΑΙ ΠΛΗΡΟΦΟΡΙΚΗΣ</w:t>
            </w:r>
          </w:p>
          <w:p w:rsidR="000B7276" w:rsidRPr="001C2AA2" w:rsidRDefault="000B7276" w:rsidP="00C2767B">
            <w:pPr>
              <w:pStyle w:val="Heading1"/>
              <w:spacing w:before="0"/>
              <w:rPr>
                <w:rFonts w:ascii="Arial" w:hAnsi="Arial" w:cs="Arial"/>
                <w:bCs w:val="0"/>
                <w:color w:val="auto"/>
                <w:sz w:val="20"/>
                <w:szCs w:val="20"/>
              </w:rPr>
            </w:pPr>
            <w:r w:rsidRPr="001C2AA2">
              <w:rPr>
                <w:rFonts w:ascii="Arial" w:hAnsi="Arial" w:cs="Arial"/>
                <w:color w:val="auto"/>
                <w:sz w:val="20"/>
                <w:szCs w:val="20"/>
              </w:rPr>
              <w:t>ΤΜΗΜΑ ΕΥΡΩΠΑΪΚΩΝ ΠΡΟΓΡΑΜΜΑΤΩΝ</w:t>
            </w:r>
          </w:p>
          <w:p w:rsidR="000B7276" w:rsidRPr="001C2AA2" w:rsidRDefault="000B7276" w:rsidP="00C2767B">
            <w:pPr>
              <w:rPr>
                <w:bCs/>
                <w:sz w:val="20"/>
                <w:szCs w:val="20"/>
              </w:rPr>
            </w:pPr>
          </w:p>
          <w:p w:rsidR="000B7276" w:rsidRPr="001C2AA2" w:rsidRDefault="000B7276" w:rsidP="00C2767B"/>
        </w:tc>
        <w:tc>
          <w:tcPr>
            <w:tcW w:w="4502" w:type="dxa"/>
          </w:tcPr>
          <w:p w:rsidR="000B7276" w:rsidRPr="001C2AA2" w:rsidRDefault="000B7276" w:rsidP="00173FD4">
            <w:pPr>
              <w:ind w:left="176"/>
              <w:rPr>
                <w:bCs/>
              </w:rPr>
            </w:pPr>
            <w:r w:rsidRPr="001C2AA2">
              <w:rPr>
                <w:bCs/>
                <w:sz w:val="20"/>
                <w:szCs w:val="20"/>
                <w:u w:val="single"/>
              </w:rPr>
              <w:t>ΕΡΓΟ</w:t>
            </w:r>
            <w:r w:rsidRPr="001C2AA2">
              <w:rPr>
                <w:bCs/>
              </w:rPr>
              <w:t xml:space="preserve">:  </w:t>
            </w:r>
          </w:p>
          <w:p w:rsidR="000B7276" w:rsidRPr="001C2AA2" w:rsidRDefault="000B7276" w:rsidP="00173FD4">
            <w:pPr>
              <w:ind w:left="176"/>
              <w:rPr>
                <w:bCs/>
                <w:sz w:val="20"/>
                <w:szCs w:val="20"/>
              </w:rPr>
            </w:pPr>
            <w:r w:rsidRPr="001C2AA2">
              <w:rPr>
                <w:bCs/>
                <w:sz w:val="20"/>
                <w:szCs w:val="20"/>
              </w:rPr>
              <w:t>«ΠΡΟΜΗΘΕΙΑ ΕΞΟΠΛΙΣΜΟΥ ΕΙΔΙΚΩΝ ΣΧΟΛΕΙΩΝ ΚΑΙ ΤΜΗΜΑΤΩΝ ΕΝΤΑΞΗΣ ΔΗΜΟΥ ΗΡΑΚΛΕΙΟΥ»</w:t>
            </w:r>
          </w:p>
          <w:p w:rsidR="000B7276" w:rsidRPr="001C2AA2" w:rsidRDefault="000B7276" w:rsidP="00173FD4">
            <w:pPr>
              <w:ind w:left="176"/>
              <w:rPr>
                <w:sz w:val="20"/>
                <w:szCs w:val="20"/>
              </w:rPr>
            </w:pPr>
            <w:r w:rsidRPr="001C2AA2">
              <w:rPr>
                <w:sz w:val="20"/>
                <w:szCs w:val="20"/>
                <w:u w:val="single"/>
              </w:rPr>
              <w:t>Κωδικός ΟΠΣ</w:t>
            </w:r>
            <w:r w:rsidRPr="001C2AA2">
              <w:rPr>
                <w:sz w:val="20"/>
                <w:szCs w:val="20"/>
              </w:rPr>
              <w:t>: 364075</w:t>
            </w:r>
          </w:p>
          <w:p w:rsidR="000B7276" w:rsidRPr="001C2AA2" w:rsidRDefault="000B7276" w:rsidP="00173FD4">
            <w:pPr>
              <w:ind w:left="176"/>
              <w:rPr>
                <w:sz w:val="20"/>
                <w:szCs w:val="20"/>
              </w:rPr>
            </w:pPr>
            <w:r w:rsidRPr="001C2AA2">
              <w:rPr>
                <w:sz w:val="20"/>
                <w:szCs w:val="20"/>
                <w:u w:val="single"/>
              </w:rPr>
              <w:t>ΥΠΟΕΡΓΟ Νο5</w:t>
            </w:r>
            <w:r w:rsidRPr="001C2AA2">
              <w:rPr>
                <w:sz w:val="20"/>
                <w:szCs w:val="20"/>
              </w:rPr>
              <w:t>:</w:t>
            </w:r>
          </w:p>
          <w:p w:rsidR="000B7276" w:rsidRPr="001C2AA2" w:rsidRDefault="000B7276" w:rsidP="00173FD4">
            <w:pPr>
              <w:tabs>
                <w:tab w:val="left" w:pos="1512"/>
              </w:tabs>
              <w:ind w:left="176" w:right="283"/>
              <w:rPr>
                <w:sz w:val="20"/>
                <w:szCs w:val="20"/>
              </w:rPr>
            </w:pPr>
            <w:r w:rsidRPr="001C2AA2">
              <w:rPr>
                <w:sz w:val="20"/>
                <w:szCs w:val="20"/>
              </w:rPr>
              <w:t>«Προμήθεια παιδαγωγικού υλικού και λοιπού εξοπλισμού»</w:t>
            </w:r>
          </w:p>
          <w:p w:rsidR="000B7276" w:rsidRPr="001C2AA2" w:rsidRDefault="000B7276" w:rsidP="00C2767B">
            <w:pPr>
              <w:tabs>
                <w:tab w:val="left" w:pos="1512"/>
              </w:tabs>
              <w:ind w:left="1512"/>
              <w:rPr>
                <w:b/>
              </w:rPr>
            </w:pPr>
          </w:p>
          <w:p w:rsidR="000B7276" w:rsidRPr="001C2AA2" w:rsidRDefault="000B7276" w:rsidP="00C2767B">
            <w:pPr>
              <w:ind w:left="741"/>
            </w:pPr>
          </w:p>
          <w:p w:rsidR="000B7276" w:rsidRPr="001C2AA2" w:rsidRDefault="000B7276" w:rsidP="00C2767B">
            <w:pPr>
              <w:ind w:left="741"/>
            </w:pPr>
          </w:p>
          <w:p w:rsidR="000B7276" w:rsidRPr="001C2AA2" w:rsidRDefault="000B7276" w:rsidP="00C2767B">
            <w:pPr>
              <w:ind w:left="174"/>
              <w:rPr>
                <w:sz w:val="20"/>
                <w:szCs w:val="20"/>
              </w:rPr>
            </w:pPr>
            <w:r w:rsidRPr="001C2AA2">
              <w:rPr>
                <w:sz w:val="20"/>
                <w:szCs w:val="20"/>
              </w:rPr>
              <w:t>Χρηματοδότηση:</w:t>
            </w:r>
          </w:p>
          <w:p w:rsidR="000B7276" w:rsidRPr="001C2AA2" w:rsidRDefault="000B7276" w:rsidP="00C2767B">
            <w:pPr>
              <w:ind w:left="174"/>
              <w:rPr>
                <w:sz w:val="20"/>
                <w:szCs w:val="20"/>
              </w:rPr>
            </w:pPr>
            <w:r w:rsidRPr="001C2AA2">
              <w:rPr>
                <w:sz w:val="20"/>
                <w:szCs w:val="20"/>
              </w:rPr>
              <w:t>Ε.Π. Κρήτης &amp; Νήσων Αιγαίου 2007-2013 - Άξονας Προτεραιότητας 7 - Προτεραιότητα: Υποδομές Εκπαίδευσης / Κωδικός Πρόσκλησης 45 / Κατηγορία Πράξης: Προμήθεια Εξοπλισμού Ειδικών Σχολείων</w:t>
            </w:r>
          </w:p>
          <w:p w:rsidR="000B7276" w:rsidRPr="001C2AA2" w:rsidRDefault="000B7276" w:rsidP="00C2767B">
            <w:pPr>
              <w:ind w:left="741"/>
            </w:pPr>
          </w:p>
        </w:tc>
      </w:tr>
    </w:tbl>
    <w:p w:rsidR="000B7276" w:rsidRDefault="000B7276" w:rsidP="00B92E64">
      <w:pPr>
        <w:pStyle w:val="Style9"/>
        <w:widowControl/>
        <w:spacing w:before="120"/>
        <w:jc w:val="center"/>
        <w:rPr>
          <w:rStyle w:val="FontStyle271"/>
          <w:sz w:val="24"/>
          <w:szCs w:val="24"/>
        </w:rPr>
      </w:pPr>
    </w:p>
    <w:p w:rsidR="000B7276" w:rsidRDefault="000B7276" w:rsidP="00B92E64">
      <w:pPr>
        <w:pStyle w:val="Style9"/>
        <w:widowControl/>
        <w:spacing w:before="120"/>
        <w:jc w:val="center"/>
        <w:rPr>
          <w:rStyle w:val="FontStyle271"/>
          <w:sz w:val="24"/>
          <w:szCs w:val="24"/>
        </w:rPr>
      </w:pPr>
    </w:p>
    <w:p w:rsidR="000B7276" w:rsidRDefault="000B7276" w:rsidP="00B92E64">
      <w:pPr>
        <w:pStyle w:val="Style9"/>
        <w:widowControl/>
        <w:spacing w:before="120"/>
        <w:jc w:val="center"/>
        <w:rPr>
          <w:rStyle w:val="FontStyle271"/>
          <w:sz w:val="24"/>
          <w:szCs w:val="24"/>
        </w:rPr>
      </w:pPr>
    </w:p>
    <w:p w:rsidR="000B7276" w:rsidRDefault="000B7276" w:rsidP="00B92E64">
      <w:pPr>
        <w:pStyle w:val="Style9"/>
        <w:widowControl/>
        <w:spacing w:before="120"/>
        <w:jc w:val="center"/>
        <w:rPr>
          <w:rStyle w:val="FontStyle271"/>
          <w:sz w:val="24"/>
          <w:szCs w:val="24"/>
        </w:rPr>
      </w:pPr>
    </w:p>
    <w:p w:rsidR="000B7276" w:rsidRDefault="000B7276" w:rsidP="00B92E64">
      <w:pPr>
        <w:pStyle w:val="Style9"/>
        <w:widowControl/>
        <w:spacing w:before="120"/>
        <w:jc w:val="center"/>
        <w:rPr>
          <w:rStyle w:val="FontStyle271"/>
          <w:sz w:val="24"/>
          <w:szCs w:val="24"/>
        </w:rPr>
      </w:pPr>
    </w:p>
    <w:p w:rsidR="000B7276" w:rsidRDefault="000B7276" w:rsidP="00B92E64">
      <w:pPr>
        <w:pStyle w:val="Style9"/>
        <w:widowControl/>
        <w:spacing w:before="120"/>
        <w:jc w:val="center"/>
        <w:rPr>
          <w:rStyle w:val="FontStyle271"/>
          <w:sz w:val="24"/>
          <w:szCs w:val="24"/>
        </w:rPr>
      </w:pPr>
    </w:p>
    <w:p w:rsidR="000B7276" w:rsidRDefault="000B7276" w:rsidP="00B92E64">
      <w:pPr>
        <w:pStyle w:val="Style9"/>
        <w:widowControl/>
        <w:spacing w:before="120"/>
        <w:jc w:val="center"/>
        <w:rPr>
          <w:rStyle w:val="FontStyle271"/>
          <w:sz w:val="24"/>
          <w:szCs w:val="24"/>
        </w:rPr>
      </w:pPr>
    </w:p>
    <w:p w:rsidR="000B7276" w:rsidRDefault="000B7276" w:rsidP="00B92E64">
      <w:pPr>
        <w:pStyle w:val="Style9"/>
        <w:widowControl/>
        <w:spacing w:before="120"/>
        <w:jc w:val="center"/>
        <w:rPr>
          <w:rStyle w:val="FontStyle271"/>
          <w:sz w:val="24"/>
          <w:szCs w:val="24"/>
        </w:rPr>
      </w:pPr>
    </w:p>
    <w:p w:rsidR="000B7276" w:rsidRDefault="000B7276" w:rsidP="00B92E64">
      <w:pPr>
        <w:pStyle w:val="Style9"/>
        <w:widowControl/>
        <w:spacing w:before="120"/>
        <w:jc w:val="center"/>
        <w:rPr>
          <w:rStyle w:val="FontStyle271"/>
          <w:sz w:val="24"/>
          <w:szCs w:val="24"/>
        </w:rPr>
      </w:pPr>
    </w:p>
    <w:p w:rsidR="000B7276" w:rsidRDefault="000B7276" w:rsidP="00B92E64">
      <w:pPr>
        <w:pStyle w:val="Style9"/>
        <w:widowControl/>
        <w:spacing w:before="120"/>
        <w:jc w:val="center"/>
        <w:rPr>
          <w:rStyle w:val="FontStyle271"/>
          <w:sz w:val="24"/>
          <w:szCs w:val="24"/>
        </w:rPr>
      </w:pPr>
    </w:p>
    <w:p w:rsidR="000B7276" w:rsidRDefault="000B7276" w:rsidP="00B92E64">
      <w:pPr>
        <w:pStyle w:val="Style9"/>
        <w:widowControl/>
        <w:spacing w:before="120"/>
        <w:jc w:val="center"/>
        <w:rPr>
          <w:rStyle w:val="FontStyle271"/>
          <w:sz w:val="24"/>
          <w:szCs w:val="24"/>
        </w:rPr>
      </w:pPr>
    </w:p>
    <w:p w:rsidR="000B7276" w:rsidRDefault="000B7276" w:rsidP="00B92E64">
      <w:pPr>
        <w:pStyle w:val="Style9"/>
        <w:widowControl/>
        <w:spacing w:before="120"/>
        <w:jc w:val="center"/>
        <w:rPr>
          <w:rStyle w:val="FontStyle271"/>
          <w:sz w:val="24"/>
          <w:szCs w:val="24"/>
        </w:rPr>
      </w:pPr>
    </w:p>
    <w:p w:rsidR="000B7276" w:rsidRDefault="000B7276" w:rsidP="00B92E64">
      <w:pPr>
        <w:pStyle w:val="Style9"/>
        <w:widowControl/>
        <w:spacing w:before="120"/>
        <w:jc w:val="center"/>
        <w:rPr>
          <w:rStyle w:val="FontStyle271"/>
          <w:sz w:val="24"/>
          <w:szCs w:val="24"/>
        </w:rPr>
      </w:pPr>
      <w:r w:rsidRPr="00620D8B">
        <w:rPr>
          <w:rStyle w:val="FontStyle271"/>
          <w:sz w:val="24"/>
          <w:szCs w:val="24"/>
        </w:rPr>
        <w:t>ΔΙΑΚΗΡΥΞΗ ΑΝΟΙΧΤΗΣ ΔΗΜΟΠΡΑΣΙΑΣ</w:t>
      </w:r>
    </w:p>
    <w:p w:rsidR="000B7276" w:rsidRDefault="000B7276" w:rsidP="00B92E64">
      <w:pPr>
        <w:pStyle w:val="Style9"/>
        <w:widowControl/>
        <w:spacing w:before="120"/>
        <w:jc w:val="center"/>
        <w:rPr>
          <w:rStyle w:val="FontStyle271"/>
          <w:sz w:val="24"/>
          <w:szCs w:val="24"/>
        </w:rPr>
      </w:pPr>
      <w:r w:rsidRPr="00620D8B">
        <w:rPr>
          <w:rStyle w:val="FontStyle271"/>
          <w:sz w:val="24"/>
          <w:szCs w:val="24"/>
        </w:rPr>
        <w:t>ΓΙΑ ΤΗΝ ΕΠΙΛΟΓΗ ΑΝΑΔΟΧΟΥ ΠΡΟΜΗΘΕΙΑΣ ΕΞΟΠΛΙΣΜΟΥ</w:t>
      </w:r>
    </w:p>
    <w:p w:rsidR="000B7276" w:rsidRDefault="000B7276" w:rsidP="00B92E64">
      <w:pPr>
        <w:pStyle w:val="Style9"/>
        <w:widowControl/>
        <w:spacing w:before="120"/>
        <w:jc w:val="center"/>
        <w:rPr>
          <w:rStyle w:val="FontStyle271"/>
          <w:sz w:val="24"/>
          <w:szCs w:val="24"/>
        </w:rPr>
      </w:pPr>
      <w:r>
        <w:rPr>
          <w:rStyle w:val="FontStyle271"/>
          <w:sz w:val="24"/>
          <w:szCs w:val="24"/>
        </w:rPr>
        <w:t>ΕΙΔΙΚΩΝ ΣΧΟΛΕΙΩΝ &amp; ΤΜΗΜΑΤΩΝ ΕΝΤΑΞΗΣ ΔΗΜΟΥ ΗΡΑΚΛΕΙΟΥ</w:t>
      </w:r>
    </w:p>
    <w:p w:rsidR="000B7276" w:rsidRPr="00AF51D3" w:rsidRDefault="000B7276" w:rsidP="00620D8B">
      <w:pPr>
        <w:pStyle w:val="Style9"/>
        <w:widowControl/>
        <w:spacing w:before="216"/>
        <w:jc w:val="center"/>
        <w:rPr>
          <w:rStyle w:val="FontStyle271"/>
          <w:b w:val="0"/>
          <w:sz w:val="24"/>
          <w:szCs w:val="24"/>
        </w:rPr>
      </w:pPr>
      <w:r w:rsidRPr="00AF51D3">
        <w:rPr>
          <w:rStyle w:val="FontStyle271"/>
          <w:b w:val="0"/>
          <w:sz w:val="24"/>
          <w:szCs w:val="24"/>
        </w:rPr>
        <w:t>ΥΠΟΕΡΓΟ Νο</w:t>
      </w:r>
      <w:r w:rsidRPr="005B28C0">
        <w:rPr>
          <w:rStyle w:val="FontStyle271"/>
          <w:b w:val="0"/>
          <w:sz w:val="24"/>
          <w:szCs w:val="24"/>
        </w:rPr>
        <w:t>5</w:t>
      </w:r>
      <w:r w:rsidRPr="00AF51D3">
        <w:rPr>
          <w:rStyle w:val="FontStyle271"/>
          <w:b w:val="0"/>
          <w:sz w:val="24"/>
          <w:szCs w:val="24"/>
        </w:rPr>
        <w:t xml:space="preserve">: </w:t>
      </w:r>
    </w:p>
    <w:p w:rsidR="000B7276" w:rsidRDefault="000B7276">
      <w:pPr>
        <w:pStyle w:val="Style20"/>
        <w:widowControl/>
        <w:spacing w:line="240" w:lineRule="exact"/>
        <w:jc w:val="center"/>
        <w:rPr>
          <w:sz w:val="20"/>
          <w:szCs w:val="20"/>
        </w:rPr>
      </w:pPr>
      <w:r w:rsidRPr="00AF51D3">
        <w:rPr>
          <w:sz w:val="20"/>
          <w:szCs w:val="20"/>
        </w:rPr>
        <w:t>«</w:t>
      </w:r>
      <w:r w:rsidRPr="005B28C0">
        <w:rPr>
          <w:sz w:val="20"/>
          <w:szCs w:val="20"/>
        </w:rPr>
        <w:t>Προμήθεια παιδαγωγικού υλικού και λοιπού εξοπλισμού</w:t>
      </w:r>
      <w:r w:rsidRPr="00AF51D3">
        <w:rPr>
          <w:sz w:val="20"/>
          <w:szCs w:val="20"/>
        </w:rPr>
        <w:t>»</w:t>
      </w:r>
    </w:p>
    <w:p w:rsidR="000B7276" w:rsidRDefault="000B7276">
      <w:pPr>
        <w:pStyle w:val="Style20"/>
        <w:widowControl/>
        <w:spacing w:line="240" w:lineRule="exact"/>
        <w:jc w:val="center"/>
        <w:rPr>
          <w:sz w:val="20"/>
          <w:szCs w:val="20"/>
        </w:rPr>
      </w:pPr>
    </w:p>
    <w:p w:rsidR="000B7276" w:rsidRDefault="000B7276">
      <w:pPr>
        <w:pStyle w:val="Style20"/>
        <w:widowControl/>
        <w:spacing w:line="240" w:lineRule="exact"/>
        <w:jc w:val="center"/>
        <w:rPr>
          <w:sz w:val="20"/>
          <w:szCs w:val="20"/>
        </w:rPr>
      </w:pPr>
    </w:p>
    <w:p w:rsidR="000B7276" w:rsidRPr="009761BA" w:rsidRDefault="000B7276">
      <w:pPr>
        <w:pStyle w:val="Style20"/>
        <w:widowControl/>
        <w:tabs>
          <w:tab w:val="left" w:leader="dot" w:pos="7651"/>
        </w:tabs>
        <w:spacing w:before="67" w:line="418" w:lineRule="exact"/>
        <w:jc w:val="center"/>
        <w:rPr>
          <w:rStyle w:val="FontStyle267"/>
          <w:b/>
          <w:sz w:val="20"/>
          <w:szCs w:val="20"/>
        </w:rPr>
      </w:pPr>
      <w:r w:rsidRPr="009761BA">
        <w:rPr>
          <w:rStyle w:val="FontStyle267"/>
          <w:b/>
          <w:sz w:val="20"/>
          <w:szCs w:val="20"/>
        </w:rPr>
        <w:t>Ο Δήμος Ηρακλείου</w:t>
      </w:r>
    </w:p>
    <w:p w:rsidR="000B7276" w:rsidRPr="009761BA" w:rsidRDefault="000B7276">
      <w:pPr>
        <w:pStyle w:val="Style4"/>
        <w:widowControl/>
        <w:spacing w:line="418" w:lineRule="exact"/>
        <w:jc w:val="center"/>
        <w:rPr>
          <w:rStyle w:val="FontStyle268"/>
          <w:sz w:val="20"/>
          <w:szCs w:val="20"/>
        </w:rPr>
      </w:pPr>
      <w:r>
        <w:rPr>
          <w:rStyle w:val="FontStyle268"/>
          <w:sz w:val="20"/>
          <w:szCs w:val="20"/>
        </w:rPr>
        <w:t>επανα</w:t>
      </w:r>
      <w:r w:rsidRPr="009761BA">
        <w:rPr>
          <w:rStyle w:val="FontStyle268"/>
          <w:sz w:val="20"/>
          <w:szCs w:val="20"/>
        </w:rPr>
        <w:t>διακηρύσσει</w:t>
      </w:r>
    </w:p>
    <w:p w:rsidR="000B7276" w:rsidRPr="009761BA" w:rsidRDefault="000B7276">
      <w:pPr>
        <w:pStyle w:val="Style20"/>
        <w:widowControl/>
        <w:spacing w:line="418" w:lineRule="exact"/>
        <w:jc w:val="center"/>
        <w:rPr>
          <w:rStyle w:val="FontStyle267"/>
          <w:sz w:val="20"/>
          <w:szCs w:val="20"/>
        </w:rPr>
      </w:pPr>
      <w:r w:rsidRPr="009761BA">
        <w:rPr>
          <w:rStyle w:val="FontStyle267"/>
          <w:sz w:val="20"/>
          <w:szCs w:val="20"/>
        </w:rPr>
        <w:t xml:space="preserve">την με </w:t>
      </w:r>
      <w:r w:rsidRPr="009761BA">
        <w:rPr>
          <w:rStyle w:val="FontStyle268"/>
          <w:sz w:val="20"/>
          <w:szCs w:val="20"/>
        </w:rPr>
        <w:t xml:space="preserve">ανοικτή δημοπρασία επιλογή </w:t>
      </w:r>
      <w:r w:rsidRPr="009761BA">
        <w:rPr>
          <w:rStyle w:val="FontStyle267"/>
          <w:sz w:val="20"/>
          <w:szCs w:val="20"/>
        </w:rPr>
        <w:t>αναδόχου για την προμήθεια ειδών του Υποέργου Νο</w:t>
      </w:r>
      <w:r w:rsidRPr="005B28C0">
        <w:rPr>
          <w:rStyle w:val="FontStyle267"/>
          <w:sz w:val="20"/>
          <w:szCs w:val="20"/>
        </w:rPr>
        <w:t>5</w:t>
      </w:r>
      <w:r w:rsidRPr="009761BA">
        <w:rPr>
          <w:rStyle w:val="FontStyle267"/>
          <w:sz w:val="20"/>
          <w:szCs w:val="20"/>
        </w:rPr>
        <w:t>:</w:t>
      </w:r>
    </w:p>
    <w:p w:rsidR="000B7276" w:rsidRPr="009761BA" w:rsidRDefault="000B7276" w:rsidP="0052378C">
      <w:pPr>
        <w:pStyle w:val="Style20"/>
        <w:widowControl/>
        <w:spacing w:line="240" w:lineRule="exact"/>
        <w:jc w:val="center"/>
        <w:rPr>
          <w:sz w:val="20"/>
          <w:szCs w:val="20"/>
        </w:rPr>
      </w:pPr>
      <w:r w:rsidRPr="009761BA">
        <w:rPr>
          <w:sz w:val="20"/>
          <w:szCs w:val="20"/>
        </w:rPr>
        <w:t>«</w:t>
      </w:r>
      <w:r w:rsidRPr="005B28C0">
        <w:rPr>
          <w:sz w:val="20"/>
          <w:szCs w:val="20"/>
        </w:rPr>
        <w:t>Προμήθεια παιδαγωγικού υλικού και λοιπού εξοπλισμού</w:t>
      </w:r>
      <w:r w:rsidRPr="009761BA">
        <w:rPr>
          <w:sz w:val="20"/>
          <w:szCs w:val="20"/>
        </w:rPr>
        <w:t>»</w:t>
      </w:r>
    </w:p>
    <w:p w:rsidR="000B7276" w:rsidRDefault="000B7276">
      <w:pPr>
        <w:pStyle w:val="Style4"/>
        <w:widowControl/>
        <w:spacing w:line="240" w:lineRule="exact"/>
        <w:jc w:val="center"/>
        <w:rPr>
          <w:sz w:val="20"/>
          <w:szCs w:val="20"/>
        </w:rPr>
      </w:pPr>
    </w:p>
    <w:p w:rsidR="000B7276" w:rsidRDefault="000B7276">
      <w:pPr>
        <w:pStyle w:val="Style4"/>
        <w:widowControl/>
        <w:spacing w:line="240" w:lineRule="exact"/>
        <w:jc w:val="center"/>
        <w:rPr>
          <w:sz w:val="20"/>
          <w:szCs w:val="20"/>
        </w:rPr>
      </w:pPr>
    </w:p>
    <w:p w:rsidR="000B7276" w:rsidRDefault="000B7276">
      <w:pPr>
        <w:pStyle w:val="Style4"/>
        <w:widowControl/>
        <w:tabs>
          <w:tab w:val="left" w:leader="dot" w:pos="4546"/>
        </w:tabs>
        <w:spacing w:before="43"/>
        <w:jc w:val="center"/>
        <w:rPr>
          <w:rStyle w:val="FontStyle268"/>
        </w:rPr>
      </w:pPr>
      <w:r>
        <w:rPr>
          <w:rStyle w:val="FontStyle268"/>
        </w:rPr>
        <w:t xml:space="preserve">Προϋπολογισμού </w:t>
      </w:r>
      <w:r w:rsidRPr="000500C9">
        <w:rPr>
          <w:rStyle w:val="FontStyle268"/>
        </w:rPr>
        <w:t>119.179,00</w:t>
      </w:r>
      <w:r>
        <w:rPr>
          <w:rStyle w:val="FontStyle268"/>
        </w:rPr>
        <w:t>Ευρώ (με Φ.Π.Α.),</w:t>
      </w:r>
    </w:p>
    <w:p w:rsidR="000B7276" w:rsidRDefault="000B7276" w:rsidP="00DB252F">
      <w:pPr>
        <w:pStyle w:val="Style17"/>
        <w:widowControl/>
        <w:spacing w:line="240" w:lineRule="auto"/>
        <w:jc w:val="left"/>
        <w:rPr>
          <w:sz w:val="20"/>
          <w:szCs w:val="20"/>
        </w:rPr>
      </w:pPr>
    </w:p>
    <w:p w:rsidR="000B7276" w:rsidRDefault="000B7276" w:rsidP="00DB252F">
      <w:pPr>
        <w:pStyle w:val="Style17"/>
        <w:widowControl/>
        <w:spacing w:before="221" w:line="240" w:lineRule="auto"/>
        <w:jc w:val="left"/>
        <w:rPr>
          <w:rStyle w:val="FontStyle267"/>
        </w:rPr>
      </w:pPr>
      <w:r>
        <w:rPr>
          <w:rStyle w:val="FontStyle267"/>
        </w:rPr>
        <w:t>που θα διεξαχθεί σύμφωνα με:</w:t>
      </w:r>
    </w:p>
    <w:p w:rsidR="000B7276" w:rsidRDefault="000B7276" w:rsidP="00372664">
      <w:pPr>
        <w:pStyle w:val="Style21"/>
        <w:widowControl/>
        <w:spacing w:line="240" w:lineRule="auto"/>
        <w:ind w:right="125"/>
        <w:rPr>
          <w:rStyle w:val="FontStyle267"/>
        </w:rPr>
      </w:pPr>
      <w:r>
        <w:rPr>
          <w:rStyle w:val="FontStyle267"/>
        </w:rPr>
        <w:t xml:space="preserve">α) τις διατάξεις της κοινοτικής οδηγίας 2004/18/ΕΚ, του </w:t>
      </w:r>
      <w:r w:rsidRPr="00290DD2">
        <w:rPr>
          <w:rStyle w:val="FontStyle267"/>
        </w:rPr>
        <w:t>Π.Δ. 60/2007 (ΦΕΚ 64/Α/2007)</w:t>
      </w:r>
      <w:r>
        <w:rPr>
          <w:rStyle w:val="FontStyle267"/>
        </w:rPr>
        <w:t xml:space="preserve">, της </w:t>
      </w:r>
      <w:r w:rsidRPr="00D81D7C">
        <w:rPr>
          <w:rStyle w:val="FontStyle267"/>
        </w:rPr>
        <w:t>απόφασης του Υπ. Εσωτερικών</w:t>
      </w:r>
      <w:r>
        <w:rPr>
          <w:rStyle w:val="FontStyle267"/>
        </w:rPr>
        <w:t xml:space="preserve"> </w:t>
      </w:r>
      <w:r w:rsidRPr="00D81D7C">
        <w:rPr>
          <w:rStyle w:val="FontStyle267"/>
        </w:rPr>
        <w:t>11389/93 «Ενιαίος κανονισμός προμηθειών οργανισμών Τοπικής Αυτοδιοίκησης»</w:t>
      </w:r>
      <w:r>
        <w:rPr>
          <w:rStyle w:val="FontStyle267"/>
        </w:rPr>
        <w:t xml:space="preserve"> (ΕΚΠΟΤΑ) </w:t>
      </w:r>
      <w:r w:rsidRPr="00D81D7C">
        <w:rPr>
          <w:rStyle w:val="FontStyle267"/>
        </w:rPr>
        <w:t xml:space="preserve"> (Φ.Ε.Κ. 185/Β)</w:t>
      </w:r>
      <w:r>
        <w:rPr>
          <w:rStyle w:val="FontStyle267"/>
        </w:rPr>
        <w:t>, καθώς και</w:t>
      </w:r>
    </w:p>
    <w:p w:rsidR="000B7276" w:rsidRDefault="000B7276" w:rsidP="00372664">
      <w:pPr>
        <w:pStyle w:val="Style21"/>
        <w:widowControl/>
        <w:spacing w:line="240" w:lineRule="auto"/>
        <w:ind w:right="125"/>
        <w:rPr>
          <w:rStyle w:val="FontStyle267"/>
        </w:rPr>
      </w:pPr>
      <w:r>
        <w:rPr>
          <w:rStyle w:val="FontStyle267"/>
        </w:rPr>
        <w:t>β) τους όρους του παρόντος τεύχους</w:t>
      </w:r>
    </w:p>
    <w:p w:rsidR="000B7276" w:rsidRDefault="000B7276" w:rsidP="0016676D">
      <w:pPr>
        <w:pStyle w:val="Style21"/>
        <w:widowControl/>
        <w:spacing w:line="240" w:lineRule="auto"/>
        <w:ind w:right="125"/>
        <w:rPr>
          <w:rStyle w:val="FontStyle267"/>
        </w:rPr>
      </w:pPr>
    </w:p>
    <w:p w:rsidR="000B7276" w:rsidRPr="00122311" w:rsidRDefault="000B7276" w:rsidP="0016676D">
      <w:pPr>
        <w:pStyle w:val="Style20"/>
        <w:widowControl/>
        <w:spacing w:before="96"/>
        <w:rPr>
          <w:rStyle w:val="FontStyle268"/>
        </w:rPr>
      </w:pPr>
      <w:r>
        <w:rPr>
          <w:rStyle w:val="FontStyle267"/>
        </w:rPr>
        <w:t xml:space="preserve">και καλεί τους ενδιαφερόμενους προμηθευτές να υποβάλλουν προσφορά για την ανάδειξη αναδόχου του ως άνω έργου και με κριτήριο ανάθεσης την </w:t>
      </w:r>
      <w:r>
        <w:rPr>
          <w:rStyle w:val="FontStyle268"/>
        </w:rPr>
        <w:t>χαμηλότερη τιμή</w:t>
      </w:r>
      <w:r w:rsidRPr="00122311">
        <w:rPr>
          <w:rStyle w:val="FontStyle268"/>
        </w:rPr>
        <w:t>.</w:t>
      </w:r>
    </w:p>
    <w:p w:rsidR="000B7276" w:rsidRPr="009E0CBA" w:rsidRDefault="000B7276">
      <w:pPr>
        <w:pStyle w:val="Style4"/>
        <w:widowControl/>
        <w:spacing w:before="86"/>
        <w:ind w:left="2251"/>
        <w:rPr>
          <w:rStyle w:val="FontStyle268"/>
        </w:rPr>
      </w:pPr>
    </w:p>
    <w:p w:rsidR="000B7276" w:rsidRDefault="000B7276">
      <w:pPr>
        <w:pStyle w:val="Style4"/>
        <w:widowControl/>
        <w:spacing w:before="86"/>
        <w:ind w:left="2251"/>
        <w:rPr>
          <w:rStyle w:val="FontStyle267"/>
        </w:rPr>
      </w:pPr>
      <w:r>
        <w:rPr>
          <w:rStyle w:val="FontStyle268"/>
        </w:rPr>
        <w:t xml:space="preserve">Κατάθεση δείγματος από προμηθευτή: </w:t>
      </w:r>
      <w:r>
        <w:rPr>
          <w:rStyle w:val="FontStyle267"/>
        </w:rPr>
        <w:t>ΟΧΙ</w:t>
      </w:r>
    </w:p>
    <w:p w:rsidR="000B7276" w:rsidRPr="00872266" w:rsidRDefault="000B7276">
      <w:pPr>
        <w:widowControl/>
        <w:autoSpaceDE/>
        <w:autoSpaceDN/>
        <w:adjustRightInd/>
        <w:spacing w:after="200" w:line="276" w:lineRule="auto"/>
        <w:rPr>
          <w:rStyle w:val="FontStyle253"/>
        </w:rPr>
      </w:pPr>
      <w:r w:rsidRPr="00872266">
        <w:rPr>
          <w:rStyle w:val="FontStyle253"/>
        </w:rPr>
        <w:br w:type="page"/>
      </w:r>
    </w:p>
    <w:p w:rsidR="000B7276" w:rsidRDefault="000B7276">
      <w:pPr>
        <w:pStyle w:val="Style1"/>
        <w:widowControl/>
        <w:spacing w:before="53" w:line="240" w:lineRule="auto"/>
        <w:ind w:left="3662"/>
        <w:jc w:val="both"/>
        <w:rPr>
          <w:rStyle w:val="FontStyle253"/>
          <w:u w:val="single"/>
        </w:rPr>
      </w:pPr>
      <w:r>
        <w:rPr>
          <w:rStyle w:val="FontStyle253"/>
          <w:u w:val="single"/>
        </w:rPr>
        <w:t>ΠΕΡΙΕΧΟΜΕΝΑ</w:t>
      </w:r>
    </w:p>
    <w:p w:rsidR="000B7276" w:rsidRDefault="000B7276" w:rsidP="00732709">
      <w:pPr>
        <w:pStyle w:val="Style31"/>
        <w:widowControl/>
        <w:numPr>
          <w:ilvl w:val="0"/>
          <w:numId w:val="45"/>
        </w:numPr>
        <w:tabs>
          <w:tab w:val="left" w:pos="662"/>
          <w:tab w:val="left" w:pos="8222"/>
          <w:tab w:val="left" w:pos="8505"/>
          <w:tab w:val="left" w:leader="dot" w:pos="9072"/>
        </w:tabs>
        <w:spacing w:before="451" w:line="418" w:lineRule="exact"/>
        <w:jc w:val="both"/>
        <w:rPr>
          <w:rStyle w:val="FontStyle264"/>
        </w:rPr>
      </w:pPr>
      <w:r>
        <w:rPr>
          <w:rStyle w:val="FontStyle264"/>
        </w:rPr>
        <w:t>Αναθέτουσα Αρχή - Αντικείμενο του Διαγωνισμού</w:t>
      </w:r>
      <w:r>
        <w:rPr>
          <w:rStyle w:val="FontStyle264"/>
        </w:rPr>
        <w:tab/>
      </w:r>
      <w:r w:rsidRPr="009E0CBA">
        <w:rPr>
          <w:rStyle w:val="FontStyle264"/>
        </w:rPr>
        <w:t>5</w:t>
      </w:r>
    </w:p>
    <w:p w:rsidR="000B7276" w:rsidRDefault="000B7276" w:rsidP="00732709">
      <w:pPr>
        <w:pStyle w:val="Style31"/>
        <w:widowControl/>
        <w:numPr>
          <w:ilvl w:val="0"/>
          <w:numId w:val="45"/>
        </w:numPr>
        <w:tabs>
          <w:tab w:val="left" w:pos="662"/>
          <w:tab w:val="left" w:pos="8222"/>
          <w:tab w:val="left" w:pos="8505"/>
          <w:tab w:val="left" w:leader="dot" w:pos="9072"/>
        </w:tabs>
        <w:spacing w:line="418" w:lineRule="exact"/>
        <w:jc w:val="both"/>
        <w:rPr>
          <w:rStyle w:val="FontStyle264"/>
        </w:rPr>
      </w:pPr>
      <w:r>
        <w:rPr>
          <w:rStyle w:val="FontStyle264"/>
        </w:rPr>
        <w:t>Προθεσμία Παραλαβής Τευχών - Παροχή Διευκρινίσεων</w:t>
      </w:r>
      <w:r>
        <w:rPr>
          <w:rStyle w:val="FontStyle264"/>
        </w:rPr>
        <w:tab/>
      </w:r>
      <w:r w:rsidRPr="009E0CBA">
        <w:rPr>
          <w:rStyle w:val="FontStyle264"/>
        </w:rPr>
        <w:t>5</w:t>
      </w:r>
    </w:p>
    <w:p w:rsidR="000B7276" w:rsidRDefault="000B7276" w:rsidP="00732709">
      <w:pPr>
        <w:pStyle w:val="Style31"/>
        <w:widowControl/>
        <w:numPr>
          <w:ilvl w:val="0"/>
          <w:numId w:val="45"/>
        </w:numPr>
        <w:tabs>
          <w:tab w:val="left" w:pos="662"/>
          <w:tab w:val="left" w:pos="8222"/>
          <w:tab w:val="left" w:pos="8505"/>
          <w:tab w:val="left" w:leader="dot" w:pos="9072"/>
        </w:tabs>
        <w:spacing w:line="418" w:lineRule="exact"/>
        <w:jc w:val="both"/>
        <w:rPr>
          <w:rStyle w:val="FontStyle264"/>
        </w:rPr>
      </w:pPr>
      <w:r>
        <w:rPr>
          <w:rStyle w:val="FontStyle264"/>
        </w:rPr>
        <w:t>Ορισμοί:</w:t>
      </w:r>
      <w:r>
        <w:rPr>
          <w:rStyle w:val="FontStyle264"/>
        </w:rPr>
        <w:tab/>
      </w:r>
      <w:r>
        <w:rPr>
          <w:rStyle w:val="FontStyle264"/>
          <w:lang w:val="en-US"/>
        </w:rPr>
        <w:t>6</w:t>
      </w:r>
    </w:p>
    <w:p w:rsidR="000B7276" w:rsidRDefault="000B7276" w:rsidP="00732709">
      <w:pPr>
        <w:pStyle w:val="Style31"/>
        <w:widowControl/>
        <w:numPr>
          <w:ilvl w:val="0"/>
          <w:numId w:val="45"/>
        </w:numPr>
        <w:tabs>
          <w:tab w:val="left" w:pos="662"/>
          <w:tab w:val="left" w:pos="8222"/>
          <w:tab w:val="left" w:pos="8505"/>
          <w:tab w:val="left" w:leader="dot" w:pos="9072"/>
        </w:tabs>
        <w:spacing w:line="418" w:lineRule="exact"/>
        <w:jc w:val="both"/>
        <w:rPr>
          <w:rStyle w:val="FontStyle264"/>
        </w:rPr>
      </w:pPr>
      <w:r>
        <w:rPr>
          <w:rStyle w:val="FontStyle264"/>
        </w:rPr>
        <w:t>Ημερομηνία Διενέργειας του Διαγωνισμού</w:t>
      </w:r>
      <w:r>
        <w:rPr>
          <w:rStyle w:val="FontStyle264"/>
        </w:rPr>
        <w:tab/>
      </w:r>
      <w:r>
        <w:rPr>
          <w:rStyle w:val="FontStyle264"/>
          <w:lang w:val="en-US"/>
        </w:rPr>
        <w:t>7</w:t>
      </w:r>
    </w:p>
    <w:p w:rsidR="000B7276" w:rsidRDefault="000B7276" w:rsidP="00732709">
      <w:pPr>
        <w:pStyle w:val="Style31"/>
        <w:widowControl/>
        <w:numPr>
          <w:ilvl w:val="0"/>
          <w:numId w:val="45"/>
        </w:numPr>
        <w:tabs>
          <w:tab w:val="left" w:pos="662"/>
          <w:tab w:val="left" w:pos="8222"/>
          <w:tab w:val="left" w:pos="8505"/>
          <w:tab w:val="left" w:leader="dot" w:pos="9082"/>
        </w:tabs>
        <w:spacing w:line="418" w:lineRule="exact"/>
        <w:jc w:val="both"/>
        <w:rPr>
          <w:rStyle w:val="FontStyle264"/>
        </w:rPr>
      </w:pPr>
      <w:r>
        <w:rPr>
          <w:rStyle w:val="FontStyle264"/>
        </w:rPr>
        <w:t>Υποβολή Προσφορών-Φάκελος Προσφοράς- Χρόνος Ισχύος Προσφορών</w:t>
      </w:r>
      <w:r>
        <w:rPr>
          <w:rStyle w:val="FontStyle264"/>
        </w:rPr>
        <w:tab/>
      </w:r>
      <w:r w:rsidRPr="00AB7686">
        <w:rPr>
          <w:rStyle w:val="FontStyle264"/>
        </w:rPr>
        <w:t>7</w:t>
      </w:r>
    </w:p>
    <w:p w:rsidR="000B7276" w:rsidRDefault="000B7276" w:rsidP="00732709">
      <w:pPr>
        <w:pStyle w:val="Style31"/>
        <w:widowControl/>
        <w:numPr>
          <w:ilvl w:val="0"/>
          <w:numId w:val="45"/>
        </w:numPr>
        <w:tabs>
          <w:tab w:val="left" w:pos="662"/>
          <w:tab w:val="left" w:pos="8222"/>
          <w:tab w:val="left" w:pos="8505"/>
          <w:tab w:val="left" w:leader="dot" w:pos="9082"/>
        </w:tabs>
        <w:spacing w:line="418" w:lineRule="exact"/>
        <w:jc w:val="both"/>
        <w:rPr>
          <w:rStyle w:val="FontStyle264"/>
        </w:rPr>
      </w:pPr>
      <w:r>
        <w:rPr>
          <w:rStyle w:val="FontStyle264"/>
        </w:rPr>
        <w:t>Δικαιούμενοι Συμμετοχής στο Διαγωνισμό - Κριτήρια Ποιοτικής Επιλογής</w:t>
      </w:r>
      <w:r>
        <w:rPr>
          <w:rStyle w:val="FontStyle264"/>
        </w:rPr>
        <w:tab/>
      </w:r>
      <w:r w:rsidRPr="00AB7686">
        <w:rPr>
          <w:rStyle w:val="FontStyle264"/>
        </w:rPr>
        <w:t>8</w:t>
      </w:r>
    </w:p>
    <w:p w:rsidR="000B7276" w:rsidRDefault="000B7276" w:rsidP="00732709">
      <w:pPr>
        <w:pStyle w:val="Style31"/>
        <w:widowControl/>
        <w:numPr>
          <w:ilvl w:val="0"/>
          <w:numId w:val="45"/>
        </w:numPr>
        <w:tabs>
          <w:tab w:val="left" w:pos="662"/>
          <w:tab w:val="left" w:pos="8222"/>
          <w:tab w:val="left" w:pos="8505"/>
          <w:tab w:val="left" w:leader="dot" w:pos="9086"/>
        </w:tabs>
        <w:spacing w:line="418" w:lineRule="exact"/>
        <w:jc w:val="both"/>
        <w:rPr>
          <w:rStyle w:val="FontStyle264"/>
        </w:rPr>
      </w:pPr>
      <w:r>
        <w:rPr>
          <w:rStyle w:val="FontStyle264"/>
        </w:rPr>
        <w:t>Υποφάκελος Δικαιολογητικών Συμμετοχής</w:t>
      </w:r>
      <w:r>
        <w:rPr>
          <w:rStyle w:val="FontStyle264"/>
        </w:rPr>
        <w:tab/>
      </w:r>
      <w:r>
        <w:rPr>
          <w:rStyle w:val="FontStyle264"/>
          <w:lang w:val="en-US"/>
        </w:rPr>
        <w:t>9</w:t>
      </w:r>
    </w:p>
    <w:p w:rsidR="000B7276" w:rsidRDefault="000B7276" w:rsidP="00732709">
      <w:pPr>
        <w:pStyle w:val="Style31"/>
        <w:widowControl/>
        <w:numPr>
          <w:ilvl w:val="0"/>
          <w:numId w:val="45"/>
        </w:numPr>
        <w:tabs>
          <w:tab w:val="left" w:pos="662"/>
          <w:tab w:val="left" w:pos="8222"/>
          <w:tab w:val="left" w:pos="8505"/>
          <w:tab w:val="left" w:leader="dot" w:pos="9072"/>
        </w:tabs>
        <w:spacing w:line="418" w:lineRule="exact"/>
        <w:jc w:val="both"/>
        <w:rPr>
          <w:rStyle w:val="FontStyle264"/>
        </w:rPr>
      </w:pPr>
      <w:r>
        <w:rPr>
          <w:rStyle w:val="FontStyle264"/>
        </w:rPr>
        <w:t>Υποφάκελος Τεχνικής Προσφοράς</w:t>
      </w:r>
      <w:r>
        <w:rPr>
          <w:rStyle w:val="FontStyle264"/>
        </w:rPr>
        <w:tab/>
        <w:t>1</w:t>
      </w:r>
      <w:r>
        <w:rPr>
          <w:rStyle w:val="FontStyle264"/>
          <w:lang w:val="en-US"/>
        </w:rPr>
        <w:t>2</w:t>
      </w:r>
    </w:p>
    <w:p w:rsidR="000B7276" w:rsidRDefault="000B7276" w:rsidP="00732709">
      <w:pPr>
        <w:pStyle w:val="Style31"/>
        <w:widowControl/>
        <w:numPr>
          <w:ilvl w:val="0"/>
          <w:numId w:val="45"/>
        </w:numPr>
        <w:tabs>
          <w:tab w:val="left" w:pos="662"/>
          <w:tab w:val="left" w:pos="8222"/>
          <w:tab w:val="left" w:pos="8505"/>
          <w:tab w:val="left" w:leader="dot" w:pos="9086"/>
        </w:tabs>
        <w:spacing w:line="418" w:lineRule="exact"/>
        <w:jc w:val="both"/>
        <w:rPr>
          <w:rStyle w:val="FontStyle264"/>
        </w:rPr>
      </w:pPr>
      <w:r>
        <w:rPr>
          <w:rStyle w:val="FontStyle264"/>
        </w:rPr>
        <w:t xml:space="preserve">Εγγυήσεις </w:t>
      </w:r>
      <w:r>
        <w:rPr>
          <w:rStyle w:val="FontStyle264"/>
        </w:rPr>
        <w:tab/>
      </w:r>
      <w:r>
        <w:rPr>
          <w:rStyle w:val="FontStyle264"/>
          <w:lang w:val="en-US"/>
        </w:rPr>
        <w:t>13</w:t>
      </w:r>
    </w:p>
    <w:p w:rsidR="000B7276" w:rsidRDefault="000B7276" w:rsidP="00732709">
      <w:pPr>
        <w:pStyle w:val="Style31"/>
        <w:widowControl/>
        <w:numPr>
          <w:ilvl w:val="0"/>
          <w:numId w:val="45"/>
        </w:numPr>
        <w:tabs>
          <w:tab w:val="left" w:pos="662"/>
          <w:tab w:val="left" w:pos="8222"/>
          <w:tab w:val="left" w:pos="8505"/>
          <w:tab w:val="left" w:leader="dot" w:pos="9086"/>
        </w:tabs>
        <w:spacing w:line="418" w:lineRule="exact"/>
        <w:jc w:val="both"/>
        <w:rPr>
          <w:rStyle w:val="FontStyle264"/>
        </w:rPr>
      </w:pPr>
      <w:r>
        <w:rPr>
          <w:rStyle w:val="FontStyle264"/>
        </w:rPr>
        <w:t xml:space="preserve">Φάκελος Οικονομικής Προσφοράς </w:t>
      </w:r>
      <w:r>
        <w:rPr>
          <w:rStyle w:val="FontStyle264"/>
        </w:rPr>
        <w:tab/>
        <w:t>1</w:t>
      </w:r>
      <w:r>
        <w:rPr>
          <w:rStyle w:val="FontStyle264"/>
          <w:lang w:val="en-US"/>
        </w:rPr>
        <w:t>3</w:t>
      </w:r>
    </w:p>
    <w:p w:rsidR="000B7276" w:rsidRDefault="000B7276" w:rsidP="00732709">
      <w:pPr>
        <w:pStyle w:val="Style31"/>
        <w:widowControl/>
        <w:numPr>
          <w:ilvl w:val="0"/>
          <w:numId w:val="45"/>
        </w:numPr>
        <w:tabs>
          <w:tab w:val="left" w:pos="662"/>
          <w:tab w:val="left" w:pos="8222"/>
          <w:tab w:val="left" w:pos="8505"/>
          <w:tab w:val="left" w:leader="dot" w:pos="9086"/>
        </w:tabs>
        <w:spacing w:line="418" w:lineRule="exact"/>
        <w:jc w:val="both"/>
        <w:rPr>
          <w:rStyle w:val="FontStyle264"/>
        </w:rPr>
      </w:pPr>
      <w:r>
        <w:rPr>
          <w:rStyle w:val="FontStyle264"/>
        </w:rPr>
        <w:t>Αξιολόγηση Προσφορών</w:t>
      </w:r>
      <w:r>
        <w:rPr>
          <w:rStyle w:val="FontStyle264"/>
        </w:rPr>
        <w:tab/>
      </w:r>
      <w:r>
        <w:rPr>
          <w:rStyle w:val="FontStyle264"/>
          <w:lang w:val="en-US"/>
        </w:rPr>
        <w:t>14</w:t>
      </w:r>
    </w:p>
    <w:p w:rsidR="000B7276" w:rsidRDefault="000B7276" w:rsidP="00732709">
      <w:pPr>
        <w:pStyle w:val="Style31"/>
        <w:widowControl/>
        <w:numPr>
          <w:ilvl w:val="0"/>
          <w:numId w:val="45"/>
        </w:numPr>
        <w:tabs>
          <w:tab w:val="left" w:pos="662"/>
          <w:tab w:val="left" w:pos="8222"/>
          <w:tab w:val="left" w:pos="8505"/>
          <w:tab w:val="left" w:leader="dot" w:pos="9086"/>
        </w:tabs>
        <w:spacing w:line="418" w:lineRule="exact"/>
        <w:jc w:val="both"/>
        <w:rPr>
          <w:rStyle w:val="FontStyle264"/>
        </w:rPr>
      </w:pPr>
      <w:r>
        <w:rPr>
          <w:rStyle w:val="FontStyle264"/>
        </w:rPr>
        <w:t>Ενστάσεις - Προσφυγές</w:t>
      </w:r>
      <w:r>
        <w:rPr>
          <w:rStyle w:val="FontStyle264"/>
        </w:rPr>
        <w:tab/>
      </w:r>
      <w:r>
        <w:rPr>
          <w:rStyle w:val="FontStyle264"/>
          <w:lang w:val="en-US"/>
        </w:rPr>
        <w:t>14</w:t>
      </w:r>
    </w:p>
    <w:p w:rsidR="000B7276" w:rsidRDefault="000B7276" w:rsidP="00732709">
      <w:pPr>
        <w:pStyle w:val="Style31"/>
        <w:widowControl/>
        <w:numPr>
          <w:ilvl w:val="0"/>
          <w:numId w:val="45"/>
        </w:numPr>
        <w:tabs>
          <w:tab w:val="left" w:pos="662"/>
          <w:tab w:val="left" w:pos="8222"/>
          <w:tab w:val="left" w:pos="8505"/>
          <w:tab w:val="left" w:leader="dot" w:pos="9086"/>
        </w:tabs>
        <w:spacing w:line="418" w:lineRule="exact"/>
        <w:jc w:val="both"/>
        <w:rPr>
          <w:rStyle w:val="FontStyle264"/>
        </w:rPr>
      </w:pPr>
      <w:r>
        <w:rPr>
          <w:rStyle w:val="FontStyle264"/>
        </w:rPr>
        <w:t>Κατακύρωση Διαγωνισμού</w:t>
      </w:r>
      <w:r>
        <w:rPr>
          <w:rStyle w:val="FontStyle264"/>
        </w:rPr>
        <w:tab/>
      </w:r>
      <w:r>
        <w:rPr>
          <w:rStyle w:val="FontStyle264"/>
          <w:lang w:val="en-US"/>
        </w:rPr>
        <w:t>15</w:t>
      </w:r>
    </w:p>
    <w:p w:rsidR="000B7276" w:rsidRDefault="000B7276" w:rsidP="00732709">
      <w:pPr>
        <w:pStyle w:val="Style31"/>
        <w:widowControl/>
        <w:numPr>
          <w:ilvl w:val="0"/>
          <w:numId w:val="45"/>
        </w:numPr>
        <w:tabs>
          <w:tab w:val="left" w:pos="662"/>
          <w:tab w:val="left" w:pos="8222"/>
          <w:tab w:val="left" w:pos="8505"/>
          <w:tab w:val="left" w:leader="dot" w:pos="9086"/>
        </w:tabs>
        <w:spacing w:line="418" w:lineRule="exact"/>
        <w:jc w:val="both"/>
        <w:rPr>
          <w:rStyle w:val="FontStyle264"/>
        </w:rPr>
      </w:pPr>
      <w:r>
        <w:rPr>
          <w:rStyle w:val="FontStyle264"/>
        </w:rPr>
        <w:t>Δικαιολογητικά Κατακύρωσης Διαγωνισμού</w:t>
      </w:r>
      <w:r>
        <w:rPr>
          <w:rStyle w:val="FontStyle264"/>
        </w:rPr>
        <w:tab/>
      </w:r>
      <w:r>
        <w:rPr>
          <w:rStyle w:val="FontStyle264"/>
          <w:lang w:val="en-US"/>
        </w:rPr>
        <w:t>16</w:t>
      </w:r>
    </w:p>
    <w:p w:rsidR="000B7276" w:rsidRDefault="000B7276" w:rsidP="00732709">
      <w:pPr>
        <w:pStyle w:val="Style31"/>
        <w:widowControl/>
        <w:numPr>
          <w:ilvl w:val="0"/>
          <w:numId w:val="45"/>
        </w:numPr>
        <w:tabs>
          <w:tab w:val="left" w:pos="662"/>
          <w:tab w:val="left" w:pos="8222"/>
          <w:tab w:val="left" w:pos="8505"/>
          <w:tab w:val="left" w:leader="dot" w:pos="9086"/>
        </w:tabs>
        <w:spacing w:line="418" w:lineRule="exact"/>
        <w:jc w:val="both"/>
        <w:rPr>
          <w:rStyle w:val="FontStyle264"/>
        </w:rPr>
      </w:pPr>
      <w:r>
        <w:rPr>
          <w:rStyle w:val="FontStyle264"/>
        </w:rPr>
        <w:t>Όροι Σύμβασης- Δικαιώματα και Υποχρεώσεις</w:t>
      </w:r>
      <w:r>
        <w:rPr>
          <w:rStyle w:val="FontStyle264"/>
        </w:rPr>
        <w:tab/>
      </w:r>
      <w:r w:rsidRPr="00AD1817">
        <w:rPr>
          <w:rStyle w:val="FontStyle264"/>
        </w:rPr>
        <w:t>16</w:t>
      </w:r>
    </w:p>
    <w:p w:rsidR="000B7276" w:rsidRDefault="000B7276" w:rsidP="00732709">
      <w:pPr>
        <w:pStyle w:val="Style31"/>
        <w:widowControl/>
        <w:numPr>
          <w:ilvl w:val="0"/>
          <w:numId w:val="45"/>
        </w:numPr>
        <w:tabs>
          <w:tab w:val="left" w:pos="662"/>
          <w:tab w:val="left" w:pos="8222"/>
          <w:tab w:val="left" w:pos="8505"/>
          <w:tab w:val="left" w:leader="dot" w:pos="9086"/>
        </w:tabs>
        <w:spacing w:line="418" w:lineRule="exact"/>
        <w:jc w:val="both"/>
        <w:rPr>
          <w:rStyle w:val="FontStyle264"/>
        </w:rPr>
      </w:pPr>
      <w:r>
        <w:rPr>
          <w:rStyle w:val="FontStyle264"/>
        </w:rPr>
        <w:t>ΚΑΤΑΚΥΡΩΣΗ ΑΠΟΤΕΛΕΣΜΑΤΩΝ ΔΙΑΓΩΝΙΣΜΟΥ- ΣΥΜΒΑΣΗ</w:t>
      </w:r>
      <w:r>
        <w:rPr>
          <w:rStyle w:val="FontStyle264"/>
        </w:rPr>
        <w:tab/>
        <w:t>1</w:t>
      </w:r>
      <w:r>
        <w:rPr>
          <w:rStyle w:val="FontStyle264"/>
          <w:lang w:val="en-US"/>
        </w:rPr>
        <w:t>7</w:t>
      </w:r>
    </w:p>
    <w:p w:rsidR="000B7276" w:rsidRDefault="000B7276" w:rsidP="00732709">
      <w:pPr>
        <w:pStyle w:val="Style31"/>
        <w:widowControl/>
        <w:numPr>
          <w:ilvl w:val="0"/>
          <w:numId w:val="45"/>
        </w:numPr>
        <w:tabs>
          <w:tab w:val="left" w:pos="662"/>
          <w:tab w:val="left" w:pos="8222"/>
          <w:tab w:val="left" w:pos="8505"/>
          <w:tab w:val="left" w:leader="dot" w:pos="9086"/>
        </w:tabs>
        <w:spacing w:line="418" w:lineRule="exact"/>
        <w:jc w:val="both"/>
        <w:rPr>
          <w:rStyle w:val="FontStyle264"/>
        </w:rPr>
      </w:pPr>
      <w:r>
        <w:rPr>
          <w:rStyle w:val="FontStyle264"/>
        </w:rPr>
        <w:t>Εφαρμοστέο Δίκαιο</w:t>
      </w:r>
      <w:r>
        <w:rPr>
          <w:rStyle w:val="FontStyle264"/>
        </w:rPr>
        <w:tab/>
      </w:r>
      <w:r>
        <w:rPr>
          <w:rStyle w:val="FontStyle264"/>
          <w:lang w:val="en-US"/>
        </w:rPr>
        <w:t>18</w:t>
      </w:r>
    </w:p>
    <w:p w:rsidR="000B7276" w:rsidRDefault="000B7276" w:rsidP="00732709">
      <w:pPr>
        <w:pStyle w:val="Style2"/>
        <w:widowControl/>
        <w:tabs>
          <w:tab w:val="left" w:pos="8222"/>
          <w:tab w:val="left" w:pos="8505"/>
          <w:tab w:val="left" w:leader="dot" w:pos="9077"/>
        </w:tabs>
        <w:spacing w:line="418" w:lineRule="exact"/>
        <w:jc w:val="both"/>
        <w:rPr>
          <w:rStyle w:val="FontStyle264"/>
        </w:rPr>
      </w:pPr>
      <w:r>
        <w:rPr>
          <w:rStyle w:val="FontStyle264"/>
        </w:rPr>
        <w:t>ΠΑΡΑΡΤΗΜΑ Α - ΠΙΝΑΚΑΣ ΠΟΣΟΤΗΤΩΝ</w:t>
      </w:r>
      <w:r w:rsidRPr="00AD1817">
        <w:rPr>
          <w:rStyle w:val="FontStyle264"/>
        </w:rPr>
        <w:t>-</w:t>
      </w:r>
      <w:r>
        <w:rPr>
          <w:rStyle w:val="FontStyle264"/>
        </w:rPr>
        <w:t>ΕΝΔΕΙΚΤΙΚΟΣ ΠΡΟΫΠΟΛΟΓΙΣΜΟΣ</w:t>
      </w:r>
      <w:r>
        <w:rPr>
          <w:rStyle w:val="FontStyle264"/>
        </w:rPr>
        <w:tab/>
      </w:r>
    </w:p>
    <w:p w:rsidR="000B7276" w:rsidRDefault="000B7276" w:rsidP="00732709">
      <w:pPr>
        <w:pStyle w:val="Style2"/>
        <w:widowControl/>
        <w:tabs>
          <w:tab w:val="left" w:pos="8222"/>
          <w:tab w:val="left" w:pos="8505"/>
          <w:tab w:val="left" w:leader="dot" w:pos="9077"/>
        </w:tabs>
        <w:spacing w:line="418" w:lineRule="exact"/>
        <w:jc w:val="both"/>
        <w:rPr>
          <w:rStyle w:val="FontStyle264"/>
        </w:rPr>
      </w:pPr>
      <w:r>
        <w:rPr>
          <w:rStyle w:val="FontStyle264"/>
        </w:rPr>
        <w:t>ΠΑΡΑΡΤΗΜΑ Β - ΤΕΧΝΙΚΕΣ ΠΡΟΔΙΑΓΡΑΦΕΣ -ΕΙΔΙΚΟΙ ΟΡΟΙ</w:t>
      </w:r>
      <w:r>
        <w:rPr>
          <w:rStyle w:val="FontStyle264"/>
        </w:rPr>
        <w:tab/>
      </w:r>
    </w:p>
    <w:p w:rsidR="000B7276" w:rsidRDefault="000B7276" w:rsidP="00732709">
      <w:pPr>
        <w:pStyle w:val="Style2"/>
        <w:widowControl/>
        <w:tabs>
          <w:tab w:val="left" w:pos="8222"/>
          <w:tab w:val="left" w:pos="8505"/>
        </w:tabs>
        <w:spacing w:line="418" w:lineRule="exact"/>
        <w:jc w:val="left"/>
        <w:rPr>
          <w:rStyle w:val="FontStyle264"/>
        </w:rPr>
      </w:pPr>
      <w:r>
        <w:rPr>
          <w:rStyle w:val="FontStyle264"/>
        </w:rPr>
        <w:t>ΠΑΡΑΡΤΗΜΑ Γ' - ΠΙΝΑΚΑΣ ΑΝΤΙΣΤΟΙΧΙΣΗΣ ΕΙΔΩΝ ΚΑΙ ΠΟΣΟΤΗΤΩΝ ΜΕ ΤΟΠΟΥΣ</w:t>
      </w:r>
    </w:p>
    <w:p w:rsidR="000B7276" w:rsidRDefault="000B7276" w:rsidP="00732709">
      <w:pPr>
        <w:pStyle w:val="Style2"/>
        <w:widowControl/>
        <w:tabs>
          <w:tab w:val="left" w:pos="8222"/>
          <w:tab w:val="left" w:pos="8505"/>
          <w:tab w:val="left" w:leader="dot" w:pos="9082"/>
        </w:tabs>
        <w:spacing w:line="418" w:lineRule="exact"/>
        <w:jc w:val="both"/>
        <w:rPr>
          <w:rStyle w:val="FontStyle264"/>
        </w:rPr>
      </w:pPr>
      <w:r>
        <w:rPr>
          <w:rStyle w:val="FontStyle264"/>
        </w:rPr>
        <w:t>ΠΑΡΑΔΟΣΗΣ</w:t>
      </w:r>
      <w:r>
        <w:rPr>
          <w:rStyle w:val="FontStyle264"/>
        </w:rPr>
        <w:tab/>
      </w:r>
    </w:p>
    <w:p w:rsidR="000B7276" w:rsidRDefault="000B7276" w:rsidP="00732709">
      <w:pPr>
        <w:pStyle w:val="Style2"/>
        <w:widowControl/>
        <w:tabs>
          <w:tab w:val="left" w:pos="8222"/>
          <w:tab w:val="left" w:pos="8505"/>
          <w:tab w:val="left" w:leader="dot" w:pos="9077"/>
        </w:tabs>
        <w:spacing w:line="418" w:lineRule="exact"/>
        <w:jc w:val="both"/>
        <w:rPr>
          <w:rStyle w:val="FontStyle264"/>
        </w:rPr>
      </w:pPr>
      <w:r>
        <w:rPr>
          <w:rStyle w:val="FontStyle264"/>
        </w:rPr>
        <w:t>ΠΑΡΑΡΤΗΜΑ Δ' - ΣΧΕΔΙΟ ΣΥΜΒΑΣΗΣ</w:t>
      </w:r>
      <w:r>
        <w:rPr>
          <w:rStyle w:val="FontStyle264"/>
        </w:rPr>
        <w:tab/>
      </w:r>
    </w:p>
    <w:p w:rsidR="000B7276" w:rsidRDefault="000B7276" w:rsidP="00732709">
      <w:pPr>
        <w:pStyle w:val="Style2"/>
        <w:widowControl/>
        <w:tabs>
          <w:tab w:val="left" w:pos="8222"/>
          <w:tab w:val="left" w:pos="8505"/>
          <w:tab w:val="left" w:leader="dot" w:pos="9077"/>
        </w:tabs>
        <w:spacing w:line="418" w:lineRule="exact"/>
        <w:jc w:val="both"/>
        <w:rPr>
          <w:rStyle w:val="FontStyle264"/>
        </w:rPr>
      </w:pPr>
      <w:r>
        <w:rPr>
          <w:rStyle w:val="FontStyle264"/>
        </w:rPr>
        <w:t>ΠΑΡΑΡΤΗΜΑ Ε'- ΥΠΟΔΕΙΓΜΑΤΑ ΕΓΓΥΗΤΙΚΩΝ ΕΠΙΣΤΟΛΩΝ</w:t>
      </w:r>
      <w:r>
        <w:rPr>
          <w:rStyle w:val="FontStyle264"/>
        </w:rPr>
        <w:tab/>
      </w:r>
    </w:p>
    <w:p w:rsidR="000B7276" w:rsidRDefault="000B7276" w:rsidP="00732709">
      <w:pPr>
        <w:pStyle w:val="Style2"/>
        <w:widowControl/>
        <w:tabs>
          <w:tab w:val="left" w:pos="8222"/>
          <w:tab w:val="left" w:pos="8505"/>
          <w:tab w:val="left" w:leader="dot" w:pos="9077"/>
        </w:tabs>
        <w:spacing w:line="418" w:lineRule="exact"/>
        <w:jc w:val="both"/>
        <w:rPr>
          <w:rStyle w:val="FontStyle264"/>
        </w:rPr>
      </w:pPr>
      <w:r>
        <w:rPr>
          <w:rStyle w:val="FontStyle264"/>
        </w:rPr>
        <w:t>ΠΑΡΑΡΤΗΜΑ ΣΤ'- ΕΝΤΥΠΟ ΟΙΚΟΝΟΜΙΚΗΣ ΠΡΟΣΦΟΡΑΣ</w:t>
      </w:r>
      <w:r>
        <w:rPr>
          <w:rStyle w:val="FontStyle264"/>
        </w:rPr>
        <w:tab/>
      </w:r>
    </w:p>
    <w:p w:rsidR="000B7276" w:rsidRDefault="000B7276">
      <w:pPr>
        <w:widowControl/>
        <w:autoSpaceDE/>
        <w:autoSpaceDN/>
        <w:adjustRightInd/>
        <w:spacing w:after="200" w:line="276" w:lineRule="auto"/>
        <w:rPr>
          <w:rStyle w:val="FontStyle264"/>
        </w:rPr>
      </w:pPr>
      <w:r>
        <w:rPr>
          <w:rStyle w:val="FontStyle264"/>
        </w:rPr>
        <w:br w:type="page"/>
      </w:r>
    </w:p>
    <w:p w:rsidR="000B7276" w:rsidRDefault="000B7276">
      <w:pPr>
        <w:pStyle w:val="Style2"/>
        <w:widowControl/>
        <w:spacing w:before="43" w:line="418" w:lineRule="exact"/>
        <w:rPr>
          <w:rStyle w:val="FontStyle264"/>
        </w:rPr>
      </w:pPr>
      <w:r>
        <w:rPr>
          <w:rStyle w:val="FontStyle264"/>
        </w:rPr>
        <w:t>ΑΠΟΦΑΣΗ</w:t>
      </w:r>
    </w:p>
    <w:p w:rsidR="000B7276" w:rsidRDefault="000B7276">
      <w:pPr>
        <w:pStyle w:val="Style2"/>
        <w:widowControl/>
        <w:spacing w:line="418" w:lineRule="exact"/>
        <w:rPr>
          <w:rStyle w:val="FontStyle264"/>
        </w:rPr>
      </w:pPr>
      <w:r>
        <w:rPr>
          <w:rStyle w:val="FontStyle264"/>
        </w:rPr>
        <w:t>Έχοντας υπόψη:</w:t>
      </w:r>
    </w:p>
    <w:p w:rsidR="000B7276" w:rsidRDefault="000B7276">
      <w:pPr>
        <w:pStyle w:val="Style20"/>
        <w:widowControl/>
        <w:spacing w:line="418" w:lineRule="exact"/>
        <w:jc w:val="left"/>
        <w:rPr>
          <w:rStyle w:val="FontStyle267"/>
        </w:rPr>
      </w:pPr>
      <w:r>
        <w:rPr>
          <w:rStyle w:val="FontStyle267"/>
        </w:rPr>
        <w:t>Τις διατάξεις :</w:t>
      </w:r>
    </w:p>
    <w:p w:rsidR="000B7276" w:rsidRDefault="000B7276" w:rsidP="00EF103A">
      <w:pPr>
        <w:pStyle w:val="Style34"/>
        <w:widowControl/>
        <w:numPr>
          <w:ilvl w:val="0"/>
          <w:numId w:val="46"/>
        </w:numPr>
        <w:tabs>
          <w:tab w:val="left" w:pos="682"/>
        </w:tabs>
        <w:spacing w:after="120" w:line="240" w:lineRule="auto"/>
        <w:ind w:left="682"/>
        <w:rPr>
          <w:rStyle w:val="FontStyle267"/>
        </w:rPr>
      </w:pPr>
      <w:r>
        <w:rPr>
          <w:rStyle w:val="FontStyle267"/>
        </w:rPr>
        <w:t>Της Οδηγίας 2004/18/ΕΚ του Ευρωπαϊκού Κοινοβουλίου και του Συμβουλίου, όπως αυτή τροποποιήθηκε και ισχύει και της με αρ. πρ. Π1/1105/2-3-2006 Εγκυκλίου της Γεν. Δ/νσης Κρατ. Προμηθειών του Υπουργείου Ανάπτυξης.</w:t>
      </w:r>
    </w:p>
    <w:p w:rsidR="000B7276" w:rsidRDefault="000B7276" w:rsidP="00EF103A">
      <w:pPr>
        <w:pStyle w:val="Style34"/>
        <w:widowControl/>
        <w:numPr>
          <w:ilvl w:val="0"/>
          <w:numId w:val="46"/>
        </w:numPr>
        <w:tabs>
          <w:tab w:val="left" w:pos="682"/>
        </w:tabs>
        <w:spacing w:after="120" w:line="240" w:lineRule="auto"/>
        <w:ind w:left="682"/>
        <w:rPr>
          <w:rStyle w:val="FontStyle267"/>
        </w:rPr>
      </w:pPr>
      <w:r>
        <w:rPr>
          <w:rStyle w:val="FontStyle267"/>
        </w:rPr>
        <w:t>Του Π.Δ. 60/2007 (ΦΕΚ 64/Α/2007) «Προσαρμογή της Ελληνικής Νομοθεσίας στις διατάξεις της Οδηγίας 2004/18/ΕΚ»</w:t>
      </w:r>
    </w:p>
    <w:p w:rsidR="000B7276" w:rsidRPr="00961A45" w:rsidRDefault="000B7276" w:rsidP="00EF103A">
      <w:pPr>
        <w:pStyle w:val="Style34"/>
        <w:widowControl/>
        <w:numPr>
          <w:ilvl w:val="0"/>
          <w:numId w:val="46"/>
        </w:numPr>
        <w:tabs>
          <w:tab w:val="left" w:pos="682"/>
        </w:tabs>
        <w:spacing w:after="120" w:line="240" w:lineRule="auto"/>
        <w:ind w:left="682"/>
        <w:rPr>
          <w:rStyle w:val="FontStyle267"/>
        </w:rPr>
      </w:pPr>
      <w:r w:rsidRPr="00961A45">
        <w:rPr>
          <w:rStyle w:val="FontStyle267"/>
        </w:rPr>
        <w:t>Της απόφασης του Υπ. Εσωτερικών 11389/93 «Ενιαίος κανονισμός προμηθειών οργανισμών Τοπικής Αυτοδιοίκησης». (Φ.Ε.Κ. 185/Β)</w:t>
      </w:r>
      <w:r>
        <w:rPr>
          <w:rStyle w:val="FontStyle267"/>
          <w:lang w:val="en-US"/>
        </w:rPr>
        <w:t xml:space="preserve"> (</w:t>
      </w:r>
      <w:r>
        <w:rPr>
          <w:rStyle w:val="FontStyle267"/>
        </w:rPr>
        <w:t>ΕΚΠΟΤΑ)</w:t>
      </w:r>
    </w:p>
    <w:p w:rsidR="000B7276" w:rsidRDefault="000B7276" w:rsidP="00EF103A">
      <w:pPr>
        <w:pStyle w:val="Style34"/>
        <w:widowControl/>
        <w:numPr>
          <w:ilvl w:val="0"/>
          <w:numId w:val="46"/>
        </w:numPr>
        <w:tabs>
          <w:tab w:val="left" w:pos="682"/>
          <w:tab w:val="left" w:leader="dot" w:pos="7368"/>
        </w:tabs>
        <w:spacing w:after="120" w:line="240" w:lineRule="auto"/>
        <w:ind w:left="709" w:hanging="709"/>
        <w:rPr>
          <w:rStyle w:val="FontStyle267"/>
        </w:rPr>
      </w:pPr>
      <w:r>
        <w:rPr>
          <w:rStyle w:val="FontStyle267"/>
        </w:rPr>
        <w:t>Του Ν. 2286/95 (ΦΕΚ 19/Α/95) "Προμήθειες του δημοσίου τομέα και ρυθμίσεις συναφών θεμάτων", όπως τροποποιήθηκε και ισχύει, καθώς και την Απόφαση Π1/4089/4-11-2011 του Υπουργού Ανάπτυξης, Ανταγωνιστικότητας και Ναυτιλίας με τίτλο «Εξαίρεση από την ένταξη στο Ενιαίο Πρόγραμμα Προμηθειών μέχρι 31-12-2012, προμηθειών που εντάσσονται σε συγχρηματοδοτούμενα επιχειρησιακά προγράμματα».</w:t>
      </w:r>
    </w:p>
    <w:p w:rsidR="000B7276" w:rsidRDefault="000B7276" w:rsidP="00EF103A">
      <w:pPr>
        <w:pStyle w:val="Style34"/>
        <w:widowControl/>
        <w:numPr>
          <w:ilvl w:val="0"/>
          <w:numId w:val="46"/>
        </w:numPr>
        <w:tabs>
          <w:tab w:val="left" w:pos="682"/>
        </w:tabs>
        <w:spacing w:after="120" w:line="240" w:lineRule="auto"/>
        <w:ind w:left="682"/>
        <w:rPr>
          <w:rStyle w:val="FontStyle267"/>
        </w:rPr>
      </w:pPr>
      <w:r>
        <w:rPr>
          <w:rStyle w:val="FontStyle267"/>
        </w:rPr>
        <w:t>Του Ν. 3886/2010 (ΦΕΚ 173 Α') για τη δικαστική προστασία κατά τη σύναψη δημοσίων συμβάσεων, ο οποίος θεσπίστηκε προς εναρμόνιση με την Οδηγία 2007/66/ΕΚ και καταργεί το Ν. 2522/1997 και το Ν. 2854/2000.</w:t>
      </w:r>
    </w:p>
    <w:p w:rsidR="000B7276" w:rsidRDefault="000B7276" w:rsidP="00EF103A">
      <w:pPr>
        <w:pStyle w:val="Style34"/>
        <w:widowControl/>
        <w:numPr>
          <w:ilvl w:val="0"/>
          <w:numId w:val="46"/>
        </w:numPr>
        <w:tabs>
          <w:tab w:val="left" w:pos="682"/>
        </w:tabs>
        <w:spacing w:after="120" w:line="240" w:lineRule="auto"/>
        <w:ind w:left="682"/>
        <w:rPr>
          <w:rStyle w:val="FontStyle267"/>
        </w:rPr>
      </w:pPr>
      <w:r>
        <w:rPr>
          <w:rStyle w:val="FontStyle267"/>
        </w:rPr>
        <w:t>Του Ν. 2362/95 (ΦΕΚ 247/Α/95) "Περί Δημοσίου Λογιστικού, ελέγχου των δαπανών του Κράτους και άλλες διατάξεις''.</w:t>
      </w:r>
    </w:p>
    <w:p w:rsidR="000B7276" w:rsidRPr="006D1842" w:rsidRDefault="000B7276" w:rsidP="00EF103A">
      <w:pPr>
        <w:pStyle w:val="Style34"/>
        <w:widowControl/>
        <w:numPr>
          <w:ilvl w:val="0"/>
          <w:numId w:val="46"/>
        </w:numPr>
        <w:tabs>
          <w:tab w:val="left" w:pos="682"/>
          <w:tab w:val="left" w:leader="dot" w:pos="7368"/>
        </w:tabs>
        <w:spacing w:after="120" w:line="240" w:lineRule="auto"/>
        <w:ind w:firstLine="0"/>
        <w:jc w:val="left"/>
        <w:rPr>
          <w:rStyle w:val="FontStyle267"/>
        </w:rPr>
      </w:pPr>
      <w:r>
        <w:rPr>
          <w:rStyle w:val="FontStyle267"/>
        </w:rPr>
        <w:t>Τον Ν. 3614/</w:t>
      </w:r>
      <w:r w:rsidRPr="00D24A31">
        <w:rPr>
          <w:rStyle w:val="FontStyle267"/>
        </w:rPr>
        <w:t>2007 (ΦΕΚ 267/Α/2007) άρθρο 25.</w:t>
      </w:r>
    </w:p>
    <w:p w:rsidR="000B7276" w:rsidRPr="009133E2" w:rsidRDefault="000B7276" w:rsidP="00EF103A">
      <w:pPr>
        <w:pStyle w:val="Style34"/>
        <w:widowControl/>
        <w:numPr>
          <w:ilvl w:val="0"/>
          <w:numId w:val="46"/>
        </w:numPr>
        <w:tabs>
          <w:tab w:val="left" w:pos="682"/>
          <w:tab w:val="left" w:leader="dot" w:pos="7368"/>
        </w:tabs>
        <w:spacing w:after="120" w:line="240" w:lineRule="auto"/>
        <w:ind w:firstLine="0"/>
        <w:jc w:val="left"/>
        <w:rPr>
          <w:rStyle w:val="FontStyle267"/>
        </w:rPr>
      </w:pPr>
      <w:r w:rsidRPr="009133E2">
        <w:rPr>
          <w:rStyle w:val="FontStyle267"/>
        </w:rPr>
        <w:t>Το Ν. 3463/2006  «Κύρωση του Κώδικα Δήμων και Κοινοτήτων» όπως αυτός ισχύει.</w:t>
      </w:r>
    </w:p>
    <w:p w:rsidR="000B7276" w:rsidRPr="009133E2" w:rsidRDefault="000B7276" w:rsidP="00EF103A">
      <w:pPr>
        <w:pStyle w:val="Style34"/>
        <w:widowControl/>
        <w:numPr>
          <w:ilvl w:val="0"/>
          <w:numId w:val="46"/>
        </w:numPr>
        <w:tabs>
          <w:tab w:val="left" w:pos="682"/>
          <w:tab w:val="left" w:leader="dot" w:pos="8995"/>
        </w:tabs>
        <w:spacing w:after="120" w:line="240" w:lineRule="auto"/>
        <w:ind w:left="709" w:hanging="709"/>
        <w:rPr>
          <w:rStyle w:val="FontStyle267"/>
        </w:rPr>
      </w:pPr>
      <w:r w:rsidRPr="009133E2">
        <w:rPr>
          <w:rStyle w:val="FontStyle267"/>
        </w:rPr>
        <w:t xml:space="preserve">Το N 3852/2010 «Νέα Αρχιτεκτονική της Αυτοδιοίκησης και της Αποκεντρωμένης Διοίκησης – Πρόγραμμα Καλλικράτης». </w:t>
      </w:r>
    </w:p>
    <w:p w:rsidR="000B7276" w:rsidRPr="00AC2F71" w:rsidRDefault="000B7276" w:rsidP="00EF103A">
      <w:pPr>
        <w:pStyle w:val="Style34"/>
        <w:widowControl/>
        <w:numPr>
          <w:ilvl w:val="0"/>
          <w:numId w:val="46"/>
        </w:numPr>
        <w:tabs>
          <w:tab w:val="left" w:pos="682"/>
          <w:tab w:val="left" w:leader="dot" w:pos="8995"/>
        </w:tabs>
        <w:spacing w:after="120" w:line="240" w:lineRule="auto"/>
        <w:ind w:left="709" w:hanging="709"/>
        <w:rPr>
          <w:rStyle w:val="FontStyle267"/>
        </w:rPr>
      </w:pPr>
      <w:r>
        <w:rPr>
          <w:rStyle w:val="FontStyle267"/>
        </w:rPr>
        <w:t xml:space="preserve">Τις με αρ 506/ 2011, </w:t>
      </w:r>
      <w:r w:rsidRPr="00AC2F71">
        <w:rPr>
          <w:rStyle w:val="FontStyle267"/>
        </w:rPr>
        <w:t xml:space="preserve">857/2011 </w:t>
      </w:r>
      <w:r>
        <w:rPr>
          <w:rStyle w:val="FontStyle267"/>
        </w:rPr>
        <w:t xml:space="preserve">και 150 </w:t>
      </w:r>
      <w:r w:rsidRPr="00AC2F71">
        <w:rPr>
          <w:rStyle w:val="FontStyle267"/>
        </w:rPr>
        <w:t>Αποφάσεις του Δημοτικού Συμβουλίου Ηρακλείου για την υποβολή της πρότασης</w:t>
      </w:r>
      <w:r>
        <w:rPr>
          <w:rStyle w:val="FontStyle267"/>
        </w:rPr>
        <w:t xml:space="preserve"> και την έγκριση υλοποίησής της και την επανάληψη του διαγωνισμού</w:t>
      </w:r>
      <w:r w:rsidRPr="00AC2F71">
        <w:rPr>
          <w:rStyle w:val="FontStyle267"/>
        </w:rPr>
        <w:t xml:space="preserve"> αντίστοιχα. </w:t>
      </w:r>
    </w:p>
    <w:p w:rsidR="000B7276" w:rsidRPr="009133E2" w:rsidRDefault="000B7276" w:rsidP="00EF103A">
      <w:pPr>
        <w:pStyle w:val="Style34"/>
        <w:widowControl/>
        <w:numPr>
          <w:ilvl w:val="0"/>
          <w:numId w:val="46"/>
        </w:numPr>
        <w:tabs>
          <w:tab w:val="left" w:pos="682"/>
          <w:tab w:val="left" w:leader="dot" w:pos="8885"/>
        </w:tabs>
        <w:spacing w:after="120" w:line="240" w:lineRule="auto"/>
        <w:ind w:left="709" w:hanging="709"/>
        <w:rPr>
          <w:rStyle w:val="FontStyle267"/>
        </w:rPr>
      </w:pPr>
      <w:r w:rsidRPr="009133E2">
        <w:rPr>
          <w:rStyle w:val="FontStyle267"/>
        </w:rPr>
        <w:t>Τη με Α.Π.4382/29-11-2011 Απόφαση του Περιφερειάρχη Κρήτης για την ένταξη της πράξης  «ΠΡΟΜΗΘΕΙΑ ΕΞΟΠΛΙΣΜΟΥ ΕΙΔΙΚΩΝ ΣΧΟΛΕΙΩΝ ΚΑΙ ΤΜΗΜΑΤΩΝ ΕΝΤΑΞΗΣ ΔΗΜΟΥ ΗΡΑΚΛΕΙΟΥ» με κωδ. ΟΠΣ 364075.</w:t>
      </w:r>
    </w:p>
    <w:p w:rsidR="000B7276" w:rsidRPr="007A508E" w:rsidRDefault="000B7276" w:rsidP="00EF103A">
      <w:pPr>
        <w:pStyle w:val="Style34"/>
        <w:widowControl/>
        <w:numPr>
          <w:ilvl w:val="0"/>
          <w:numId w:val="46"/>
        </w:numPr>
        <w:tabs>
          <w:tab w:val="left" w:pos="682"/>
          <w:tab w:val="left" w:leader="dot" w:pos="9038"/>
        </w:tabs>
        <w:spacing w:after="120" w:line="240" w:lineRule="auto"/>
        <w:ind w:left="709" w:hanging="709"/>
        <w:rPr>
          <w:rStyle w:val="FontStyle267"/>
        </w:rPr>
      </w:pPr>
      <w:r w:rsidRPr="007A508E">
        <w:rPr>
          <w:rStyle w:val="FontStyle267"/>
        </w:rPr>
        <w:t xml:space="preserve">Τη μελέτη του Υποέργου που συντάχθηκε από τις αρμόδιες υπηρεσίες του Δήμου Ηρακλείου </w:t>
      </w:r>
    </w:p>
    <w:p w:rsidR="000B7276" w:rsidRPr="00D00CE9" w:rsidRDefault="000B7276" w:rsidP="005C55D8">
      <w:pPr>
        <w:pStyle w:val="Style34"/>
        <w:widowControl/>
        <w:numPr>
          <w:ilvl w:val="0"/>
          <w:numId w:val="46"/>
        </w:numPr>
        <w:tabs>
          <w:tab w:val="left" w:pos="682"/>
          <w:tab w:val="left" w:leader="dot" w:pos="9038"/>
        </w:tabs>
        <w:spacing w:after="120" w:line="240" w:lineRule="auto"/>
        <w:ind w:firstLine="0"/>
        <w:rPr>
          <w:rStyle w:val="FontStyle267"/>
        </w:rPr>
      </w:pPr>
      <w:r w:rsidRPr="00D00CE9">
        <w:rPr>
          <w:rStyle w:val="FontStyle267"/>
        </w:rPr>
        <w:t>Τ</w:t>
      </w:r>
      <w:r>
        <w:rPr>
          <w:rStyle w:val="FontStyle267"/>
        </w:rPr>
        <w:t xml:space="preserve">ις </w:t>
      </w:r>
      <w:r w:rsidRPr="00D00CE9">
        <w:rPr>
          <w:rStyle w:val="FontStyle267"/>
        </w:rPr>
        <w:t>απ</w:t>
      </w:r>
      <w:r>
        <w:rPr>
          <w:rStyle w:val="FontStyle267"/>
        </w:rPr>
        <w:t>οφάσεις αρ.181/2012, αρ.192/2012, 19/2013</w:t>
      </w:r>
      <w:r w:rsidRPr="00D00CE9">
        <w:rPr>
          <w:rStyle w:val="FontStyle267"/>
        </w:rPr>
        <w:t xml:space="preserve"> </w:t>
      </w:r>
      <w:r>
        <w:rPr>
          <w:rStyle w:val="FontStyle267"/>
        </w:rPr>
        <w:t xml:space="preserve">και 170/2013 </w:t>
      </w:r>
      <w:r w:rsidRPr="00D00CE9">
        <w:rPr>
          <w:rStyle w:val="FontStyle267"/>
        </w:rPr>
        <w:t>της Οικονομικής Επιτροπής του Δήμου Ηρακλείου.</w:t>
      </w:r>
    </w:p>
    <w:p w:rsidR="000B7276" w:rsidRPr="009133E2" w:rsidRDefault="000B7276" w:rsidP="00EF103A">
      <w:pPr>
        <w:pStyle w:val="Style34"/>
        <w:widowControl/>
        <w:numPr>
          <w:ilvl w:val="0"/>
          <w:numId w:val="46"/>
        </w:numPr>
        <w:tabs>
          <w:tab w:val="left" w:pos="682"/>
          <w:tab w:val="left" w:leader="dot" w:pos="9038"/>
        </w:tabs>
        <w:spacing w:after="120" w:line="240" w:lineRule="auto"/>
        <w:ind w:left="709" w:hanging="709"/>
        <w:rPr>
          <w:rStyle w:val="FontStyle267"/>
        </w:rPr>
      </w:pPr>
      <w:r w:rsidRPr="009133E2">
        <w:rPr>
          <w:rStyle w:val="FontStyle267"/>
        </w:rPr>
        <w:t xml:space="preserve">Η πράξη </w:t>
      </w:r>
      <w:r>
        <w:rPr>
          <w:rStyle w:val="FontStyle267"/>
        </w:rPr>
        <w:t>συγ</w:t>
      </w:r>
      <w:r w:rsidRPr="009133E2">
        <w:rPr>
          <w:rStyle w:val="FontStyle267"/>
        </w:rPr>
        <w:t xml:space="preserve">χρηματοδοτείται από το </w:t>
      </w:r>
      <w:r>
        <w:rPr>
          <w:rStyle w:val="FontStyle267"/>
        </w:rPr>
        <w:t xml:space="preserve">Ευρωπαϊκό Ταμείο Περιφερειακής Ανάπτυξης (Ε.Τ.Π.Α.) στο πλαίσιο του </w:t>
      </w:r>
      <w:r w:rsidRPr="009133E2">
        <w:rPr>
          <w:rStyle w:val="FontStyle267"/>
        </w:rPr>
        <w:t xml:space="preserve">Ε.Π. Κρήτης &amp; Νήσων Αιγαίου 2007-2013 </w:t>
      </w:r>
      <w:r>
        <w:rPr>
          <w:rStyle w:val="FontStyle267"/>
        </w:rPr>
        <w:t>μέσω του Προγράμματος Δημοσίων Επενδύσεων</w:t>
      </w:r>
      <w:r w:rsidRPr="009133E2">
        <w:rPr>
          <w:rStyle w:val="FontStyle267"/>
        </w:rPr>
        <w:t>.</w:t>
      </w:r>
    </w:p>
    <w:p w:rsidR="000B7276" w:rsidRDefault="000B7276" w:rsidP="008B320C">
      <w:pPr>
        <w:pStyle w:val="Style34"/>
        <w:widowControl/>
        <w:tabs>
          <w:tab w:val="left" w:pos="682"/>
          <w:tab w:val="left" w:leader="dot" w:pos="9038"/>
        </w:tabs>
        <w:spacing w:line="418" w:lineRule="exact"/>
        <w:ind w:firstLine="0"/>
        <w:rPr>
          <w:rStyle w:val="FontStyle267"/>
        </w:rPr>
      </w:pPr>
    </w:p>
    <w:p w:rsidR="000B7276" w:rsidRPr="007D2498" w:rsidRDefault="000B7276" w:rsidP="008B320C">
      <w:pPr>
        <w:pStyle w:val="Style34"/>
        <w:widowControl/>
        <w:tabs>
          <w:tab w:val="left" w:pos="682"/>
          <w:tab w:val="left" w:leader="dot" w:pos="9038"/>
        </w:tabs>
        <w:spacing w:line="418" w:lineRule="exact"/>
        <w:ind w:firstLine="0"/>
        <w:rPr>
          <w:rStyle w:val="FontStyle267"/>
          <w:highlight w:val="yellow"/>
        </w:rPr>
      </w:pPr>
    </w:p>
    <w:p w:rsidR="000B7276" w:rsidRDefault="000B7276">
      <w:pPr>
        <w:widowControl/>
        <w:autoSpaceDE/>
        <w:autoSpaceDN/>
        <w:adjustRightInd/>
        <w:spacing w:after="200" w:line="276" w:lineRule="auto"/>
        <w:rPr>
          <w:rStyle w:val="FontStyle268"/>
        </w:rPr>
      </w:pPr>
      <w:r>
        <w:rPr>
          <w:rStyle w:val="FontStyle268"/>
        </w:rPr>
        <w:br w:type="page"/>
      </w:r>
    </w:p>
    <w:p w:rsidR="000B7276" w:rsidRDefault="000B7276" w:rsidP="00D24292">
      <w:pPr>
        <w:pStyle w:val="Style4"/>
        <w:widowControl/>
        <w:spacing w:before="43"/>
        <w:ind w:left="426"/>
        <w:jc w:val="center"/>
        <w:rPr>
          <w:rStyle w:val="FontStyle268"/>
        </w:rPr>
      </w:pPr>
      <w:r>
        <w:rPr>
          <w:rStyle w:val="FontStyle268"/>
        </w:rPr>
        <w:t>ΕΠΑΝΑΠΡΟΚΗΡΥΣΣΟΥΜΕ</w:t>
      </w:r>
    </w:p>
    <w:p w:rsidR="000B7276" w:rsidRDefault="000B7276" w:rsidP="00C61877">
      <w:pPr>
        <w:pStyle w:val="Style20"/>
        <w:widowControl/>
        <w:spacing w:before="134"/>
        <w:ind w:left="456"/>
        <w:rPr>
          <w:rStyle w:val="FontStyle267"/>
        </w:rPr>
      </w:pPr>
      <w:r>
        <w:rPr>
          <w:rStyle w:val="FontStyle267"/>
        </w:rPr>
        <w:t xml:space="preserve">Ανοικτό δημόσιο διεθνή διαγωνισμό με κριτήριο κατακύρωσης τη </w:t>
      </w:r>
      <w:r>
        <w:rPr>
          <w:rStyle w:val="FontStyle268"/>
        </w:rPr>
        <w:t xml:space="preserve">χαμηλότερη τιμή </w:t>
      </w:r>
      <w:r>
        <w:rPr>
          <w:rStyle w:val="FontStyle267"/>
        </w:rPr>
        <w:t>σε ευρώ, προϋπολογισμού δαπάνης εκατό δεκαεννέα χιλιάδων εκατόν εβδομήντα εννέα ευρώ (</w:t>
      </w:r>
      <w:r w:rsidRPr="00D40EDD">
        <w:rPr>
          <w:rStyle w:val="FontStyle268"/>
        </w:rPr>
        <w:t>119.179,00</w:t>
      </w:r>
      <w:r>
        <w:rPr>
          <w:rStyle w:val="FontStyle267"/>
        </w:rPr>
        <w:t xml:space="preserve">€),  συμπεριλαμβανομένου του ΦΠΑ, για την προμήθεια </w:t>
      </w:r>
      <w:r w:rsidRPr="003F7168">
        <w:rPr>
          <w:rStyle w:val="FontStyle267"/>
        </w:rPr>
        <w:t>παιδαγωγικού υλικού και λοιπού εξοπλισμού</w:t>
      </w:r>
      <w:r>
        <w:rPr>
          <w:rStyle w:val="FontStyle267"/>
        </w:rPr>
        <w:t xml:space="preserve">, για την εξυπηρέτηση των σχολικών αναγκών των ειδικών σχολείων και των τμημάτων ένταξης του Δήμου Ηρακλείου του </w:t>
      </w:r>
      <w:r w:rsidRPr="00B5301B">
        <w:rPr>
          <w:rStyle w:val="FontStyle267"/>
          <w:u w:val="single"/>
        </w:rPr>
        <w:t>Παραρτήματος Γ'</w:t>
      </w:r>
      <w:r>
        <w:rPr>
          <w:rStyle w:val="FontStyle267"/>
        </w:rPr>
        <w:t xml:space="preserve"> της παρούσης.</w:t>
      </w:r>
    </w:p>
    <w:p w:rsidR="000B7276" w:rsidRDefault="000B7276" w:rsidP="00BD3C81">
      <w:pPr>
        <w:pStyle w:val="Style20"/>
        <w:widowControl/>
        <w:spacing w:before="120"/>
        <w:ind w:left="451"/>
        <w:rPr>
          <w:rStyle w:val="FontStyle267"/>
        </w:rPr>
      </w:pPr>
      <w:r>
        <w:rPr>
          <w:rStyle w:val="FontStyle267"/>
        </w:rPr>
        <w:t xml:space="preserve">Ο διαγωνισμός θα διενεργηθεί  με σφραγισμένες προσφορές, ενώπιον της αρμόδιας Επιτροπής Διαγωνισμού η οποία   συνεστήθη με την με αριθμό 19 απόφαση της Οικονομικής Επιτροπής του Δήμου Ηρακλείου, για την προμήθεια των ειδών που αναφέρονται στο </w:t>
      </w:r>
      <w:r w:rsidRPr="00AC1A7E">
        <w:rPr>
          <w:rStyle w:val="FontStyle267"/>
          <w:u w:val="single"/>
        </w:rPr>
        <w:t>Παράρτημα Α'</w:t>
      </w:r>
      <w:r>
        <w:rPr>
          <w:rStyle w:val="FontStyle267"/>
        </w:rPr>
        <w:t xml:space="preserve"> και κατόπιν κανονικής προθεσμίας 52 ημερών από την ημερομηνία αποστολής της διακήρυξης για δημοσίευση στην Εφημερίδα της Ευρωπαϊκής Ένωσης. Οι δαπάνες</w:t>
      </w:r>
      <w:r w:rsidRPr="00FC377E">
        <w:rPr>
          <w:rStyle w:val="FontStyle267"/>
        </w:rPr>
        <w:t xml:space="preserve">  δημοσίευσης </w:t>
      </w:r>
      <w:r>
        <w:rPr>
          <w:rStyle w:val="FontStyle267"/>
        </w:rPr>
        <w:t xml:space="preserve">της Α’ Διακήρυξης και της Επανάληψης του Διαγωνισμού </w:t>
      </w:r>
      <w:r w:rsidRPr="00FC377E">
        <w:rPr>
          <w:rStyle w:val="FontStyle267"/>
        </w:rPr>
        <w:t>βαρύνουν  τον Ανάδοχο.</w:t>
      </w:r>
    </w:p>
    <w:p w:rsidR="000B7276" w:rsidRDefault="000B7276" w:rsidP="00BD7880">
      <w:pPr>
        <w:pStyle w:val="Style20"/>
        <w:widowControl/>
        <w:tabs>
          <w:tab w:val="left" w:leader="dot" w:pos="9072"/>
        </w:tabs>
        <w:ind w:left="442"/>
        <w:rPr>
          <w:rStyle w:val="FontStyle267"/>
        </w:rPr>
      </w:pPr>
    </w:p>
    <w:tbl>
      <w:tblPr>
        <w:tblW w:w="8647" w:type="dxa"/>
        <w:tblInd w:w="721" w:type="dxa"/>
        <w:tblLayout w:type="fixed"/>
        <w:tblCellMar>
          <w:left w:w="40" w:type="dxa"/>
          <w:right w:w="40" w:type="dxa"/>
        </w:tblCellMar>
        <w:tblLook w:val="0000"/>
      </w:tblPr>
      <w:tblGrid>
        <w:gridCol w:w="2477"/>
        <w:gridCol w:w="2104"/>
        <w:gridCol w:w="1962"/>
        <w:gridCol w:w="2104"/>
      </w:tblGrid>
      <w:tr w:rsidR="000B7276" w:rsidRPr="001C2AA2" w:rsidTr="0011455D">
        <w:trPr>
          <w:trHeight w:val="1485"/>
        </w:trPr>
        <w:tc>
          <w:tcPr>
            <w:tcW w:w="2477" w:type="dxa"/>
            <w:tcBorders>
              <w:top w:val="single" w:sz="6" w:space="0" w:color="auto"/>
              <w:left w:val="single" w:sz="6" w:space="0" w:color="auto"/>
              <w:bottom w:val="single" w:sz="6" w:space="0" w:color="auto"/>
              <w:right w:val="single" w:sz="6" w:space="0" w:color="auto"/>
            </w:tcBorders>
          </w:tcPr>
          <w:p w:rsidR="000B7276" w:rsidRPr="001C2AA2" w:rsidRDefault="000B7276" w:rsidP="00154138">
            <w:pPr>
              <w:pStyle w:val="Style41"/>
              <w:widowControl/>
              <w:spacing w:line="298" w:lineRule="exact"/>
              <w:jc w:val="left"/>
              <w:rPr>
                <w:rStyle w:val="FontStyle268"/>
              </w:rPr>
            </w:pPr>
            <w:r w:rsidRPr="001C2AA2">
              <w:rPr>
                <w:rStyle w:val="FontStyle268"/>
              </w:rPr>
              <w:t>Ημερομηνία αποστολής για δημοσίευση στην Εφημερίδα της Ε.Ε.</w:t>
            </w:r>
          </w:p>
        </w:tc>
        <w:tc>
          <w:tcPr>
            <w:tcW w:w="2104" w:type="dxa"/>
            <w:tcBorders>
              <w:top w:val="single" w:sz="6" w:space="0" w:color="auto"/>
              <w:left w:val="single" w:sz="6" w:space="0" w:color="auto"/>
              <w:bottom w:val="single" w:sz="6" w:space="0" w:color="auto"/>
              <w:right w:val="single" w:sz="6" w:space="0" w:color="auto"/>
            </w:tcBorders>
          </w:tcPr>
          <w:p w:rsidR="000B7276" w:rsidRPr="001C2AA2" w:rsidRDefault="000B7276" w:rsidP="00154138">
            <w:pPr>
              <w:pStyle w:val="Style41"/>
              <w:widowControl/>
              <w:spacing w:line="302" w:lineRule="exact"/>
              <w:jc w:val="left"/>
              <w:rPr>
                <w:rStyle w:val="FontStyle268"/>
              </w:rPr>
            </w:pPr>
            <w:r w:rsidRPr="001C2AA2">
              <w:rPr>
                <w:rStyle w:val="FontStyle268"/>
              </w:rPr>
              <w:t>Ημερομηνία δημοσίευσης στον Ημερήσιο Τύπο</w:t>
            </w:r>
          </w:p>
        </w:tc>
        <w:tc>
          <w:tcPr>
            <w:tcW w:w="1962" w:type="dxa"/>
            <w:tcBorders>
              <w:top w:val="single" w:sz="6" w:space="0" w:color="auto"/>
              <w:left w:val="single" w:sz="6" w:space="0" w:color="auto"/>
              <w:bottom w:val="single" w:sz="6" w:space="0" w:color="auto"/>
              <w:right w:val="single" w:sz="6" w:space="0" w:color="auto"/>
            </w:tcBorders>
          </w:tcPr>
          <w:p w:rsidR="000B7276" w:rsidRPr="001C2AA2" w:rsidRDefault="000B7276" w:rsidP="00154138">
            <w:pPr>
              <w:pStyle w:val="Style41"/>
              <w:widowControl/>
              <w:spacing w:line="298" w:lineRule="exact"/>
              <w:jc w:val="left"/>
              <w:rPr>
                <w:rStyle w:val="FontStyle268"/>
              </w:rPr>
            </w:pPr>
            <w:r w:rsidRPr="001C2AA2">
              <w:rPr>
                <w:rStyle w:val="FontStyle268"/>
              </w:rPr>
              <w:t>Ημερομηνία δημοσίευσης στο Τεύχος Διακηρύξεων Δημοσίων Συμβάσεων (ΦΕΚ)</w:t>
            </w:r>
          </w:p>
        </w:tc>
        <w:tc>
          <w:tcPr>
            <w:tcW w:w="2104" w:type="dxa"/>
            <w:tcBorders>
              <w:top w:val="single" w:sz="6" w:space="0" w:color="auto"/>
              <w:left w:val="single" w:sz="6" w:space="0" w:color="auto"/>
              <w:bottom w:val="single" w:sz="6" w:space="0" w:color="auto"/>
              <w:right w:val="single" w:sz="6" w:space="0" w:color="auto"/>
            </w:tcBorders>
          </w:tcPr>
          <w:p w:rsidR="000B7276" w:rsidRPr="001C2AA2" w:rsidRDefault="000B7276" w:rsidP="00154138">
            <w:pPr>
              <w:pStyle w:val="Style41"/>
              <w:widowControl/>
              <w:spacing w:line="240" w:lineRule="auto"/>
              <w:jc w:val="left"/>
              <w:rPr>
                <w:rStyle w:val="FontStyle268"/>
              </w:rPr>
            </w:pPr>
            <w:r w:rsidRPr="001C2AA2">
              <w:rPr>
                <w:rStyle w:val="FontStyle268"/>
              </w:rPr>
              <w:t>Προϋπολογισθείσα</w:t>
            </w:r>
          </w:p>
          <w:p w:rsidR="000B7276" w:rsidRPr="001C2AA2" w:rsidRDefault="000B7276" w:rsidP="00154138">
            <w:pPr>
              <w:pStyle w:val="Style41"/>
              <w:widowControl/>
              <w:spacing w:line="240" w:lineRule="auto"/>
              <w:jc w:val="left"/>
              <w:rPr>
                <w:rStyle w:val="FontStyle268"/>
              </w:rPr>
            </w:pPr>
            <w:r w:rsidRPr="001C2AA2">
              <w:rPr>
                <w:rStyle w:val="FontStyle268"/>
              </w:rPr>
              <w:t>Δαπάνη</w:t>
            </w:r>
          </w:p>
          <w:p w:rsidR="000B7276" w:rsidRPr="001C2AA2" w:rsidRDefault="000B7276" w:rsidP="00154138">
            <w:pPr>
              <w:pStyle w:val="Style41"/>
              <w:widowControl/>
              <w:spacing w:line="298" w:lineRule="exact"/>
              <w:jc w:val="left"/>
              <w:rPr>
                <w:rStyle w:val="FontStyle268"/>
              </w:rPr>
            </w:pPr>
            <w:r w:rsidRPr="001C2AA2">
              <w:rPr>
                <w:rStyle w:val="FontStyle268"/>
              </w:rPr>
              <w:t>Σε ΕΥΡΩ συμπ. ΦΠΑ</w:t>
            </w:r>
          </w:p>
        </w:tc>
      </w:tr>
      <w:tr w:rsidR="000B7276" w:rsidRPr="001C2AA2" w:rsidTr="0011455D">
        <w:trPr>
          <w:trHeight w:val="285"/>
        </w:trPr>
        <w:tc>
          <w:tcPr>
            <w:tcW w:w="2477" w:type="dxa"/>
            <w:tcBorders>
              <w:top w:val="single" w:sz="6" w:space="0" w:color="auto"/>
              <w:left w:val="single" w:sz="6" w:space="0" w:color="auto"/>
              <w:bottom w:val="single" w:sz="6" w:space="0" w:color="auto"/>
              <w:right w:val="single" w:sz="6" w:space="0" w:color="auto"/>
            </w:tcBorders>
          </w:tcPr>
          <w:p w:rsidR="000B7276" w:rsidRPr="001C2AA2" w:rsidRDefault="000B7276" w:rsidP="001E0CD7">
            <w:pPr>
              <w:pStyle w:val="Style40"/>
              <w:widowControl/>
              <w:jc w:val="center"/>
              <w:rPr>
                <w:sz w:val="18"/>
                <w:szCs w:val="18"/>
              </w:rPr>
            </w:pPr>
            <w:r>
              <w:rPr>
                <w:sz w:val="18"/>
                <w:szCs w:val="18"/>
              </w:rPr>
              <w:t>2</w:t>
            </w:r>
            <w:r w:rsidRPr="001C2AA2">
              <w:rPr>
                <w:sz w:val="18"/>
                <w:szCs w:val="18"/>
              </w:rPr>
              <w:t>6-0</w:t>
            </w:r>
            <w:r>
              <w:rPr>
                <w:sz w:val="18"/>
                <w:szCs w:val="18"/>
              </w:rPr>
              <w:t>4</w:t>
            </w:r>
            <w:r w:rsidRPr="001C2AA2">
              <w:rPr>
                <w:sz w:val="18"/>
                <w:szCs w:val="18"/>
              </w:rPr>
              <w:t>-201</w:t>
            </w:r>
            <w:r>
              <w:rPr>
                <w:sz w:val="18"/>
                <w:szCs w:val="18"/>
              </w:rPr>
              <w:t>3</w:t>
            </w:r>
          </w:p>
        </w:tc>
        <w:tc>
          <w:tcPr>
            <w:tcW w:w="2104" w:type="dxa"/>
            <w:tcBorders>
              <w:top w:val="single" w:sz="6" w:space="0" w:color="auto"/>
              <w:left w:val="single" w:sz="6" w:space="0" w:color="auto"/>
              <w:bottom w:val="single" w:sz="6" w:space="0" w:color="auto"/>
              <w:right w:val="single" w:sz="6" w:space="0" w:color="auto"/>
            </w:tcBorders>
          </w:tcPr>
          <w:p w:rsidR="000B7276" w:rsidRPr="001C2AA2" w:rsidRDefault="000B7276" w:rsidP="001E0CD7">
            <w:pPr>
              <w:pStyle w:val="Style40"/>
              <w:widowControl/>
              <w:jc w:val="center"/>
              <w:rPr>
                <w:sz w:val="18"/>
                <w:szCs w:val="18"/>
              </w:rPr>
            </w:pPr>
            <w:r>
              <w:rPr>
                <w:sz w:val="18"/>
                <w:szCs w:val="18"/>
                <w:lang w:val="en-US"/>
              </w:rPr>
              <w:t>30</w:t>
            </w:r>
            <w:r w:rsidRPr="001C2AA2">
              <w:rPr>
                <w:sz w:val="18"/>
                <w:szCs w:val="18"/>
              </w:rPr>
              <w:t>-0</w:t>
            </w:r>
            <w:r>
              <w:rPr>
                <w:sz w:val="18"/>
                <w:szCs w:val="18"/>
              </w:rPr>
              <w:t>4-2013</w:t>
            </w:r>
          </w:p>
        </w:tc>
        <w:tc>
          <w:tcPr>
            <w:tcW w:w="1962" w:type="dxa"/>
            <w:tcBorders>
              <w:top w:val="single" w:sz="6" w:space="0" w:color="auto"/>
              <w:left w:val="single" w:sz="6" w:space="0" w:color="auto"/>
              <w:bottom w:val="single" w:sz="6" w:space="0" w:color="auto"/>
              <w:right w:val="single" w:sz="6" w:space="0" w:color="auto"/>
            </w:tcBorders>
          </w:tcPr>
          <w:p w:rsidR="000B7276" w:rsidRPr="001C2AA2" w:rsidRDefault="000B7276" w:rsidP="001E0CD7">
            <w:pPr>
              <w:pStyle w:val="Style40"/>
              <w:widowControl/>
              <w:jc w:val="center"/>
              <w:rPr>
                <w:sz w:val="18"/>
                <w:szCs w:val="18"/>
              </w:rPr>
            </w:pPr>
            <w:r>
              <w:rPr>
                <w:sz w:val="18"/>
                <w:szCs w:val="18"/>
              </w:rPr>
              <w:t>26/04/2013</w:t>
            </w:r>
          </w:p>
        </w:tc>
        <w:tc>
          <w:tcPr>
            <w:tcW w:w="2104" w:type="dxa"/>
            <w:tcBorders>
              <w:top w:val="single" w:sz="6" w:space="0" w:color="auto"/>
              <w:left w:val="single" w:sz="6" w:space="0" w:color="auto"/>
              <w:bottom w:val="single" w:sz="6" w:space="0" w:color="auto"/>
              <w:right w:val="single" w:sz="6" w:space="0" w:color="auto"/>
            </w:tcBorders>
          </w:tcPr>
          <w:p w:rsidR="000B7276" w:rsidRPr="001C2AA2" w:rsidRDefault="000B7276" w:rsidP="00061810">
            <w:pPr>
              <w:pStyle w:val="Style40"/>
              <w:widowControl/>
              <w:jc w:val="right"/>
            </w:pPr>
            <w:r w:rsidRPr="001C2AA2">
              <w:rPr>
                <w:rStyle w:val="FontStyle268"/>
              </w:rPr>
              <w:t>119.179,00</w:t>
            </w:r>
          </w:p>
        </w:tc>
      </w:tr>
    </w:tbl>
    <w:p w:rsidR="000B7276" w:rsidRDefault="000B7276" w:rsidP="0011455D">
      <w:pPr>
        <w:pStyle w:val="Style20"/>
        <w:widowControl/>
        <w:tabs>
          <w:tab w:val="left" w:leader="dot" w:pos="9072"/>
        </w:tabs>
        <w:ind w:left="442"/>
        <w:jc w:val="center"/>
        <w:rPr>
          <w:rStyle w:val="FontStyle267"/>
        </w:rPr>
      </w:pPr>
    </w:p>
    <w:p w:rsidR="000B7276" w:rsidRDefault="000B7276">
      <w:pPr>
        <w:widowControl/>
        <w:spacing w:after="422" w:line="1" w:lineRule="exact"/>
        <w:rPr>
          <w:sz w:val="2"/>
          <w:szCs w:val="2"/>
        </w:rPr>
      </w:pPr>
    </w:p>
    <w:p w:rsidR="000B7276" w:rsidRDefault="000B7276" w:rsidP="00F245C4">
      <w:pPr>
        <w:pStyle w:val="Style2"/>
        <w:widowControl/>
        <w:spacing w:before="43" w:line="240" w:lineRule="auto"/>
        <w:ind w:firstLine="720"/>
        <w:jc w:val="left"/>
        <w:rPr>
          <w:rStyle w:val="FontStyle264"/>
        </w:rPr>
      </w:pPr>
      <w:r>
        <w:rPr>
          <w:rStyle w:val="FontStyle264"/>
        </w:rPr>
        <w:t>1. Αναθέτουσα Αρχή - Αντικείμενο του Διαγωνισμού</w:t>
      </w:r>
    </w:p>
    <w:p w:rsidR="000B7276" w:rsidRDefault="000B7276" w:rsidP="00C0161B">
      <w:pPr>
        <w:pStyle w:val="Style20"/>
        <w:widowControl/>
        <w:tabs>
          <w:tab w:val="left" w:leader="dot" w:pos="8333"/>
        </w:tabs>
        <w:spacing w:before="211" w:line="240" w:lineRule="auto"/>
        <w:ind w:left="284"/>
        <w:rPr>
          <w:rStyle w:val="FontStyle267"/>
        </w:rPr>
      </w:pPr>
      <w:r>
        <w:rPr>
          <w:rStyle w:val="FontStyle267"/>
        </w:rPr>
        <w:t>1.1.    Αναθέτουσα Αρχή του Διαγωνισμού είναι η είναι ο Δήμος Ηρακλείου Κρήτης.</w:t>
      </w:r>
    </w:p>
    <w:p w:rsidR="000B7276" w:rsidRDefault="000B7276">
      <w:pPr>
        <w:pStyle w:val="Style20"/>
        <w:widowControl/>
        <w:spacing w:line="240" w:lineRule="exact"/>
        <w:ind w:left="322"/>
        <w:rPr>
          <w:sz w:val="20"/>
          <w:szCs w:val="20"/>
        </w:rPr>
      </w:pPr>
    </w:p>
    <w:p w:rsidR="000B7276" w:rsidRDefault="000B7276" w:rsidP="00D843AB">
      <w:pPr>
        <w:pStyle w:val="Style20"/>
        <w:widowControl/>
        <w:spacing w:line="240" w:lineRule="auto"/>
        <w:ind w:left="322"/>
        <w:rPr>
          <w:rStyle w:val="FontStyle267"/>
        </w:rPr>
      </w:pPr>
      <w:r>
        <w:rPr>
          <w:rStyle w:val="FontStyle267"/>
        </w:rPr>
        <w:t xml:space="preserve">1.2.    Η   διεύθυνση    στην    οποία    θα    κατατεθούν    οι    προσφορές    είναι: </w:t>
      </w:r>
    </w:p>
    <w:p w:rsidR="000B7276" w:rsidRDefault="000B7276" w:rsidP="00BB4D39">
      <w:pPr>
        <w:pStyle w:val="Style20"/>
        <w:widowControl/>
        <w:ind w:left="1134"/>
        <w:rPr>
          <w:rStyle w:val="FontStyle267"/>
        </w:rPr>
      </w:pPr>
      <w:r>
        <w:rPr>
          <w:rStyle w:val="FontStyle267"/>
        </w:rPr>
        <w:t xml:space="preserve">Δημαρχείο Ηρακλείου </w:t>
      </w:r>
    </w:p>
    <w:p w:rsidR="000B7276" w:rsidRPr="00BB4D39" w:rsidRDefault="000B7276" w:rsidP="00BB4D39">
      <w:pPr>
        <w:pStyle w:val="Style20"/>
        <w:widowControl/>
        <w:ind w:left="1134"/>
        <w:rPr>
          <w:rStyle w:val="FontStyle267"/>
        </w:rPr>
      </w:pPr>
      <w:r w:rsidRPr="00BB4D39">
        <w:rPr>
          <w:rStyle w:val="FontStyle267"/>
        </w:rPr>
        <w:t>Οδός Αγίου Τίτου 1</w:t>
      </w:r>
    </w:p>
    <w:p w:rsidR="000B7276" w:rsidRPr="00BB4D39" w:rsidRDefault="000B7276" w:rsidP="00BB4D39">
      <w:pPr>
        <w:pStyle w:val="Style20"/>
        <w:widowControl/>
        <w:ind w:left="1134"/>
        <w:rPr>
          <w:rStyle w:val="FontStyle267"/>
        </w:rPr>
      </w:pPr>
      <w:r w:rsidRPr="00BB4D39">
        <w:rPr>
          <w:rStyle w:val="FontStyle267"/>
        </w:rPr>
        <w:t>Τ.Κ: 71202</w:t>
      </w:r>
    </w:p>
    <w:p w:rsidR="000B7276" w:rsidRDefault="000B7276" w:rsidP="00BB4D39">
      <w:pPr>
        <w:pStyle w:val="Style20"/>
        <w:widowControl/>
        <w:spacing w:line="240" w:lineRule="auto"/>
        <w:ind w:left="1134"/>
        <w:rPr>
          <w:rStyle w:val="FontStyle267"/>
        </w:rPr>
      </w:pPr>
      <w:r w:rsidRPr="00BB4D39">
        <w:rPr>
          <w:rStyle w:val="FontStyle267"/>
        </w:rPr>
        <w:t>Ηράκλειο Κρήτης</w:t>
      </w:r>
    </w:p>
    <w:p w:rsidR="000B7276" w:rsidRDefault="000B7276" w:rsidP="00D843AB">
      <w:pPr>
        <w:pStyle w:val="Style20"/>
        <w:widowControl/>
        <w:spacing w:line="240" w:lineRule="auto"/>
        <w:ind w:left="322"/>
        <w:rPr>
          <w:rStyle w:val="FontStyle267"/>
        </w:rPr>
      </w:pPr>
    </w:p>
    <w:p w:rsidR="000B7276" w:rsidRDefault="000B7276" w:rsidP="006E5B07">
      <w:pPr>
        <w:pStyle w:val="Style34"/>
        <w:widowControl/>
        <w:numPr>
          <w:ilvl w:val="0"/>
          <w:numId w:val="47"/>
        </w:numPr>
        <w:tabs>
          <w:tab w:val="num" w:pos="0"/>
          <w:tab w:val="left" w:pos="936"/>
        </w:tabs>
        <w:spacing w:line="298" w:lineRule="exact"/>
        <w:ind w:left="993" w:right="26" w:hanging="567"/>
        <w:rPr>
          <w:rStyle w:val="FontStyle267"/>
        </w:rPr>
      </w:pPr>
      <w:r>
        <w:rPr>
          <w:rStyle w:val="FontStyle267"/>
        </w:rPr>
        <w:t>Ο Διαγωνισμός αφορά στην π</w:t>
      </w:r>
      <w:r w:rsidRPr="000E70A3">
        <w:rPr>
          <w:rStyle w:val="FontStyle267"/>
        </w:rPr>
        <w:t xml:space="preserve">ρομήθεια </w:t>
      </w:r>
      <w:r w:rsidRPr="00010F4A">
        <w:rPr>
          <w:rStyle w:val="FontStyle267"/>
        </w:rPr>
        <w:t>παιδαγωγικού υλικού και λοιπού εξοπλισμού</w:t>
      </w:r>
      <w:r>
        <w:rPr>
          <w:rStyle w:val="FontStyle267"/>
        </w:rPr>
        <w:t>, που προβλέπεται στο Υποέργο Νο 5 της πράξης «</w:t>
      </w:r>
      <w:r w:rsidRPr="000E70A3">
        <w:rPr>
          <w:rStyle w:val="FontStyle267"/>
        </w:rPr>
        <w:t>ΠΡΟΜΗΘΕΙΑ ΕΞΟΠΛΙΣΜΟΥ ΕΙΔΙΚΩΝ ΣΧΟΛΕΙΩΝ ΚΑΙ ΤΜΗΜΑΤΩΝ ΕΝΤΑΞΗΣ ΔΗΜΟΥ ΗΡΑΚΛΕΙΟΥ</w:t>
      </w:r>
      <w:r>
        <w:rPr>
          <w:rStyle w:val="FontStyle267"/>
        </w:rPr>
        <w:t xml:space="preserve">» όπως παρουσιάζεται αναλυτικά στον Πίνακα του </w:t>
      </w:r>
      <w:r w:rsidRPr="00721D3E">
        <w:rPr>
          <w:rStyle w:val="FontStyle267"/>
        </w:rPr>
        <w:t>Παραρτήματος Α'</w:t>
      </w:r>
      <w:r>
        <w:rPr>
          <w:rStyle w:val="FontStyle267"/>
        </w:rPr>
        <w:t>, που αποτελεί αναπόσπαστο μέρος της παρούσης.</w:t>
      </w:r>
    </w:p>
    <w:p w:rsidR="000B7276" w:rsidRPr="00721D3E" w:rsidRDefault="000B7276" w:rsidP="00721D3E">
      <w:pPr>
        <w:pStyle w:val="Style34"/>
        <w:widowControl/>
        <w:numPr>
          <w:ilvl w:val="0"/>
          <w:numId w:val="47"/>
        </w:numPr>
        <w:tabs>
          <w:tab w:val="num" w:pos="0"/>
        </w:tabs>
        <w:spacing w:before="120" w:line="298" w:lineRule="exact"/>
        <w:ind w:left="1134" w:right="26" w:hanging="614"/>
        <w:rPr>
          <w:rStyle w:val="FontStyle267"/>
        </w:rPr>
      </w:pPr>
      <w:r w:rsidRPr="00721D3E">
        <w:rPr>
          <w:rStyle w:val="FontStyle267"/>
        </w:rPr>
        <w:t xml:space="preserve">Ο κάθε ενδιαφερόμενος προμηθευτής είναι δυνατόν να υποβάλλει προσφορά </w:t>
      </w:r>
      <w:r>
        <w:rPr>
          <w:rStyle w:val="FontStyle267"/>
        </w:rPr>
        <w:t xml:space="preserve">και </w:t>
      </w:r>
      <w:r w:rsidRPr="00721D3E">
        <w:rPr>
          <w:rStyle w:val="FontStyle267"/>
        </w:rPr>
        <w:t>μόνο για  ορισμένα από τα είδη του εξοπλισμού και όχι αναγκαστικά για το σύνολο των ειδών αυτού. Στην περίπτωση αυτή, η σύγκριση των προσφορών θα γίνεται στις επιμέρους τιμές ανά είδος του εξοπλισμού, με κριτήριο κατακύρωσης τη χαμηλότερη τιμή για κάθε είδος.</w:t>
      </w:r>
    </w:p>
    <w:p w:rsidR="000B7276" w:rsidRDefault="000B7276" w:rsidP="00721D3E">
      <w:pPr>
        <w:pStyle w:val="Style34"/>
        <w:widowControl/>
        <w:numPr>
          <w:ilvl w:val="0"/>
          <w:numId w:val="47"/>
        </w:numPr>
        <w:spacing w:before="120" w:after="120" w:line="298" w:lineRule="exact"/>
        <w:ind w:left="993" w:hanging="612"/>
        <w:rPr>
          <w:rStyle w:val="FontStyle267"/>
        </w:rPr>
      </w:pPr>
      <w:r>
        <w:rPr>
          <w:rStyle w:val="FontStyle267"/>
        </w:rPr>
        <w:t xml:space="preserve">Οι τεχνικές προδιαγραφές των ειδών επισυνάπτονται στην διακήρυξη και συγκεκριμένα στο </w:t>
      </w:r>
      <w:r w:rsidRPr="007C0CF5">
        <w:rPr>
          <w:rStyle w:val="FontStyle267"/>
        </w:rPr>
        <w:t>Παράρτημα Β',</w:t>
      </w:r>
      <w:r>
        <w:rPr>
          <w:rStyle w:val="FontStyle267"/>
        </w:rPr>
        <w:t xml:space="preserve"> το οποίο αποτελεί αναπόσπαστο μέρος αυτής.</w:t>
      </w:r>
    </w:p>
    <w:p w:rsidR="000B7276" w:rsidRDefault="000B7276">
      <w:pPr>
        <w:pStyle w:val="Style2"/>
        <w:widowControl/>
        <w:spacing w:before="43" w:line="240" w:lineRule="auto"/>
        <w:jc w:val="both"/>
        <w:rPr>
          <w:rStyle w:val="FontStyle264"/>
        </w:rPr>
      </w:pPr>
    </w:p>
    <w:p w:rsidR="000B7276" w:rsidRDefault="000B7276" w:rsidP="00F245C4">
      <w:pPr>
        <w:pStyle w:val="Style2"/>
        <w:widowControl/>
        <w:spacing w:before="43" w:line="240" w:lineRule="auto"/>
        <w:ind w:firstLine="720"/>
        <w:jc w:val="both"/>
        <w:rPr>
          <w:rStyle w:val="FontStyle264"/>
        </w:rPr>
      </w:pPr>
      <w:r>
        <w:rPr>
          <w:rStyle w:val="FontStyle264"/>
        </w:rPr>
        <w:t>2. Προθεσμία Παραλαβής Τευχών - Παροχή Διευκρινίσεων</w:t>
      </w:r>
    </w:p>
    <w:p w:rsidR="000B7276" w:rsidRDefault="000B7276" w:rsidP="000E215B">
      <w:pPr>
        <w:pStyle w:val="Style34"/>
        <w:widowControl/>
        <w:tabs>
          <w:tab w:val="left" w:pos="989"/>
        </w:tabs>
        <w:spacing w:before="139" w:line="298" w:lineRule="exact"/>
        <w:ind w:left="989" w:hanging="672"/>
        <w:rPr>
          <w:rStyle w:val="FontStyle267"/>
        </w:rPr>
      </w:pPr>
      <w:r>
        <w:rPr>
          <w:rStyle w:val="FontStyle267"/>
        </w:rPr>
        <w:t>2.1.</w:t>
      </w:r>
      <w:r>
        <w:rPr>
          <w:rStyle w:val="FontStyle267"/>
          <w:rFonts w:ascii="Times New Roman" w:hAnsi="Times New Roman" w:cs="Times New Roman"/>
          <w:sz w:val="20"/>
          <w:szCs w:val="20"/>
        </w:rPr>
        <w:tab/>
      </w:r>
      <w:r>
        <w:rPr>
          <w:rStyle w:val="FontStyle267"/>
        </w:rPr>
        <w:t>Η παρούσα Προκήρυξη μαζί με τα συνημμένα παραρτήματα, που αποτελούν</w:t>
      </w:r>
      <w:r>
        <w:rPr>
          <w:rStyle w:val="FontStyle267"/>
        </w:rPr>
        <w:br/>
        <w:t xml:space="preserve">αναπόσπαστα    μέρη    αυτής,    διατίθεται    από    την    Αναθέτουσα   Αρχή σε έντυπη μορφή </w:t>
      </w:r>
      <w:r w:rsidRPr="00C632A6">
        <w:rPr>
          <w:rStyle w:val="FontStyle267"/>
        </w:rPr>
        <w:t>από το Τμήμα Προμηθειών, στην Οδό Ανδρόγεω, αρ.2, τέταρτος όροφος, ΤΚ 71202,</w:t>
      </w:r>
      <w:r>
        <w:rPr>
          <w:rStyle w:val="FontStyle267"/>
        </w:rPr>
        <w:t xml:space="preserve"> πληροφορίες κ. Βασ. Τζανιδάκης, κατά τις εργάσιμες ώρες και ημέρες </w:t>
      </w:r>
      <w:r w:rsidRPr="00C92FF6">
        <w:rPr>
          <w:rStyle w:val="FontStyle267"/>
        </w:rPr>
        <w:t>αφού καταβάλουν το ποσό</w:t>
      </w:r>
      <w:r>
        <w:rPr>
          <w:rStyle w:val="FontStyle267"/>
        </w:rPr>
        <w:t xml:space="preserve"> των 15€ ή σε ηλεκτρονική μορφή από την ιστοσελίδα του Δήμου Ηρακλείου </w:t>
      </w:r>
      <w:hyperlink r:id="rId18" w:history="1">
        <w:r w:rsidRPr="00BF45C5">
          <w:rPr>
            <w:rStyle w:val="Hyperlink"/>
            <w:rFonts w:cs="Arial"/>
            <w:sz w:val="18"/>
            <w:szCs w:val="18"/>
            <w:lang w:val="en-US"/>
          </w:rPr>
          <w:t>www</w:t>
        </w:r>
        <w:r w:rsidRPr="002115C6">
          <w:rPr>
            <w:rStyle w:val="Hyperlink"/>
            <w:rFonts w:cs="Arial"/>
            <w:sz w:val="18"/>
            <w:szCs w:val="18"/>
          </w:rPr>
          <w:t>.</w:t>
        </w:r>
        <w:r w:rsidRPr="00BF45C5">
          <w:rPr>
            <w:rStyle w:val="Hyperlink"/>
            <w:rFonts w:cs="Arial"/>
            <w:sz w:val="18"/>
            <w:szCs w:val="18"/>
            <w:lang w:val="en-US"/>
          </w:rPr>
          <w:t>heraklion</w:t>
        </w:r>
        <w:r w:rsidRPr="002115C6">
          <w:rPr>
            <w:rStyle w:val="Hyperlink"/>
            <w:rFonts w:cs="Arial"/>
            <w:sz w:val="18"/>
            <w:szCs w:val="18"/>
          </w:rPr>
          <w:t>.</w:t>
        </w:r>
        <w:r w:rsidRPr="00BF45C5">
          <w:rPr>
            <w:rStyle w:val="Hyperlink"/>
            <w:rFonts w:cs="Arial"/>
            <w:sz w:val="18"/>
            <w:szCs w:val="18"/>
            <w:lang w:val="en-US"/>
          </w:rPr>
          <w:t>gr</w:t>
        </w:r>
      </w:hyperlink>
      <w:r>
        <w:rPr>
          <w:rStyle w:val="FontStyle267"/>
        </w:rPr>
        <w:t>,</w:t>
      </w:r>
      <w:r w:rsidRPr="002115C6">
        <w:rPr>
          <w:rStyle w:val="FontStyle267"/>
        </w:rPr>
        <w:t xml:space="preserve"> </w:t>
      </w:r>
      <w:r>
        <w:rPr>
          <w:rStyle w:val="FontStyle267"/>
        </w:rPr>
        <w:t>χωρίς οικονομική επιβάρυνση. Οι ενδιαφερόμενοι μπορούν να παραλαμβάνουν την Προκήρυξη, μέχρι και επτά (7) ημέρες πριν από τη λήξη της προθεσμίας υποβολής προσφορών, από τα γραφεία της Αναθέτουσας.</w:t>
      </w:r>
    </w:p>
    <w:p w:rsidR="000B7276" w:rsidRDefault="000B7276" w:rsidP="0019469B">
      <w:pPr>
        <w:pStyle w:val="Style34"/>
        <w:widowControl/>
        <w:numPr>
          <w:ilvl w:val="0"/>
          <w:numId w:val="48"/>
        </w:numPr>
        <w:tabs>
          <w:tab w:val="left" w:pos="989"/>
        </w:tabs>
        <w:spacing w:before="115" w:line="298" w:lineRule="exact"/>
        <w:ind w:left="989" w:hanging="672"/>
        <w:rPr>
          <w:rStyle w:val="FontStyle267"/>
        </w:rPr>
      </w:pPr>
      <w:r>
        <w:rPr>
          <w:rStyle w:val="FontStyle267"/>
        </w:rPr>
        <w:t>Οι ενδιαφερόμενοι έχουν τη δυνατότητα να λαμβάνουν συμπληρωματικές πληροφορίες ή διευκρινίσεις σχετικά με την Προκήρυξη μέχρι και την δωδέκατη (12η) ημέρα πριν από την λήξη της προθεσμίας υποβολής των προσφορών, υποβάλλοντας γραπτώς ερωτήσεις στην Αναθέτουσα Αρχή. Μετά την παρέλευση της ως άνω προθεσμίας δεν γίνεται δεκτή καμία διευκρίνιση όρου Προκήρυξης ή άλλη επικοινωνία. Οι Υποψήφιοι δεν δικαιούνται να επικαλούνται προφορικές απαντήσεις ή διευκρινίσεις της Αναθέτουσας Αρχής.</w:t>
      </w:r>
    </w:p>
    <w:p w:rsidR="000B7276" w:rsidRPr="00FB11DE" w:rsidRDefault="000B7276" w:rsidP="0019469B">
      <w:pPr>
        <w:pStyle w:val="Style34"/>
        <w:widowControl/>
        <w:numPr>
          <w:ilvl w:val="0"/>
          <w:numId w:val="48"/>
        </w:numPr>
        <w:tabs>
          <w:tab w:val="left" w:pos="989"/>
        </w:tabs>
        <w:spacing w:before="120" w:line="298" w:lineRule="exact"/>
        <w:ind w:left="989" w:hanging="672"/>
        <w:rPr>
          <w:rStyle w:val="FontStyle267"/>
        </w:rPr>
      </w:pPr>
      <w:r>
        <w:rPr>
          <w:rStyle w:val="FontStyle267"/>
        </w:rPr>
        <w:t xml:space="preserve">Διευκρινίσεις σχετικά με τους όρους της παρούσας δίδονται από την αρμόδια υπηρεσία. Σε </w:t>
      </w:r>
      <w:r w:rsidRPr="002E6BA4">
        <w:rPr>
          <w:rStyle w:val="FontStyle267"/>
        </w:rPr>
        <w:t xml:space="preserve">περίπτωση που ζητηθούν από τους ενδιαφερόμενους προμηθευτές συμπληρωματικές πληροφορίες, σχετικές με τα έγγραφα του διαγωνισμού μέχρι και έξι (6) ημέρες προ της εκπνοής της προθεσμίας άσκησης της ένστασης του άρθρου 15 παρ. 1α του ΕΚΠΟΤΑ, αυτές παρέχονται το αργότερο τέσσερις (4) ημέρες προ της εκπνοής της ως άνω προθεσμίας. Σε κάθε άλλη περίπτωση που ζητούνται από τους ενδιαφερόμενους προμηθευτές οι ως άνω συμπληρωματικές πληροφορίες, αυτές δίνονται το αργότερο εντός έξι (6) ημερών πριν από την ημερομηνία </w:t>
      </w:r>
      <w:r>
        <w:rPr>
          <w:rStyle w:val="FontStyle267"/>
        </w:rPr>
        <w:t xml:space="preserve">εκπνοής </w:t>
      </w:r>
      <w:r w:rsidRPr="002E6BA4">
        <w:rPr>
          <w:rStyle w:val="FontStyle267"/>
        </w:rPr>
        <w:t>υποβολής των προσφορών, χωρίς ο προσφέρων να έχει δικαίωμα ένστασης δυνάμει του άρθρου 15 παρ.1 περ. β του ΕΚΠΟΤΑ.</w:t>
      </w:r>
    </w:p>
    <w:p w:rsidR="000B7276" w:rsidRPr="004077C0" w:rsidRDefault="000B7276" w:rsidP="00FB11DE">
      <w:pPr>
        <w:pStyle w:val="Style34"/>
        <w:widowControl/>
        <w:numPr>
          <w:ilvl w:val="0"/>
          <w:numId w:val="48"/>
        </w:numPr>
        <w:tabs>
          <w:tab w:val="left" w:pos="989"/>
        </w:tabs>
        <w:spacing w:before="120" w:line="298" w:lineRule="exact"/>
        <w:ind w:left="989" w:hanging="672"/>
        <w:rPr>
          <w:rStyle w:val="FontStyle267"/>
        </w:rPr>
      </w:pPr>
      <w:r w:rsidRPr="00146C2E">
        <w:rPr>
          <w:rStyle w:val="FontStyle267"/>
        </w:rPr>
        <w:t xml:space="preserve">Η πράξη </w:t>
      </w:r>
      <w:r w:rsidRPr="00146C2E">
        <w:rPr>
          <w:rStyle w:val="FontStyle267"/>
          <w:b/>
        </w:rPr>
        <w:t>συγχρηματοδοτείται από το Ευρωπαϊκό Ταμείο Περιφερειακής Ανάπτυξης (ΕΤΠΑ), στο πλαίσιο του Ε.Π. Κρήτης &amp; Νήσων Αιγαίου 2007-2013</w:t>
      </w:r>
      <w:r w:rsidRPr="00146C2E">
        <w:rPr>
          <w:rStyle w:val="FontStyle267"/>
        </w:rPr>
        <w:t xml:space="preserve"> μέσω του Προγράμματος Δημοσίων Επενδύσεων.</w:t>
      </w:r>
    </w:p>
    <w:p w:rsidR="000B7276" w:rsidRPr="002E6BA4" w:rsidRDefault="000B7276" w:rsidP="00FB11DE">
      <w:pPr>
        <w:pStyle w:val="Style34"/>
        <w:widowControl/>
        <w:tabs>
          <w:tab w:val="left" w:pos="989"/>
        </w:tabs>
        <w:spacing w:before="120" w:line="298" w:lineRule="exact"/>
        <w:ind w:left="989" w:firstLine="0"/>
        <w:rPr>
          <w:rStyle w:val="FontStyle267"/>
        </w:rPr>
      </w:pPr>
    </w:p>
    <w:p w:rsidR="000B7276" w:rsidRDefault="000B7276" w:rsidP="00D843AB">
      <w:pPr>
        <w:pStyle w:val="Style2"/>
        <w:widowControl/>
        <w:spacing w:before="43" w:line="240" w:lineRule="auto"/>
        <w:ind w:firstLine="720"/>
        <w:jc w:val="left"/>
        <w:rPr>
          <w:rStyle w:val="FontStyle264"/>
          <w:lang w:eastAsia="en-US"/>
        </w:rPr>
      </w:pPr>
    </w:p>
    <w:p w:rsidR="000B7276" w:rsidRDefault="000B7276" w:rsidP="00D843AB">
      <w:pPr>
        <w:pStyle w:val="Style2"/>
        <w:widowControl/>
        <w:spacing w:before="43" w:line="240" w:lineRule="auto"/>
        <w:ind w:firstLine="720"/>
        <w:jc w:val="left"/>
        <w:rPr>
          <w:rStyle w:val="FontStyle264"/>
          <w:lang w:eastAsia="en-US"/>
        </w:rPr>
      </w:pPr>
      <w:r w:rsidRPr="0019469B">
        <w:rPr>
          <w:rStyle w:val="FontStyle264"/>
          <w:lang w:eastAsia="en-US"/>
        </w:rPr>
        <w:t xml:space="preserve">3. </w:t>
      </w:r>
      <w:r>
        <w:rPr>
          <w:rStyle w:val="FontStyle264"/>
          <w:lang w:eastAsia="en-US"/>
        </w:rPr>
        <w:t>Ορισμοί:</w:t>
      </w:r>
    </w:p>
    <w:p w:rsidR="000B7276" w:rsidRDefault="000B7276">
      <w:pPr>
        <w:pStyle w:val="Style52"/>
        <w:widowControl/>
        <w:spacing w:before="139"/>
        <w:ind w:left="950"/>
        <w:jc w:val="left"/>
        <w:rPr>
          <w:rStyle w:val="FontStyle267"/>
        </w:rPr>
      </w:pPr>
      <w:r>
        <w:rPr>
          <w:rStyle w:val="FontStyle267"/>
        </w:rPr>
        <w:t>3.1.   Προς κατανόηση των όρων της παρούσης, δίδονται οι παρακάτω ορισμοί για τους εξής όρους:</w:t>
      </w:r>
    </w:p>
    <w:p w:rsidR="000B7276" w:rsidRDefault="000B7276">
      <w:pPr>
        <w:pStyle w:val="Style22"/>
        <w:widowControl/>
        <w:tabs>
          <w:tab w:val="left" w:leader="dot" w:pos="8520"/>
        </w:tabs>
        <w:spacing w:before="197" w:line="240" w:lineRule="auto"/>
        <w:ind w:left="955" w:firstLine="0"/>
        <w:rPr>
          <w:rStyle w:val="FontStyle268"/>
          <w:lang w:eastAsia="en-US"/>
        </w:rPr>
      </w:pPr>
      <w:r>
        <w:rPr>
          <w:rStyle w:val="FontStyle256"/>
          <w:lang w:val="en-US" w:eastAsia="en-US"/>
        </w:rPr>
        <w:t>o</w:t>
      </w:r>
      <w:r w:rsidRPr="0019469B">
        <w:rPr>
          <w:rStyle w:val="FontStyle256"/>
          <w:lang w:eastAsia="en-US"/>
        </w:rPr>
        <w:t xml:space="preserve">   </w:t>
      </w:r>
      <w:r>
        <w:rPr>
          <w:rStyle w:val="FontStyle268"/>
          <w:lang w:eastAsia="en-US"/>
        </w:rPr>
        <w:t>«Αναθέτουσα Αρχή»: Δήμος Ηρακλείου</w:t>
      </w:r>
    </w:p>
    <w:p w:rsidR="000B7276" w:rsidRDefault="000B7276">
      <w:pPr>
        <w:pStyle w:val="Style50"/>
        <w:widowControl/>
        <w:spacing w:before="130"/>
        <w:ind w:left="1296"/>
        <w:rPr>
          <w:rStyle w:val="FontStyle267"/>
          <w:lang w:eastAsia="en-US"/>
        </w:rPr>
      </w:pPr>
      <w:r>
        <w:rPr>
          <w:rStyle w:val="FontStyle256"/>
          <w:lang w:val="en-US" w:eastAsia="en-US"/>
        </w:rPr>
        <w:t>o</w:t>
      </w:r>
      <w:r w:rsidRPr="0019469B">
        <w:rPr>
          <w:rStyle w:val="FontStyle256"/>
          <w:lang w:eastAsia="en-US"/>
        </w:rPr>
        <w:t xml:space="preserve"> </w:t>
      </w:r>
      <w:r>
        <w:rPr>
          <w:rStyle w:val="FontStyle268"/>
          <w:lang w:eastAsia="en-US"/>
        </w:rPr>
        <w:t xml:space="preserve">«Ενδιαφερόμενος» </w:t>
      </w:r>
      <w:r>
        <w:rPr>
          <w:rStyle w:val="FontStyle267"/>
          <w:lang w:eastAsia="en-US"/>
        </w:rPr>
        <w:t>: Κάθε Φυσικό ή Νομικό Πρόσωπο που προτίθεται να λάβει μέρος στη διαδικασία.</w:t>
      </w:r>
    </w:p>
    <w:p w:rsidR="000B7276" w:rsidRDefault="000B7276">
      <w:pPr>
        <w:pStyle w:val="Style50"/>
        <w:widowControl/>
        <w:spacing w:before="110"/>
        <w:ind w:left="1296"/>
        <w:rPr>
          <w:rStyle w:val="FontStyle267"/>
          <w:lang w:eastAsia="en-US"/>
        </w:rPr>
      </w:pPr>
      <w:r>
        <w:rPr>
          <w:rStyle w:val="FontStyle256"/>
          <w:lang w:val="en-US" w:eastAsia="en-US"/>
        </w:rPr>
        <w:t>o</w:t>
      </w:r>
      <w:r w:rsidRPr="0019469B">
        <w:rPr>
          <w:rStyle w:val="FontStyle256"/>
          <w:lang w:eastAsia="en-US"/>
        </w:rPr>
        <w:t xml:space="preserve"> </w:t>
      </w:r>
      <w:r>
        <w:rPr>
          <w:rStyle w:val="FontStyle268"/>
          <w:lang w:eastAsia="en-US"/>
        </w:rPr>
        <w:t xml:space="preserve">«Υποψήφιος»: </w:t>
      </w:r>
      <w:r>
        <w:rPr>
          <w:rStyle w:val="FontStyle267"/>
          <w:lang w:eastAsia="en-US"/>
        </w:rPr>
        <w:t>Το φυσικό ή νομικό πρόσωπο ή η ένωση προμηθευτών που υποβάλλει προσφορά.</w:t>
      </w:r>
    </w:p>
    <w:p w:rsidR="000B7276" w:rsidRDefault="000B7276" w:rsidP="000C77CE">
      <w:pPr>
        <w:pStyle w:val="Style22"/>
        <w:widowControl/>
        <w:spacing w:before="115" w:line="298" w:lineRule="exact"/>
        <w:ind w:left="1286"/>
        <w:jc w:val="both"/>
        <w:rPr>
          <w:rStyle w:val="FontStyle267"/>
        </w:rPr>
      </w:pPr>
      <w:r>
        <w:rPr>
          <w:rStyle w:val="FontStyle256"/>
          <w:lang w:val="en-US" w:eastAsia="en-US"/>
        </w:rPr>
        <w:t>o</w:t>
      </w:r>
      <w:r w:rsidRPr="0019469B">
        <w:rPr>
          <w:rStyle w:val="FontStyle256"/>
          <w:lang w:eastAsia="en-US"/>
        </w:rPr>
        <w:t xml:space="preserve"> </w:t>
      </w:r>
      <w:r>
        <w:rPr>
          <w:rStyle w:val="FontStyle268"/>
          <w:lang w:eastAsia="en-US"/>
        </w:rPr>
        <w:t xml:space="preserve">«Επιτροπή Διαγωνισμού» ή «Επιτροπή Αξιολόγησης των Αποτελεσμάτων του διαγωνισμού»:  </w:t>
      </w:r>
      <w:r>
        <w:rPr>
          <w:rStyle w:val="FontStyle267"/>
          <w:lang w:eastAsia="en-US"/>
        </w:rPr>
        <w:t>Η  Επιτροπή που συνεστήθη δυνάμει  της με αριθμό 19</w:t>
      </w:r>
      <w:r>
        <w:rPr>
          <w:rStyle w:val="FontStyle267"/>
        </w:rPr>
        <w:t xml:space="preserve"> απόφασης της Οικονομικής Επιτροπής του Δήμου Ηρακλείου, για τη διεξαγωγή του διαγωνισμού και την εισήγηση προς την Αναθέτουσα Αρχή, της ανάθεσης της σύμβασης προμήθειας.</w:t>
      </w:r>
    </w:p>
    <w:p w:rsidR="000B7276" w:rsidRDefault="000B7276">
      <w:pPr>
        <w:pStyle w:val="Style50"/>
        <w:widowControl/>
        <w:spacing w:before="120" w:line="298" w:lineRule="exact"/>
        <w:ind w:left="1291" w:hanging="336"/>
        <w:rPr>
          <w:rStyle w:val="FontStyle267"/>
          <w:lang w:eastAsia="en-US"/>
        </w:rPr>
      </w:pPr>
      <w:r>
        <w:rPr>
          <w:rStyle w:val="FontStyle256"/>
          <w:lang w:val="en-US" w:eastAsia="en-US"/>
        </w:rPr>
        <w:t>o</w:t>
      </w:r>
      <w:r w:rsidRPr="0019469B">
        <w:rPr>
          <w:rStyle w:val="FontStyle256"/>
          <w:lang w:eastAsia="en-US"/>
        </w:rPr>
        <w:t xml:space="preserve"> </w:t>
      </w:r>
      <w:r>
        <w:rPr>
          <w:rStyle w:val="FontStyle268"/>
          <w:lang w:eastAsia="en-US"/>
        </w:rPr>
        <w:t xml:space="preserve">«Ανάδοχος» ή «Προμηθευτής»: </w:t>
      </w:r>
      <w:r>
        <w:rPr>
          <w:rStyle w:val="FontStyle267"/>
          <w:lang w:eastAsia="en-US"/>
        </w:rPr>
        <w:t>Ο Υποψήφιος στον οποίο θα ανατεθεί η σύμβαση προμηθειών της παρούσας, μέσω σύμβασης που θα καταρτιστεί και θα υπογραφεί, μετά την κατακύρωση του αποτελέσματος και βάσει του σχεδίου σύμβασης του Παραρτήματος Δ' της παρούσας.</w:t>
      </w:r>
    </w:p>
    <w:p w:rsidR="000B7276" w:rsidRDefault="000B7276">
      <w:pPr>
        <w:pStyle w:val="Style50"/>
        <w:widowControl/>
        <w:spacing w:before="120" w:line="298" w:lineRule="exact"/>
        <w:ind w:left="1286" w:hanging="331"/>
        <w:rPr>
          <w:rStyle w:val="FontStyle267"/>
          <w:lang w:eastAsia="en-US"/>
        </w:rPr>
      </w:pPr>
      <w:r>
        <w:rPr>
          <w:rStyle w:val="FontStyle256"/>
          <w:lang w:val="en-US" w:eastAsia="en-US"/>
        </w:rPr>
        <w:t>o</w:t>
      </w:r>
      <w:r w:rsidRPr="0019469B">
        <w:rPr>
          <w:rStyle w:val="FontStyle256"/>
          <w:lang w:eastAsia="en-US"/>
        </w:rPr>
        <w:t xml:space="preserve"> </w:t>
      </w:r>
      <w:r>
        <w:rPr>
          <w:rStyle w:val="FontStyle268"/>
          <w:lang w:eastAsia="en-US"/>
        </w:rPr>
        <w:t xml:space="preserve">«Τεύχη Διαγωνισμού»: </w:t>
      </w:r>
      <w:r>
        <w:rPr>
          <w:rStyle w:val="FontStyle267"/>
          <w:lang w:eastAsia="en-US"/>
        </w:rPr>
        <w:t>Η παρούσα διακήρυξη με τα συνημμένα σε αυτήν παραρτήματα που εκδίδει η Αναθέτουσα Αρχή και περιέχουν τους όρους και προϋποθέσεις βάσει των οποίων διενεργείται ο παρών διαγωνισμός.</w:t>
      </w:r>
    </w:p>
    <w:p w:rsidR="000B7276" w:rsidRDefault="000B7276">
      <w:pPr>
        <w:pStyle w:val="Style50"/>
        <w:widowControl/>
        <w:spacing w:before="115" w:line="298" w:lineRule="exact"/>
        <w:ind w:left="1286" w:hanging="331"/>
        <w:rPr>
          <w:rStyle w:val="FontStyle267"/>
          <w:lang w:eastAsia="en-US"/>
        </w:rPr>
      </w:pPr>
      <w:r>
        <w:rPr>
          <w:rStyle w:val="FontStyle256"/>
          <w:lang w:val="en-US" w:eastAsia="en-US"/>
        </w:rPr>
        <w:t>o</w:t>
      </w:r>
      <w:r w:rsidRPr="0019469B">
        <w:rPr>
          <w:rStyle w:val="FontStyle256"/>
          <w:lang w:eastAsia="en-US"/>
        </w:rPr>
        <w:t xml:space="preserve"> </w:t>
      </w:r>
      <w:r>
        <w:rPr>
          <w:rStyle w:val="FontStyle268"/>
          <w:lang w:eastAsia="en-US"/>
        </w:rPr>
        <w:t xml:space="preserve">«Προσφορά»: </w:t>
      </w:r>
      <w:r>
        <w:rPr>
          <w:rStyle w:val="FontStyle267"/>
          <w:lang w:eastAsia="en-US"/>
        </w:rPr>
        <w:t xml:space="preserve">Η Προσφορά που θα υποβάλλουν οι Υποψήφιοι στο πλαίσιο του παρόντος διαγωνισμού, και η οποία </w:t>
      </w:r>
      <w:r w:rsidRPr="00D72864">
        <w:rPr>
          <w:rStyle w:val="FontStyle267"/>
          <w:lang w:eastAsia="en-US"/>
        </w:rPr>
        <w:t>περιλαμβάνει τρεις υποφακέλους και πιο συγκεκριμένα α) τον Υποφάκελο Δικαιολογητικών Συμμετοχής, β) τον Υποφάκελο Τεχνικής Προσφοράς και γ) τον Υποφάκελο Οικονομικής Προσφοράς.</w:t>
      </w:r>
    </w:p>
    <w:p w:rsidR="000B7276" w:rsidRDefault="000B7276">
      <w:pPr>
        <w:pStyle w:val="Style50"/>
        <w:widowControl/>
        <w:spacing w:before="115" w:line="298" w:lineRule="exact"/>
        <w:ind w:left="1286" w:hanging="336"/>
        <w:rPr>
          <w:rStyle w:val="FontStyle267"/>
          <w:u w:val="single"/>
          <w:lang w:eastAsia="en-US"/>
        </w:rPr>
      </w:pPr>
      <w:r>
        <w:rPr>
          <w:rStyle w:val="FontStyle256"/>
          <w:lang w:val="en-US" w:eastAsia="en-US"/>
        </w:rPr>
        <w:t>o</w:t>
      </w:r>
      <w:r w:rsidRPr="0019469B">
        <w:rPr>
          <w:rStyle w:val="FontStyle256"/>
          <w:lang w:eastAsia="en-US"/>
        </w:rPr>
        <w:t xml:space="preserve"> </w:t>
      </w:r>
      <w:r>
        <w:rPr>
          <w:rStyle w:val="FontStyle268"/>
          <w:lang w:eastAsia="en-US"/>
        </w:rPr>
        <w:t xml:space="preserve">«Υπεύθυνη Δήλωση»: </w:t>
      </w:r>
      <w:r>
        <w:rPr>
          <w:rStyle w:val="FontStyle267"/>
          <w:lang w:eastAsia="en-US"/>
        </w:rPr>
        <w:t xml:space="preserve">Πρόκειται για την Υπεύθυνη Δήλωση του Ν. 1599/1986, ή σε περίπτωση αλλοδαπού υποψηφίου κείμενο ανάλογης αποδεικτικής αξίας, σύμφωνα με τις διατάξεις της χώρας προέλευσής του. Σε περίπτωση Νομικού Προσώπου υπογράφεται από τον νόμιμο εκπρόσωπό του ή από ειδικώς εξουσιοδοτηθέντα προς τούτο εκπρόσωπο (σε αυτήν την περίπτωση προσκομίζεται επικυρωμένο αντίγραφο του οικείου εξουσιοδοτικού εγγράφου). </w:t>
      </w:r>
      <w:r>
        <w:rPr>
          <w:rStyle w:val="FontStyle267"/>
          <w:u w:val="single"/>
          <w:lang w:eastAsia="en-US"/>
        </w:rPr>
        <w:t>Σε όλες τις περιπτώσεις που αναφέρεται ο όρος Υπεύθυνη Δήλωση, εννοείται πάντοτε ότι γίνεται με θεώρηση του γνησίου της υπογραφής του υπογράφοντα.</w:t>
      </w:r>
    </w:p>
    <w:p w:rsidR="000B7276" w:rsidRDefault="000B7276" w:rsidP="00F245C4">
      <w:pPr>
        <w:pStyle w:val="Style2"/>
        <w:widowControl/>
        <w:spacing w:before="43" w:line="240" w:lineRule="auto"/>
        <w:ind w:firstLine="720"/>
        <w:jc w:val="left"/>
        <w:rPr>
          <w:rStyle w:val="FontStyle264"/>
          <w:lang w:eastAsia="en-US"/>
        </w:rPr>
      </w:pPr>
    </w:p>
    <w:p w:rsidR="000B7276" w:rsidRDefault="000B7276" w:rsidP="00F245C4">
      <w:pPr>
        <w:pStyle w:val="Style2"/>
        <w:widowControl/>
        <w:spacing w:before="43" w:line="240" w:lineRule="auto"/>
        <w:ind w:firstLine="720"/>
        <w:jc w:val="left"/>
        <w:rPr>
          <w:rStyle w:val="FontStyle264"/>
          <w:lang w:eastAsia="en-US"/>
        </w:rPr>
      </w:pPr>
    </w:p>
    <w:p w:rsidR="000B7276" w:rsidRDefault="000B7276" w:rsidP="00F245C4">
      <w:pPr>
        <w:pStyle w:val="Style2"/>
        <w:widowControl/>
        <w:spacing w:before="43" w:line="240" w:lineRule="auto"/>
        <w:ind w:firstLine="720"/>
        <w:jc w:val="left"/>
        <w:rPr>
          <w:rStyle w:val="FontStyle264"/>
          <w:lang w:eastAsia="en-US"/>
        </w:rPr>
      </w:pPr>
      <w:r w:rsidRPr="0019469B">
        <w:rPr>
          <w:rStyle w:val="FontStyle264"/>
          <w:lang w:eastAsia="en-US"/>
        </w:rPr>
        <w:t xml:space="preserve">4. </w:t>
      </w:r>
      <w:r>
        <w:rPr>
          <w:rStyle w:val="FontStyle264"/>
          <w:lang w:eastAsia="en-US"/>
        </w:rPr>
        <w:t>Ημερομηνία Διενέργειας του Διαγωνισμού</w:t>
      </w:r>
    </w:p>
    <w:p w:rsidR="000B7276" w:rsidRDefault="000B7276" w:rsidP="001A5F06">
      <w:pPr>
        <w:pStyle w:val="Style34"/>
        <w:widowControl/>
        <w:tabs>
          <w:tab w:val="left" w:pos="946"/>
          <w:tab w:val="left" w:pos="2938"/>
        </w:tabs>
        <w:spacing w:before="139" w:line="298" w:lineRule="exact"/>
        <w:ind w:left="946" w:hanging="566"/>
        <w:rPr>
          <w:rStyle w:val="FontStyle267"/>
        </w:rPr>
      </w:pPr>
      <w:r>
        <w:rPr>
          <w:rStyle w:val="FontStyle267"/>
        </w:rPr>
        <w:t>4.1.</w:t>
      </w:r>
      <w:r>
        <w:rPr>
          <w:rStyle w:val="FontStyle267"/>
          <w:rFonts w:ascii="Times New Roman" w:hAnsi="Times New Roman" w:cs="Times New Roman"/>
          <w:sz w:val="20"/>
          <w:szCs w:val="20"/>
        </w:rPr>
        <w:tab/>
      </w:r>
      <w:r>
        <w:rPr>
          <w:rStyle w:val="FontStyle267"/>
        </w:rPr>
        <w:t xml:space="preserve">Ο διαγωνισμός θα διενεργηθεί </w:t>
      </w:r>
      <w:r w:rsidRPr="00EF4DB7">
        <w:rPr>
          <w:rStyle w:val="FontStyle267"/>
          <w:b/>
        </w:rPr>
        <w:t>την 13η Ιουνίου 2013, ημέρα Πέμπτη και ώρα 10:00 π.μ.,</w:t>
      </w:r>
      <w:r>
        <w:rPr>
          <w:rStyle w:val="FontStyle267"/>
        </w:rPr>
        <w:t xml:space="preserve"> στα  γραφεία της    Αναθέτουσας  Αρχής  (Δήμος Ηρακλείου)  στην οδό Αγίου Τίτου 1, 1</w:t>
      </w:r>
      <w:r w:rsidRPr="00890C20">
        <w:rPr>
          <w:rStyle w:val="FontStyle267"/>
          <w:vertAlign w:val="superscript"/>
        </w:rPr>
        <w:t>ος</w:t>
      </w:r>
      <w:r>
        <w:rPr>
          <w:rStyle w:val="FontStyle267"/>
        </w:rPr>
        <w:t xml:space="preserve"> όροφος, αίθουσα Ανδρ. Παπανδρέου.</w:t>
      </w:r>
      <w:r w:rsidRPr="00EF4DB7">
        <w:rPr>
          <w:rStyle w:val="FontStyle267"/>
        </w:rPr>
        <w:t xml:space="preserve"> Σε περίπτωση αναβολής του διαγωνισμού για λόγους ανωτέρας βίας (απεργία, κατάληψη κ.λ.π.) ο διαγωνισμός θα διενεργηθεί την ίδια ημέρα την επόμενη εβδομάδα δηλαδή την 20η Ιουνίου 2013, ημέρα Πέμπτη και ώρα 10:00 π.μ. στον ίδιο χώρο.</w:t>
      </w:r>
      <w:r>
        <w:rPr>
          <w:rStyle w:val="FontStyle267"/>
        </w:rPr>
        <w:tab/>
      </w:r>
    </w:p>
    <w:p w:rsidR="000B7276" w:rsidRDefault="000B7276" w:rsidP="00AA2E59">
      <w:pPr>
        <w:pStyle w:val="Style34"/>
        <w:widowControl/>
        <w:tabs>
          <w:tab w:val="left" w:pos="946"/>
          <w:tab w:val="left" w:pos="2938"/>
        </w:tabs>
        <w:spacing w:before="139" w:line="298" w:lineRule="exact"/>
        <w:ind w:left="946" w:hanging="566"/>
        <w:jc w:val="left"/>
        <w:rPr>
          <w:rStyle w:val="FontStyle267"/>
        </w:rPr>
      </w:pPr>
      <w:r>
        <w:rPr>
          <w:rStyle w:val="FontStyle267"/>
        </w:rPr>
        <w:t>4.2.  Αρμόδιος  υπάλληλος  για πληροφορίες: Βασ. Τζανιδάκης, τηλ  2813409185, φαξ  2810227180.</w:t>
      </w:r>
    </w:p>
    <w:p w:rsidR="000B7276" w:rsidRDefault="000B7276">
      <w:pPr>
        <w:pStyle w:val="Style2"/>
        <w:widowControl/>
        <w:spacing w:before="43" w:line="240" w:lineRule="auto"/>
        <w:jc w:val="left"/>
        <w:rPr>
          <w:rStyle w:val="FontStyle264"/>
        </w:rPr>
      </w:pPr>
    </w:p>
    <w:p w:rsidR="000B7276" w:rsidRDefault="000B7276" w:rsidP="00F245C4">
      <w:pPr>
        <w:pStyle w:val="Style2"/>
        <w:widowControl/>
        <w:spacing w:before="43" w:line="240" w:lineRule="auto"/>
        <w:ind w:firstLine="720"/>
        <w:jc w:val="left"/>
        <w:rPr>
          <w:rStyle w:val="FontStyle264"/>
        </w:rPr>
      </w:pPr>
    </w:p>
    <w:p w:rsidR="000B7276" w:rsidRDefault="000B7276" w:rsidP="00F245C4">
      <w:pPr>
        <w:pStyle w:val="Style2"/>
        <w:widowControl/>
        <w:spacing w:before="43" w:line="240" w:lineRule="auto"/>
        <w:ind w:firstLine="720"/>
        <w:jc w:val="left"/>
        <w:rPr>
          <w:rStyle w:val="FontStyle264"/>
        </w:rPr>
      </w:pPr>
      <w:r>
        <w:rPr>
          <w:rStyle w:val="FontStyle264"/>
        </w:rPr>
        <w:t>5. Υποβολή Προσφορών-Φάκελος Προσφοράς- Χρόνος Ισχύος Προσφορών</w:t>
      </w:r>
    </w:p>
    <w:p w:rsidR="000B7276" w:rsidRDefault="000B7276" w:rsidP="00FB52F2">
      <w:pPr>
        <w:pStyle w:val="Style34"/>
        <w:widowControl/>
        <w:numPr>
          <w:ilvl w:val="0"/>
          <w:numId w:val="49"/>
        </w:numPr>
        <w:tabs>
          <w:tab w:val="left" w:pos="941"/>
        </w:tabs>
        <w:spacing w:before="139" w:line="298" w:lineRule="exact"/>
        <w:ind w:left="941" w:hanging="619"/>
        <w:rPr>
          <w:rStyle w:val="FontStyle267"/>
        </w:rPr>
      </w:pPr>
      <w:r>
        <w:rPr>
          <w:rStyle w:val="FontStyle267"/>
        </w:rPr>
        <w:t>Οι προσφορές υποβάλλονται από τους διαγωνιζόμενους ή με νόμιμο εκπρόσωπο τους μέχρι και την ημερομηνία διενέργειας του διαγωνισμού, όπως αυτή ορίζεται στο άρθρο 4 της παρούσας.</w:t>
      </w:r>
    </w:p>
    <w:p w:rsidR="000B7276" w:rsidRDefault="000B7276" w:rsidP="0019469B">
      <w:pPr>
        <w:pStyle w:val="Style34"/>
        <w:widowControl/>
        <w:numPr>
          <w:ilvl w:val="0"/>
          <w:numId w:val="49"/>
        </w:numPr>
        <w:tabs>
          <w:tab w:val="left" w:pos="941"/>
        </w:tabs>
        <w:spacing w:before="115" w:line="298" w:lineRule="exact"/>
        <w:ind w:left="941" w:hanging="619"/>
        <w:rPr>
          <w:rStyle w:val="FontStyle267"/>
        </w:rPr>
      </w:pPr>
      <w:r>
        <w:rPr>
          <w:rStyle w:val="FontStyle267"/>
        </w:rPr>
        <w:t>Οι διαγωνιζόμενοι έχουν την ευθύνη της αποστολής του σφραγισμένου Φακέλου Προσφοράς τους μέχρι την παραλαβή του από την Επιτροπή Διαγωνισμού. Τυχόν έξοδα ασφάλισης, εκτελωνισμού και μεταφοράς βαρύνουν το διαγωνιζόμενο.</w:t>
      </w:r>
    </w:p>
    <w:p w:rsidR="000B7276" w:rsidRDefault="000B7276" w:rsidP="00F86FAB">
      <w:pPr>
        <w:pStyle w:val="Style20"/>
        <w:widowControl/>
        <w:ind w:left="993" w:hanging="709"/>
        <w:rPr>
          <w:rStyle w:val="FontStyle267"/>
        </w:rPr>
      </w:pPr>
      <w:r>
        <w:rPr>
          <w:rStyle w:val="FontStyle267"/>
        </w:rPr>
        <w:t>5.3.</w:t>
      </w:r>
      <w:r>
        <w:rPr>
          <w:rStyle w:val="FontStyle267"/>
          <w:rFonts w:ascii="Times New Roman" w:hAnsi="Times New Roman" w:cs="Times New Roman"/>
          <w:sz w:val="20"/>
          <w:szCs w:val="20"/>
        </w:rPr>
        <w:tab/>
      </w:r>
      <w:r>
        <w:rPr>
          <w:rStyle w:val="FontStyle267"/>
        </w:rPr>
        <w:t xml:space="preserve">Οι προσφορές μπορεί να αποστέλλονται στο Δημαρχείο Ηρακλείου, </w:t>
      </w:r>
      <w:r w:rsidRPr="00BB4D39">
        <w:rPr>
          <w:rStyle w:val="FontStyle267"/>
        </w:rPr>
        <w:t>Οδός Αγίου Τίτου 1</w:t>
      </w:r>
      <w:r>
        <w:rPr>
          <w:rStyle w:val="FontStyle267"/>
        </w:rPr>
        <w:t xml:space="preserve">, </w:t>
      </w:r>
      <w:r w:rsidRPr="00BB4D39">
        <w:rPr>
          <w:rStyle w:val="FontStyle267"/>
        </w:rPr>
        <w:t>Τ.Κ 71202</w:t>
      </w:r>
      <w:r>
        <w:rPr>
          <w:rStyle w:val="FontStyle267"/>
        </w:rPr>
        <w:t>, Η</w:t>
      </w:r>
      <w:r w:rsidRPr="00BB4D39">
        <w:rPr>
          <w:rStyle w:val="FontStyle267"/>
        </w:rPr>
        <w:t>ράκλειο Κρήτης</w:t>
      </w:r>
      <w:r>
        <w:rPr>
          <w:rStyle w:val="FontStyle267"/>
        </w:rPr>
        <w:t xml:space="preserve"> με οποιοδήποτε τρόπο και παραλαμβάνονται με απόδειξη, με την απαραίτητη όμως προϋπόθεση ότι αυτές θα περιέρχονται στην Υπηρεσία μέχρι την προηγούμενη της ημερομηνίας διενέργειας του διαγωνισμού σύμφωνα με τα καθοριζόμενα στο άρθρο 11 του ΠΔ 118/2007.</w:t>
      </w:r>
    </w:p>
    <w:p w:rsidR="000B7276" w:rsidRDefault="000B7276" w:rsidP="0019469B">
      <w:pPr>
        <w:pStyle w:val="Style34"/>
        <w:widowControl/>
        <w:numPr>
          <w:ilvl w:val="0"/>
          <w:numId w:val="50"/>
        </w:numPr>
        <w:tabs>
          <w:tab w:val="left" w:pos="941"/>
        </w:tabs>
        <w:spacing w:before="115" w:line="298" w:lineRule="exact"/>
        <w:ind w:left="941" w:hanging="619"/>
        <w:rPr>
          <w:rStyle w:val="FontStyle267"/>
        </w:rPr>
      </w:pPr>
      <w:r>
        <w:rPr>
          <w:rStyle w:val="FontStyle267"/>
        </w:rPr>
        <w:t>Ο διαγωνιζόμενος φέρει την ευθύνη αποδεχόμενος τον κίνδυνο για οποιοδήποτε γεγονός, έστω και ανωτέρας βίας (περιλαμβανομένων προβλημάτων από τη διαδικασία εκτελωνισμού, κ.τ.λ.) που μπορεί να έχει ως αποτέλεσμα τη μη εμπρόθεσμη ή μη προσήκουσα υποβολή του Φακέλου Προσφοράς του.</w:t>
      </w:r>
    </w:p>
    <w:p w:rsidR="000B7276" w:rsidRDefault="000B7276" w:rsidP="0019469B">
      <w:pPr>
        <w:pStyle w:val="Style34"/>
        <w:widowControl/>
        <w:numPr>
          <w:ilvl w:val="0"/>
          <w:numId w:val="50"/>
        </w:numPr>
        <w:tabs>
          <w:tab w:val="left" w:pos="941"/>
        </w:tabs>
        <w:spacing w:before="110" w:line="302" w:lineRule="exact"/>
        <w:ind w:left="941" w:hanging="619"/>
        <w:rPr>
          <w:rStyle w:val="FontStyle267"/>
        </w:rPr>
      </w:pPr>
      <w:r>
        <w:rPr>
          <w:rStyle w:val="FontStyle267"/>
        </w:rPr>
        <w:t>Προσφορές που κατατίθενται μετά την παραπάνω ημερομηνία και ώρα είναι εκπρόθεσμες και επιστρέφονται χωρίς να αποσφραγισθούν.</w:t>
      </w:r>
    </w:p>
    <w:p w:rsidR="000B7276" w:rsidRDefault="000B7276" w:rsidP="0019469B">
      <w:pPr>
        <w:pStyle w:val="Style34"/>
        <w:widowControl/>
        <w:numPr>
          <w:ilvl w:val="0"/>
          <w:numId w:val="50"/>
        </w:numPr>
        <w:tabs>
          <w:tab w:val="left" w:pos="941"/>
        </w:tabs>
        <w:spacing w:before="115" w:line="298" w:lineRule="exact"/>
        <w:ind w:left="941" w:hanging="619"/>
        <w:rPr>
          <w:rStyle w:val="FontStyle267"/>
        </w:rPr>
      </w:pPr>
      <w:r>
        <w:rPr>
          <w:rStyle w:val="FontStyle267"/>
        </w:rPr>
        <w:t xml:space="preserve">Οι προσφορές (δικαιολογητικά συμμετοχής, τεχνική προσφορά και οικονομική προσφορά) υποβάλλονται μέσα σε φάκελο σφραγισμένο, δακτυλογραφημένες, </w:t>
      </w:r>
      <w:r w:rsidRPr="00272274">
        <w:rPr>
          <w:rStyle w:val="FontStyle267"/>
          <w:b/>
        </w:rPr>
        <w:t>σε ένα (1) πρωτότυπο και ένα (1) αντίγραφο</w:t>
      </w:r>
      <w:r>
        <w:rPr>
          <w:rStyle w:val="FontStyle267"/>
        </w:rPr>
        <w:t xml:space="preserve"> στην Ελληνική γλώσσα με εξαίρεση τα συνημμένα στην τεχνική προσφορά έντυπα, σχέδια και λοιπά τεχνικά στοιχεία που μπορεί να είναι σε αναγνωρισμένη από την Ευρωπαϊκή Ένωση γλώσσα, κατά προτίμηση στην Αγγλική.</w:t>
      </w:r>
    </w:p>
    <w:p w:rsidR="000B7276" w:rsidRDefault="000B7276" w:rsidP="0019469B">
      <w:pPr>
        <w:pStyle w:val="Style34"/>
        <w:widowControl/>
        <w:numPr>
          <w:ilvl w:val="0"/>
          <w:numId w:val="50"/>
        </w:numPr>
        <w:tabs>
          <w:tab w:val="left" w:pos="941"/>
        </w:tabs>
        <w:spacing w:before="110" w:line="302" w:lineRule="exact"/>
        <w:ind w:left="941" w:hanging="619"/>
        <w:rPr>
          <w:rStyle w:val="FontStyle267"/>
        </w:rPr>
      </w:pPr>
      <w:r>
        <w:rPr>
          <w:rStyle w:val="FontStyle267"/>
        </w:rPr>
        <w:t>Δεν υπάρχει υποχρέωση κατάθεσης δειγμάτων των προσφερόμενων προϊόντων.</w:t>
      </w:r>
    </w:p>
    <w:p w:rsidR="000B7276" w:rsidRDefault="000B7276" w:rsidP="0019469B">
      <w:pPr>
        <w:pStyle w:val="Style34"/>
        <w:widowControl/>
        <w:numPr>
          <w:ilvl w:val="0"/>
          <w:numId w:val="50"/>
        </w:numPr>
        <w:tabs>
          <w:tab w:val="left" w:pos="941"/>
        </w:tabs>
        <w:spacing w:before="72" w:line="350" w:lineRule="exact"/>
        <w:ind w:left="322" w:firstLine="0"/>
        <w:jc w:val="left"/>
        <w:rPr>
          <w:rStyle w:val="FontStyle267"/>
        </w:rPr>
      </w:pPr>
      <w:r>
        <w:rPr>
          <w:rStyle w:val="FontStyle267"/>
        </w:rPr>
        <w:t>Στο φάκελο κάθε προσφοράς πρέπει να αναγράφονται ευκρινώς:</w:t>
      </w:r>
    </w:p>
    <w:p w:rsidR="000B7276" w:rsidRDefault="000B7276">
      <w:pPr>
        <w:widowControl/>
        <w:rPr>
          <w:sz w:val="2"/>
          <w:szCs w:val="2"/>
        </w:rPr>
      </w:pPr>
    </w:p>
    <w:p w:rsidR="000B7276" w:rsidRDefault="000B7276" w:rsidP="0019469B">
      <w:pPr>
        <w:pStyle w:val="Style14"/>
        <w:widowControl/>
        <w:numPr>
          <w:ilvl w:val="0"/>
          <w:numId w:val="10"/>
        </w:numPr>
        <w:tabs>
          <w:tab w:val="left" w:pos="1627"/>
        </w:tabs>
        <w:spacing w:before="10" w:line="350" w:lineRule="exact"/>
        <w:ind w:left="960"/>
        <w:rPr>
          <w:rStyle w:val="FontStyle267"/>
        </w:rPr>
      </w:pPr>
      <w:r>
        <w:rPr>
          <w:rStyle w:val="FontStyle267"/>
        </w:rPr>
        <w:t>Η λέξη ΠΡΟΣΦΟΡΑ (Προσοχή Να Μην Ανοιχτεί ο Φάκελος)</w:t>
      </w:r>
    </w:p>
    <w:p w:rsidR="000B7276" w:rsidRDefault="000B7276" w:rsidP="0019469B">
      <w:pPr>
        <w:pStyle w:val="Style14"/>
        <w:widowControl/>
        <w:numPr>
          <w:ilvl w:val="0"/>
          <w:numId w:val="10"/>
        </w:numPr>
        <w:tabs>
          <w:tab w:val="left" w:pos="1627"/>
        </w:tabs>
        <w:spacing w:line="350" w:lineRule="exact"/>
        <w:ind w:left="960"/>
        <w:rPr>
          <w:rStyle w:val="FontStyle267"/>
        </w:rPr>
      </w:pPr>
      <w:r>
        <w:rPr>
          <w:rStyle w:val="FontStyle267"/>
        </w:rPr>
        <w:t>Ο πλήρης τίτλος της αρμόδιας Υπηρεσίας που διενεργεί την προμήθεια.</w:t>
      </w:r>
    </w:p>
    <w:p w:rsidR="000B7276" w:rsidRDefault="000B7276" w:rsidP="0019469B">
      <w:pPr>
        <w:pStyle w:val="Style14"/>
        <w:widowControl/>
        <w:numPr>
          <w:ilvl w:val="0"/>
          <w:numId w:val="10"/>
        </w:numPr>
        <w:tabs>
          <w:tab w:val="left" w:pos="1627"/>
        </w:tabs>
        <w:spacing w:line="350" w:lineRule="exact"/>
        <w:ind w:left="960"/>
        <w:rPr>
          <w:rStyle w:val="FontStyle267"/>
        </w:rPr>
      </w:pPr>
      <w:r>
        <w:rPr>
          <w:rStyle w:val="FontStyle267"/>
        </w:rPr>
        <w:t>Ο αριθμός της διακήρυξης.</w:t>
      </w:r>
    </w:p>
    <w:p w:rsidR="000B7276" w:rsidRDefault="000B7276" w:rsidP="0019469B">
      <w:pPr>
        <w:pStyle w:val="Style14"/>
        <w:widowControl/>
        <w:numPr>
          <w:ilvl w:val="0"/>
          <w:numId w:val="10"/>
        </w:numPr>
        <w:tabs>
          <w:tab w:val="left" w:pos="1627"/>
        </w:tabs>
        <w:spacing w:line="350" w:lineRule="exact"/>
        <w:ind w:left="960"/>
        <w:rPr>
          <w:rStyle w:val="FontStyle267"/>
        </w:rPr>
      </w:pPr>
      <w:r>
        <w:rPr>
          <w:rStyle w:val="FontStyle267"/>
        </w:rPr>
        <w:t>Η ημερομηνία διενέργειας του διαγωνισμού.</w:t>
      </w:r>
    </w:p>
    <w:p w:rsidR="000B7276" w:rsidRDefault="000B7276" w:rsidP="0019469B">
      <w:pPr>
        <w:pStyle w:val="Style14"/>
        <w:widowControl/>
        <w:numPr>
          <w:ilvl w:val="0"/>
          <w:numId w:val="10"/>
        </w:numPr>
        <w:tabs>
          <w:tab w:val="left" w:pos="1627"/>
        </w:tabs>
        <w:spacing w:line="350" w:lineRule="exact"/>
        <w:ind w:left="960"/>
        <w:rPr>
          <w:rStyle w:val="FontStyle267"/>
        </w:rPr>
      </w:pPr>
      <w:r>
        <w:rPr>
          <w:rStyle w:val="FontStyle267"/>
        </w:rPr>
        <w:t>Τα στοιχεία του αποστολέα.</w:t>
      </w:r>
    </w:p>
    <w:p w:rsidR="000B7276" w:rsidRDefault="000B7276" w:rsidP="00496F4A">
      <w:pPr>
        <w:pStyle w:val="Style34"/>
        <w:widowControl/>
        <w:tabs>
          <w:tab w:val="left" w:pos="941"/>
        </w:tabs>
        <w:spacing w:before="120" w:after="120" w:line="240" w:lineRule="auto"/>
        <w:ind w:left="941" w:hanging="618"/>
        <w:rPr>
          <w:rStyle w:val="FontStyle268"/>
        </w:rPr>
      </w:pPr>
      <w:r>
        <w:rPr>
          <w:rStyle w:val="FontStyle267"/>
        </w:rPr>
        <w:t>5.9.</w:t>
      </w:r>
      <w:r>
        <w:rPr>
          <w:rStyle w:val="FontStyle267"/>
          <w:rFonts w:ascii="Times New Roman" w:hAnsi="Times New Roman" w:cs="Times New Roman"/>
          <w:sz w:val="20"/>
          <w:szCs w:val="20"/>
        </w:rPr>
        <w:tab/>
      </w:r>
      <w:r>
        <w:rPr>
          <w:rStyle w:val="FontStyle267"/>
        </w:rPr>
        <w:t>Ο Φάκελος της «ΠΡΟΣΦΟΡΑΣ» περιλαμβάνει τρεις επιμέρους κλειστούς και</w:t>
      </w:r>
      <w:r>
        <w:rPr>
          <w:rStyle w:val="FontStyle267"/>
        </w:rPr>
        <w:br/>
        <w:t>σφραγισμένους υποφακέλους: α) τον Υποφάκελο των Δικαιολογητικών Συμμετοχής,</w:t>
      </w:r>
      <w:r>
        <w:rPr>
          <w:rStyle w:val="FontStyle267"/>
        </w:rPr>
        <w:br/>
        <w:t>τον Υποφάκελο της Τεχνικής Προσφοράς, τον Υποφάκελο της Οικονομικής</w:t>
      </w:r>
      <w:r>
        <w:rPr>
          <w:rStyle w:val="FontStyle267"/>
        </w:rPr>
        <w:br/>
        <w:t>Προσφοράς. Έκαστος εκ των τριών Υποφακέλων υποχρεωτικά αναγράφει τις ενδείξεις</w:t>
      </w:r>
      <w:r>
        <w:rPr>
          <w:rStyle w:val="FontStyle267"/>
        </w:rPr>
        <w:br/>
        <w:t xml:space="preserve">του κυρίως φακέλου </w:t>
      </w:r>
      <w:r>
        <w:rPr>
          <w:rStyle w:val="FontStyle265"/>
        </w:rPr>
        <w:t xml:space="preserve">(βλ. παράγραφο 5.8 του παρόντος) </w:t>
      </w:r>
      <w:r>
        <w:rPr>
          <w:rStyle w:val="FontStyle267"/>
        </w:rPr>
        <w:t>και τον τίτλο αντιστοίχως:</w:t>
      </w:r>
      <w:r>
        <w:rPr>
          <w:rStyle w:val="FontStyle267"/>
        </w:rPr>
        <w:br/>
      </w:r>
      <w:r>
        <w:rPr>
          <w:rStyle w:val="FontStyle268"/>
        </w:rPr>
        <w:t>ΔΙΚΑΙΟΛΟΓΗΤΙΚΑ ΣΥΜΜΕΤΟΧΗΣ, ΤΕΧΝΙΚΗ ΠΡΟΣΦΟΡΑ, ΟΙΚΟΝΟΜΙΚΗ</w:t>
      </w:r>
      <w:r>
        <w:rPr>
          <w:rStyle w:val="FontStyle268"/>
        </w:rPr>
        <w:br/>
        <w:t>ΠΡΟΣΦΟΡΑ.</w:t>
      </w:r>
    </w:p>
    <w:p w:rsidR="000B7276" w:rsidRDefault="000B7276" w:rsidP="00E94062">
      <w:pPr>
        <w:pStyle w:val="Style34"/>
        <w:widowControl/>
        <w:numPr>
          <w:ilvl w:val="0"/>
          <w:numId w:val="51"/>
        </w:numPr>
        <w:spacing w:before="120" w:after="120" w:line="298" w:lineRule="exact"/>
        <w:ind w:left="993" w:hanging="610"/>
        <w:rPr>
          <w:rStyle w:val="FontStyle267"/>
        </w:rPr>
      </w:pPr>
      <w:r>
        <w:rPr>
          <w:rStyle w:val="FontStyle267"/>
        </w:rPr>
        <w:t>Σε περίπτωση που τα τεχνικά στοιχεία της προσφοράς δεν είναι δυνατόν, λόγω του μεγάλου όγκου, να τοποθετηθούν στον κυρίως φάκελο, τότε αυτά συσκευάζονται χωριστά και ακολουθούν τον κυρίως φάκελο, με την ένδειξη «Παράρτημα Τεχνικής Προσφοράς» και τις λοιπές ενδείξεις του κυρίως φακέλου.</w:t>
      </w:r>
    </w:p>
    <w:p w:rsidR="000B7276" w:rsidRDefault="000B7276" w:rsidP="00E94062">
      <w:pPr>
        <w:pStyle w:val="Style34"/>
        <w:widowControl/>
        <w:numPr>
          <w:ilvl w:val="0"/>
          <w:numId w:val="51"/>
        </w:numPr>
        <w:spacing w:before="115" w:line="298" w:lineRule="exact"/>
        <w:ind w:left="993" w:hanging="610"/>
        <w:rPr>
          <w:rStyle w:val="FontStyle267"/>
        </w:rPr>
      </w:pPr>
      <w:r>
        <w:rPr>
          <w:rStyle w:val="FontStyle267"/>
        </w:rPr>
        <w:t>Οι προσφορές δεν πρέπει να έχουν ξέσματα, σβησίματα, προσθήκες, διορθώσεις. Εάν υπάρχει στην προσφορά οποιαδήποτε προσθήκη ή διόρθωση, αυτή πρέπει να είναι καθαρογραμμένη και μονογραμμένη από τον προσφέροντα, το δε αρμόδιο όργανο παραλαβής και αποσφράγισης των προσφορών, κατά τον έλεγχο, μονογράφει και σφραγίζει την τυχόν διόρθωση ή προσθήκη. Η προσφορά απορρίπτεται, όταν υπάρχουν σ' αυτή διορθώσεις που την καθιστούν ασαφή, κατά την κρίση του οργάνου αξιολόγησης των προσφορών.</w:t>
      </w:r>
    </w:p>
    <w:p w:rsidR="000B7276" w:rsidRPr="00387B9A" w:rsidRDefault="000B7276" w:rsidP="00E94062">
      <w:pPr>
        <w:pStyle w:val="Style34"/>
        <w:widowControl/>
        <w:numPr>
          <w:ilvl w:val="0"/>
          <w:numId w:val="51"/>
        </w:numPr>
        <w:tabs>
          <w:tab w:val="left" w:leader="dot" w:pos="5093"/>
          <w:tab w:val="left" w:leader="dot" w:pos="6086"/>
        </w:tabs>
        <w:spacing w:before="10" w:line="302" w:lineRule="exact"/>
        <w:ind w:left="993" w:hanging="567"/>
        <w:rPr>
          <w:rStyle w:val="FontStyle267"/>
        </w:rPr>
      </w:pPr>
      <w:r w:rsidRPr="00387B9A">
        <w:rPr>
          <w:rStyle w:val="FontStyle267"/>
        </w:rPr>
        <w:t xml:space="preserve">Ο διαγωνισμός αφορά στην προμήθεια </w:t>
      </w:r>
      <w:r w:rsidRPr="005B28C0">
        <w:rPr>
          <w:sz w:val="20"/>
          <w:szCs w:val="20"/>
        </w:rPr>
        <w:t>παιδαγωγικού υλικού και λοιπού εξοπλισμού</w:t>
      </w:r>
      <w:r w:rsidRPr="00387B9A">
        <w:rPr>
          <w:rStyle w:val="FontStyle267"/>
        </w:rPr>
        <w:t xml:space="preserve">, όπως αναφέρεται στο Υποέργο Νο </w:t>
      </w:r>
      <w:r>
        <w:rPr>
          <w:rStyle w:val="FontStyle267"/>
        </w:rPr>
        <w:t>5</w:t>
      </w:r>
      <w:r w:rsidRPr="00387B9A">
        <w:rPr>
          <w:rStyle w:val="FontStyle267"/>
        </w:rPr>
        <w:t xml:space="preserve"> της πράξης «ΠΡΟΜΗΘΕΙΑ ΕΞΟΠΛΙΣΜΟΥ ΕΙΔΙΚΩΝ ΣΧΟΛΕΙΩΝ ΚΑΙ ΤΜΗΜΑΤΩΝ ΕΝΤΑΞΗΣ ΔΗΜΟΥ ΗΡΑΚΛΕΙΟΥ» και παρουσιάζεται αναλυτικά στον Πίνακα του Παραρτήματος Α', που αποτελεί αναπόσπαστο μέρος της παρούσης. Γίνονται δεκτές προσφορές για ένα ή περισσότερα είδη του προαναφερόμενου εξοπλισμού και όχι υποχρεωτικά για το σύνολο αυτών.</w:t>
      </w:r>
    </w:p>
    <w:p w:rsidR="000B7276" w:rsidRDefault="000B7276" w:rsidP="00E94062">
      <w:pPr>
        <w:pStyle w:val="Style34"/>
        <w:widowControl/>
        <w:numPr>
          <w:ilvl w:val="0"/>
          <w:numId w:val="52"/>
        </w:numPr>
        <w:spacing w:before="115" w:line="298" w:lineRule="exact"/>
        <w:ind w:left="993" w:hanging="610"/>
        <w:rPr>
          <w:rStyle w:val="FontStyle267"/>
        </w:rPr>
      </w:pPr>
      <w:r>
        <w:rPr>
          <w:rStyle w:val="FontStyle267"/>
        </w:rPr>
        <w:t xml:space="preserve">Η αποσφράγιση των προσφορών γίνεται δημόσια από την επιτροπή αξιολόγησης των αποτελεσμάτων του διαγωνισμού, παρουσία των υποψηφίων ή των νομίμων εκπροσώπων τους σύμφωνα με την διαδικασία </w:t>
      </w:r>
      <w:r w:rsidRPr="008825A5">
        <w:rPr>
          <w:rStyle w:val="FontStyle267"/>
        </w:rPr>
        <w:t xml:space="preserve">του άρθρου 19 του </w:t>
      </w:r>
      <w:r>
        <w:rPr>
          <w:rStyle w:val="FontStyle267"/>
        </w:rPr>
        <w:t>ΕΚΠΟΤΑ.</w:t>
      </w:r>
    </w:p>
    <w:p w:rsidR="000B7276" w:rsidRDefault="000B7276" w:rsidP="00E94062">
      <w:pPr>
        <w:pStyle w:val="Style34"/>
        <w:widowControl/>
        <w:numPr>
          <w:ilvl w:val="0"/>
          <w:numId w:val="52"/>
        </w:numPr>
        <w:spacing w:before="115" w:line="298" w:lineRule="exact"/>
        <w:ind w:left="993" w:hanging="610"/>
        <w:rPr>
          <w:rStyle w:val="FontStyle267"/>
        </w:rPr>
      </w:pPr>
      <w:r>
        <w:rPr>
          <w:rStyle w:val="FontStyle267"/>
        </w:rPr>
        <w:t>Η Επιτροπή προβαίνει στην έναρξη της διαδικασίας αποσφράγισης των προσφορών αμέσως μετά την ολοκλήρωση του έργου παραλαβής των προσφορών την ημερομηνία και ώρα που ορίζεται στην παράγραφο 4.1 της διακήρυξης.</w:t>
      </w:r>
    </w:p>
    <w:p w:rsidR="000B7276" w:rsidRDefault="000B7276" w:rsidP="00E94062">
      <w:pPr>
        <w:pStyle w:val="Style34"/>
        <w:widowControl/>
        <w:numPr>
          <w:ilvl w:val="0"/>
          <w:numId w:val="52"/>
        </w:numPr>
        <w:spacing w:before="120" w:line="298" w:lineRule="exact"/>
        <w:ind w:left="993" w:hanging="610"/>
        <w:rPr>
          <w:rStyle w:val="FontStyle267"/>
        </w:rPr>
      </w:pPr>
      <w:r>
        <w:rPr>
          <w:rStyle w:val="FontStyle267"/>
        </w:rPr>
        <w:t>Οι φάκελοι των οικονομικών προσφορών δεν αποσφραγίζονται, αλλά μονογράφονται από την Επιτροπή Αξιολόγησης των αποτελεσμάτων του διαγωνισμού και παραδίδονται με απόδειξη στην Υπηρεσία που διενεργεί τον διαγωνισμό προς φύλαξη.</w:t>
      </w:r>
    </w:p>
    <w:p w:rsidR="000B7276" w:rsidRDefault="000B7276" w:rsidP="00E94062">
      <w:pPr>
        <w:pStyle w:val="Style34"/>
        <w:widowControl/>
        <w:numPr>
          <w:ilvl w:val="0"/>
          <w:numId w:val="52"/>
        </w:numPr>
        <w:spacing w:before="115" w:line="298" w:lineRule="exact"/>
        <w:ind w:left="993" w:hanging="610"/>
        <w:rPr>
          <w:rStyle w:val="FontStyle267"/>
        </w:rPr>
      </w:pPr>
      <w:r>
        <w:rPr>
          <w:rStyle w:val="FontStyle267"/>
        </w:rPr>
        <w:t>Όσοι δικαιούνται λαμβάνουν γνώση των στοιχείων των προσφορών που υποβλήθηκαν νόμιμα, σε χρόνο που θα καθορισθεί από την επιτροπή αξιολόγησης των αποτελεσμάτων του διαγωνισμού.</w:t>
      </w:r>
    </w:p>
    <w:p w:rsidR="000B7276" w:rsidRDefault="000B7276" w:rsidP="00E94062">
      <w:pPr>
        <w:pStyle w:val="Style34"/>
        <w:widowControl/>
        <w:numPr>
          <w:ilvl w:val="0"/>
          <w:numId w:val="52"/>
        </w:numPr>
        <w:spacing w:before="120" w:line="298" w:lineRule="exact"/>
        <w:ind w:left="993" w:hanging="610"/>
        <w:rPr>
          <w:rStyle w:val="FontStyle267"/>
        </w:rPr>
      </w:pPr>
      <w:r w:rsidRPr="00F861FF">
        <w:rPr>
          <w:rStyle w:val="FontStyle267"/>
        </w:rPr>
        <w:t xml:space="preserve">Οι φάκελοι των οικονομικών προσφορών για όσες προσφορές κρίθηκαν αποδεκτές σύμφωνα με τη διαδικασία </w:t>
      </w:r>
      <w:r w:rsidRPr="00732B27">
        <w:rPr>
          <w:rStyle w:val="FontStyle267"/>
        </w:rPr>
        <w:t xml:space="preserve">του άρθρου 19 του ΕΚΠΟΤΑ, </w:t>
      </w:r>
      <w:r w:rsidRPr="00F861FF">
        <w:rPr>
          <w:rStyle w:val="FontStyle267"/>
        </w:rPr>
        <w:t>θα αποσφραγισθούν σε ημερομηνία που θα καθοριστεί από την αρμόδια επιτροπή διενέργειας του διαγωνισμού.</w:t>
      </w:r>
      <w:r>
        <w:rPr>
          <w:rStyle w:val="FontStyle267"/>
        </w:rPr>
        <w:t>.</w:t>
      </w:r>
    </w:p>
    <w:p w:rsidR="000B7276" w:rsidRDefault="000B7276" w:rsidP="00E94062">
      <w:pPr>
        <w:pStyle w:val="Style34"/>
        <w:widowControl/>
        <w:numPr>
          <w:ilvl w:val="0"/>
          <w:numId w:val="52"/>
        </w:numPr>
        <w:tabs>
          <w:tab w:val="left" w:leader="dot" w:pos="3384"/>
        </w:tabs>
        <w:spacing w:before="120"/>
        <w:ind w:left="993" w:hanging="624"/>
        <w:rPr>
          <w:rStyle w:val="FontStyle267"/>
        </w:rPr>
      </w:pPr>
      <w:r>
        <w:rPr>
          <w:rStyle w:val="FontStyle267"/>
        </w:rPr>
        <w:t xml:space="preserve">Οι υποψήφιοι εφόσον δεν έχουν ασκήσει εμπροθέσμως τις διοικητικές προσφυγές που προβλέπονται στο </w:t>
      </w:r>
      <w:r w:rsidRPr="007D68C2">
        <w:rPr>
          <w:rStyle w:val="FontStyle267"/>
        </w:rPr>
        <w:t>άρθρο 12</w:t>
      </w:r>
      <w:r>
        <w:rPr>
          <w:rStyle w:val="FontStyle267"/>
        </w:rPr>
        <w:t xml:space="preserve"> για τις διοικητικές προσφυγές κατά της διακήρυξης του διαγωνισμού, ή έχουν απορριφθεί οι σχετικές τους ενστάσεις, θεωρείται ότι αποδέχονται πλήρως και ανεπιφυλάκτως όλους τους όρους της παρούσας και δεν δύνανται με την προσφορά τους ή με οποιονδήποτε άλλο τρόπο να αποκρούσουν ευθέως ή εμμέσως τους ανωτέρω όρους.</w:t>
      </w:r>
    </w:p>
    <w:p w:rsidR="000B7276" w:rsidRDefault="000B7276" w:rsidP="00E94062">
      <w:pPr>
        <w:pStyle w:val="Style34"/>
        <w:widowControl/>
        <w:numPr>
          <w:ilvl w:val="0"/>
          <w:numId w:val="53"/>
        </w:numPr>
        <w:spacing w:before="120" w:line="298" w:lineRule="exact"/>
        <w:ind w:left="993" w:hanging="610"/>
        <w:rPr>
          <w:rStyle w:val="FontStyle267"/>
        </w:rPr>
      </w:pPr>
      <w:r>
        <w:rPr>
          <w:rStyle w:val="FontStyle267"/>
        </w:rPr>
        <w:t>Οι φάκελοι των οικονομικών προσφορών, για όσες προσφορές δεν κρίθηκαν κατά την αξιολόγηση των τεχνικών και λοιπών στοιχείων αποδεκτές, δεν αποσφραγίζονται αλλά επιστρέφονται.</w:t>
      </w:r>
    </w:p>
    <w:p w:rsidR="000B7276" w:rsidRDefault="000B7276" w:rsidP="00E94062">
      <w:pPr>
        <w:pStyle w:val="Style34"/>
        <w:widowControl/>
        <w:numPr>
          <w:ilvl w:val="0"/>
          <w:numId w:val="53"/>
        </w:numPr>
        <w:spacing w:before="110" w:line="302" w:lineRule="exact"/>
        <w:ind w:left="993" w:hanging="610"/>
        <w:rPr>
          <w:rStyle w:val="FontStyle267"/>
        </w:rPr>
      </w:pPr>
      <w:r>
        <w:rPr>
          <w:rStyle w:val="FontStyle267"/>
        </w:rPr>
        <w:t>Οι Προσφορές ισχύουν και δεσμεύουν τους προμηθευτές για εκατόν είκοσι (120) ημερολογιακές ημέρες από την επόμενη ημέρα της διενέργειας του διαγωνισμού.</w:t>
      </w:r>
    </w:p>
    <w:p w:rsidR="000B7276" w:rsidRDefault="000B7276" w:rsidP="00E94062">
      <w:pPr>
        <w:pStyle w:val="Style52"/>
        <w:widowControl/>
        <w:spacing w:before="43" w:line="302" w:lineRule="exact"/>
        <w:ind w:left="993" w:hanging="624"/>
        <w:jc w:val="left"/>
        <w:rPr>
          <w:rStyle w:val="FontStyle267"/>
        </w:rPr>
      </w:pPr>
      <w:r>
        <w:rPr>
          <w:rStyle w:val="FontStyle267"/>
        </w:rPr>
        <w:t>5.21.  Προσφορά που ορίζει χρόνο μικρότερης ισχύος του παραπάνω αναφερομένου απορρίπτεται ως απαράδεκτη.</w:t>
      </w:r>
    </w:p>
    <w:p w:rsidR="000B7276" w:rsidRDefault="000B7276" w:rsidP="003C6110">
      <w:pPr>
        <w:pStyle w:val="Style2"/>
        <w:widowControl/>
        <w:spacing w:line="240" w:lineRule="auto"/>
        <w:jc w:val="left"/>
        <w:rPr>
          <w:rStyle w:val="FontStyle264"/>
        </w:rPr>
      </w:pPr>
    </w:p>
    <w:p w:rsidR="000B7276" w:rsidRDefault="000B7276" w:rsidP="003C6110">
      <w:pPr>
        <w:pStyle w:val="Style2"/>
        <w:widowControl/>
        <w:spacing w:line="240" w:lineRule="auto"/>
        <w:jc w:val="left"/>
        <w:rPr>
          <w:rStyle w:val="FontStyle264"/>
        </w:rPr>
      </w:pPr>
      <w:r>
        <w:rPr>
          <w:rStyle w:val="FontStyle264"/>
        </w:rPr>
        <w:t>6. Δικαιούμενοι Συμμετοχής στο Διαγωνισμό - Κριτήρια Ποιοτικής Επιλογής</w:t>
      </w:r>
    </w:p>
    <w:p w:rsidR="000B7276" w:rsidRDefault="000B7276" w:rsidP="003C6110">
      <w:pPr>
        <w:pStyle w:val="Style34"/>
        <w:widowControl/>
        <w:tabs>
          <w:tab w:val="left" w:pos="941"/>
        </w:tabs>
        <w:spacing w:line="240" w:lineRule="auto"/>
        <w:ind w:left="259" w:firstLine="0"/>
        <w:jc w:val="left"/>
        <w:rPr>
          <w:rStyle w:val="FontStyle267"/>
        </w:rPr>
      </w:pPr>
      <w:r>
        <w:rPr>
          <w:rStyle w:val="FontStyle267"/>
        </w:rPr>
        <w:t>6.1.</w:t>
      </w:r>
      <w:r>
        <w:rPr>
          <w:rStyle w:val="FontStyle267"/>
          <w:rFonts w:ascii="Times New Roman" w:hAnsi="Times New Roman" w:cs="Times New Roman"/>
          <w:sz w:val="20"/>
          <w:szCs w:val="20"/>
        </w:rPr>
        <w:tab/>
      </w:r>
      <w:r>
        <w:rPr>
          <w:rStyle w:val="FontStyle267"/>
        </w:rPr>
        <w:t>Δικαίωμα συμμετοχής επί ποινή απαραδέκτου στο διαγωνισμό έχουν:</w:t>
      </w:r>
    </w:p>
    <w:p w:rsidR="000B7276" w:rsidRDefault="000B7276">
      <w:pPr>
        <w:pStyle w:val="Style4"/>
        <w:widowControl/>
        <w:spacing w:before="134" w:line="298" w:lineRule="exact"/>
        <w:ind w:left="946"/>
        <w:rPr>
          <w:rStyle w:val="FontStyle268"/>
        </w:rPr>
      </w:pPr>
      <w:r>
        <w:rPr>
          <w:rStyle w:val="FontStyle267"/>
        </w:rPr>
        <w:t xml:space="preserve">(α) </w:t>
      </w:r>
      <w:r>
        <w:rPr>
          <w:rStyle w:val="FontStyle268"/>
        </w:rPr>
        <w:t xml:space="preserve">Φυσικά ή νομικά πρόσωπα </w:t>
      </w:r>
      <w:r>
        <w:rPr>
          <w:rStyle w:val="FontStyle267"/>
        </w:rPr>
        <w:t xml:space="preserve">της ημεδαπής ή της αλλοδαπής ή συνεταιρισμοί ή κοινοπραξίες ή ενώσεις προμηθευτών που ασχολούνται </w:t>
      </w:r>
      <w:r>
        <w:rPr>
          <w:rStyle w:val="FontStyle268"/>
        </w:rPr>
        <w:t>με την παραγωγή ή προμήθεια, την ανάπτυξη και συντήρηση εκπαιδευτικών συστημάτων, οργάνων, μηχανημάτων και πειραμάτων επαγγελματικής εκπαίδευσης καθώς και με την παροχή σχετικών υπηρεσιών.</w:t>
      </w:r>
    </w:p>
    <w:p w:rsidR="000B7276" w:rsidRDefault="000B7276">
      <w:pPr>
        <w:pStyle w:val="Style20"/>
        <w:widowControl/>
        <w:spacing w:before="120"/>
        <w:ind w:left="955"/>
        <w:rPr>
          <w:rStyle w:val="FontStyle267"/>
        </w:rPr>
      </w:pPr>
      <w:r>
        <w:rPr>
          <w:rStyle w:val="FontStyle267"/>
        </w:rPr>
        <w:t xml:space="preserve">(β) Για τις </w:t>
      </w:r>
      <w:r>
        <w:rPr>
          <w:rStyle w:val="FontStyle268"/>
        </w:rPr>
        <w:t xml:space="preserve">ενώσεις προμηθευτών </w:t>
      </w:r>
      <w:r>
        <w:rPr>
          <w:rStyle w:val="FontStyle267"/>
        </w:rPr>
        <w:t xml:space="preserve">που υποβάλλουν κοινή προσφορά, πρέπει να ισχύουν τα καθοριζόμενα στις διατάξεις </w:t>
      </w:r>
      <w:r w:rsidRPr="002F02AD">
        <w:rPr>
          <w:rStyle w:val="FontStyle267"/>
        </w:rPr>
        <w:t>των άρθρων 7 και 8 του ΕΚΠΟΤΑ</w:t>
      </w:r>
      <w:r>
        <w:rPr>
          <w:rStyle w:val="FontStyle267"/>
        </w:rPr>
        <w:t>.</w:t>
      </w:r>
    </w:p>
    <w:p w:rsidR="000B7276" w:rsidRDefault="000B7276" w:rsidP="0019469B">
      <w:pPr>
        <w:pStyle w:val="Style34"/>
        <w:widowControl/>
        <w:numPr>
          <w:ilvl w:val="0"/>
          <w:numId w:val="54"/>
        </w:numPr>
        <w:tabs>
          <w:tab w:val="left" w:pos="941"/>
        </w:tabs>
        <w:spacing w:before="120" w:line="298" w:lineRule="exact"/>
        <w:ind w:left="941"/>
        <w:jc w:val="left"/>
        <w:rPr>
          <w:rStyle w:val="FontStyle267"/>
        </w:rPr>
      </w:pPr>
      <w:r>
        <w:rPr>
          <w:rStyle w:val="FontStyle267"/>
        </w:rPr>
        <w:t>Στη συνέχεια της παρούσας προκήρυξης, ο όρος "προμηθευτής" αφορά όλες τις προαναφερθείσες κατηγορίες.</w:t>
      </w:r>
    </w:p>
    <w:p w:rsidR="000B7276" w:rsidRDefault="000B7276" w:rsidP="0019469B">
      <w:pPr>
        <w:pStyle w:val="Style34"/>
        <w:widowControl/>
        <w:numPr>
          <w:ilvl w:val="0"/>
          <w:numId w:val="54"/>
        </w:numPr>
        <w:tabs>
          <w:tab w:val="left" w:pos="941"/>
        </w:tabs>
        <w:spacing w:before="192" w:line="240" w:lineRule="auto"/>
        <w:ind w:left="259" w:firstLine="0"/>
        <w:jc w:val="left"/>
        <w:rPr>
          <w:rStyle w:val="FontStyle267"/>
        </w:rPr>
      </w:pPr>
      <w:r>
        <w:rPr>
          <w:rStyle w:val="FontStyle267"/>
        </w:rPr>
        <w:t>Δεν γίνονται δεκτοί:</w:t>
      </w:r>
    </w:p>
    <w:p w:rsidR="000B7276" w:rsidRDefault="000B7276">
      <w:pPr>
        <w:pStyle w:val="Style32"/>
        <w:widowControl/>
        <w:spacing w:before="134" w:line="298" w:lineRule="exact"/>
        <w:ind w:left="1694"/>
        <w:rPr>
          <w:rStyle w:val="FontStyle267"/>
        </w:rPr>
      </w:pPr>
      <w:r>
        <w:rPr>
          <w:rStyle w:val="FontStyle267"/>
        </w:rPr>
        <w:t>(α) Όσοι αποκλείστηκαν τελεσίδικα από κάποια Ελληνική Δημόσια Υπηρεσία ή ΝΠΔΔ ή ΝΠΙΔ ή Α.Ε. του Δημοσίου τομέα γιατί δεν εκπλήρωσαν συμβατικές τους υποχρεώσεις και ο αποκλεισμός τους είναι εν ισχύ.</w:t>
      </w:r>
    </w:p>
    <w:p w:rsidR="000B7276" w:rsidRDefault="000B7276">
      <w:pPr>
        <w:pStyle w:val="Style32"/>
        <w:widowControl/>
        <w:spacing w:before="120" w:line="298" w:lineRule="exact"/>
        <w:ind w:left="1680" w:hanging="725"/>
        <w:rPr>
          <w:rStyle w:val="FontStyle267"/>
        </w:rPr>
      </w:pPr>
      <w:r>
        <w:rPr>
          <w:rStyle w:val="FontStyle267"/>
        </w:rPr>
        <w:t>(β) Όσοι αποκλείστηκαν από διαγωνισμούς για προμήθειες του Ελληνικού Δημοσίου με απόφαση του Υπουργείου Ανάπτυξης, λόγω καταδίκης τους με αμετάκλητη απόφαση για αδίκημα σχετικό με την επαγγελματική τους διαγωγή ή λόγω ότι υπήρξαν ένοχοι σοβαρού επαγγελματικού παραπτώματος το οποίο η αναθέτουσα αρχή δύναται να διαπιστώσει με οποιοδήποτε τρόπο.</w:t>
      </w:r>
    </w:p>
    <w:p w:rsidR="000B7276" w:rsidRDefault="000B7276">
      <w:pPr>
        <w:pStyle w:val="Style32"/>
        <w:widowControl/>
        <w:spacing w:before="115" w:line="298" w:lineRule="exact"/>
        <w:ind w:left="1685"/>
        <w:rPr>
          <w:rStyle w:val="FontStyle267"/>
        </w:rPr>
      </w:pPr>
      <w:r>
        <w:rPr>
          <w:rStyle w:val="FontStyle267"/>
        </w:rPr>
        <w:t>(γ) Όσα φυσικά ή νομικά πρόσωπα του εξωτερικού έχουν υποστεί αντίστοιχες με τις παραπάνω κυρώσεις σε χώρες της Ευρωπαϊκής Ένωσης. Τυχόν αντίστοιχες κυρώσεις εκτός Ευρωπαϊκής Ένωσης θα εξετάζονται και θα κρίνονται από το Υπουργείο Παιδείας ανά περίπτωση.</w:t>
      </w:r>
    </w:p>
    <w:p w:rsidR="000B7276" w:rsidRDefault="000B7276">
      <w:pPr>
        <w:pStyle w:val="Style32"/>
        <w:widowControl/>
        <w:spacing w:before="115" w:line="298" w:lineRule="exact"/>
        <w:ind w:left="1685" w:hanging="734"/>
        <w:rPr>
          <w:rStyle w:val="FontStyle267"/>
        </w:rPr>
      </w:pPr>
      <w:r>
        <w:rPr>
          <w:rStyle w:val="FontStyle267"/>
        </w:rPr>
        <w:t xml:space="preserve">(δ) Όσοι </w:t>
      </w:r>
      <w:r w:rsidRPr="0019469B">
        <w:rPr>
          <w:rStyle w:val="FontStyle267"/>
        </w:rPr>
        <w:t>(</w:t>
      </w:r>
      <w:r>
        <w:rPr>
          <w:rStyle w:val="FontStyle267"/>
          <w:lang w:val="en-US"/>
        </w:rPr>
        <w:t>i</w:t>
      </w:r>
      <w:r w:rsidRPr="0019469B">
        <w:rPr>
          <w:rStyle w:val="FontStyle267"/>
        </w:rPr>
        <w:t xml:space="preserve">) </w:t>
      </w:r>
      <w:r>
        <w:rPr>
          <w:rStyle w:val="FontStyle267"/>
        </w:rPr>
        <w:t xml:space="preserve">τελούν υπό πτώχευση ή έχει κινηθεί εναντίον τους διαδικασία κήρυξης σε πτώχευση και </w:t>
      </w:r>
      <w:r w:rsidRPr="0019469B">
        <w:rPr>
          <w:rStyle w:val="FontStyle267"/>
        </w:rPr>
        <w:t>(</w:t>
      </w:r>
      <w:r>
        <w:rPr>
          <w:rStyle w:val="FontStyle267"/>
          <w:lang w:val="en-US"/>
        </w:rPr>
        <w:t>ii</w:t>
      </w:r>
      <w:r w:rsidRPr="0019469B">
        <w:rPr>
          <w:rStyle w:val="FontStyle267"/>
        </w:rPr>
        <w:t xml:space="preserve">) </w:t>
      </w:r>
      <w:r>
        <w:rPr>
          <w:rStyle w:val="FontStyle267"/>
        </w:rPr>
        <w:t>τελούν υπό ειδική εκκαθάριση ή τελούν υπό διαδικασία έκδοσης απόφασης κοινής ή ειδικής εκκαθάρισης ή υπό ανάλογες συνθήκες.</w:t>
      </w:r>
    </w:p>
    <w:p w:rsidR="000B7276" w:rsidRDefault="000B7276">
      <w:pPr>
        <w:pStyle w:val="Style32"/>
        <w:widowControl/>
        <w:spacing w:before="120" w:line="298" w:lineRule="exact"/>
        <w:ind w:left="1694"/>
        <w:rPr>
          <w:rStyle w:val="FontStyle267"/>
        </w:rPr>
      </w:pPr>
      <w:r>
        <w:rPr>
          <w:rStyle w:val="FontStyle267"/>
        </w:rPr>
        <w:t>(ε) Υποψήφιοι ή προσφέροντες εφόσον έχει εκδοθεί σε βάρος του τελεσίδικη καταδικαστική απόφαση που αφορά τα παρακάτω αδικήματα:</w:t>
      </w:r>
    </w:p>
    <w:p w:rsidR="000B7276" w:rsidRDefault="000B7276">
      <w:pPr>
        <w:pStyle w:val="Style25"/>
        <w:widowControl/>
        <w:tabs>
          <w:tab w:val="left" w:pos="2078"/>
        </w:tabs>
        <w:spacing w:before="120"/>
        <w:ind w:left="2078"/>
        <w:rPr>
          <w:rStyle w:val="FontStyle267"/>
          <w:lang w:eastAsia="en-US"/>
        </w:rPr>
      </w:pPr>
      <w:r w:rsidRPr="0019469B">
        <w:rPr>
          <w:rStyle w:val="FontStyle267"/>
          <w:lang w:eastAsia="en-US"/>
        </w:rPr>
        <w:t>(</w:t>
      </w:r>
      <w:r>
        <w:rPr>
          <w:rStyle w:val="FontStyle267"/>
          <w:lang w:val="en-US" w:eastAsia="en-US"/>
        </w:rPr>
        <w:t>i</w:t>
      </w:r>
      <w:r w:rsidRPr="0019469B">
        <w:rPr>
          <w:rStyle w:val="FontStyle267"/>
          <w:lang w:eastAsia="en-US"/>
        </w:rPr>
        <w:t>)</w:t>
      </w:r>
      <w:r w:rsidRPr="0019469B">
        <w:rPr>
          <w:rStyle w:val="FontStyle267"/>
          <w:rFonts w:ascii="Times New Roman" w:hAnsi="Times New Roman" w:cs="Times New Roman"/>
          <w:sz w:val="20"/>
          <w:szCs w:val="20"/>
          <w:lang w:eastAsia="en-US"/>
        </w:rPr>
        <w:tab/>
      </w:r>
      <w:r>
        <w:rPr>
          <w:rStyle w:val="FontStyle267"/>
          <w:lang w:eastAsia="en-US"/>
        </w:rPr>
        <w:t>Συμμετοχή σε εγκληματική οργάνωση, όπως αυτή ορίζεται στο άρθρο 2</w:t>
      </w:r>
      <w:r>
        <w:rPr>
          <w:rStyle w:val="FontStyle267"/>
          <w:lang w:eastAsia="en-US"/>
        </w:rPr>
        <w:br/>
        <w:t>παρ. 1 της κοινής δράσης της 98/773/ΔΕΥ του Συμβουλίου.</w:t>
      </w:r>
    </w:p>
    <w:p w:rsidR="000B7276" w:rsidRDefault="000B7276">
      <w:pPr>
        <w:pStyle w:val="Style25"/>
        <w:widowControl/>
        <w:tabs>
          <w:tab w:val="left" w:pos="2078"/>
        </w:tabs>
        <w:spacing w:before="120"/>
        <w:ind w:left="2078"/>
        <w:rPr>
          <w:rStyle w:val="FontStyle267"/>
          <w:lang w:eastAsia="en-US"/>
        </w:rPr>
      </w:pPr>
      <w:r w:rsidRPr="0019469B">
        <w:rPr>
          <w:rStyle w:val="FontStyle267"/>
          <w:lang w:eastAsia="en-US"/>
        </w:rPr>
        <w:t>(</w:t>
      </w:r>
      <w:r>
        <w:rPr>
          <w:rStyle w:val="FontStyle267"/>
          <w:lang w:val="en-US" w:eastAsia="en-US"/>
        </w:rPr>
        <w:t>ii</w:t>
      </w:r>
      <w:r w:rsidRPr="0019469B">
        <w:rPr>
          <w:rStyle w:val="FontStyle267"/>
          <w:lang w:eastAsia="en-US"/>
        </w:rPr>
        <w:t>)</w:t>
      </w:r>
      <w:r w:rsidRPr="0019469B">
        <w:rPr>
          <w:rStyle w:val="FontStyle267"/>
          <w:rFonts w:ascii="Times New Roman" w:hAnsi="Times New Roman" w:cs="Times New Roman"/>
          <w:sz w:val="20"/>
          <w:szCs w:val="20"/>
          <w:lang w:eastAsia="en-US"/>
        </w:rPr>
        <w:tab/>
      </w:r>
      <w:r>
        <w:rPr>
          <w:rStyle w:val="FontStyle267"/>
          <w:lang w:eastAsia="en-US"/>
        </w:rPr>
        <w:t>Δωροδοκία όπως αυτή ορίζεται αντίστοιχα στο άρθρο 3 της πράξης του</w:t>
      </w:r>
      <w:r>
        <w:rPr>
          <w:rStyle w:val="FontStyle267"/>
          <w:lang w:eastAsia="en-US"/>
        </w:rPr>
        <w:br/>
        <w:t>Συμβουλίου της 26ης Μαΐου 1997 και στο άρθρο 3 παρ. 1 της κοινής</w:t>
      </w:r>
      <w:r>
        <w:rPr>
          <w:rStyle w:val="FontStyle267"/>
          <w:lang w:eastAsia="en-US"/>
        </w:rPr>
        <w:br/>
        <w:t>δράσης 98/742/ΚΕΠΠΑ του Συμβουλίου.</w:t>
      </w:r>
    </w:p>
    <w:p w:rsidR="000B7276" w:rsidRDefault="000B7276">
      <w:pPr>
        <w:pStyle w:val="Style25"/>
        <w:widowControl/>
        <w:tabs>
          <w:tab w:val="left" w:pos="2078"/>
        </w:tabs>
        <w:spacing w:before="110" w:line="302" w:lineRule="exact"/>
        <w:ind w:left="2078"/>
        <w:rPr>
          <w:rStyle w:val="FontStyle267"/>
          <w:lang w:eastAsia="en-US"/>
        </w:rPr>
      </w:pPr>
      <w:r w:rsidRPr="0019469B">
        <w:rPr>
          <w:rStyle w:val="FontStyle267"/>
          <w:lang w:eastAsia="en-US"/>
        </w:rPr>
        <w:t>(</w:t>
      </w:r>
      <w:r>
        <w:rPr>
          <w:rStyle w:val="FontStyle267"/>
          <w:lang w:val="en-US" w:eastAsia="en-US"/>
        </w:rPr>
        <w:t>iii</w:t>
      </w:r>
      <w:r w:rsidRPr="0019469B">
        <w:rPr>
          <w:rStyle w:val="FontStyle267"/>
          <w:lang w:eastAsia="en-US"/>
        </w:rPr>
        <w:t>)</w:t>
      </w:r>
      <w:r w:rsidRPr="0019469B">
        <w:rPr>
          <w:rStyle w:val="FontStyle267"/>
          <w:rFonts w:ascii="Times New Roman" w:hAnsi="Times New Roman" w:cs="Times New Roman"/>
          <w:sz w:val="20"/>
          <w:szCs w:val="20"/>
          <w:lang w:eastAsia="en-US"/>
        </w:rPr>
        <w:tab/>
      </w:r>
      <w:r>
        <w:rPr>
          <w:rStyle w:val="FontStyle267"/>
          <w:lang w:eastAsia="en-US"/>
        </w:rPr>
        <w:t>Απάτη, κατά την έννοια του άρθρου 1 της σύμβασης σχετικά με την</w:t>
      </w:r>
      <w:r>
        <w:rPr>
          <w:rStyle w:val="FontStyle267"/>
          <w:lang w:eastAsia="en-US"/>
        </w:rPr>
        <w:br/>
        <w:t>προστασία των οικονομικών συμφερόντων των Ευρωπαϊκών Κοινοτήτων.</w:t>
      </w:r>
    </w:p>
    <w:p w:rsidR="000B7276" w:rsidRDefault="000B7276">
      <w:pPr>
        <w:pStyle w:val="Style25"/>
        <w:widowControl/>
        <w:tabs>
          <w:tab w:val="left" w:pos="2078"/>
        </w:tabs>
        <w:spacing w:before="115"/>
        <w:ind w:left="2078"/>
        <w:rPr>
          <w:rStyle w:val="FontStyle267"/>
          <w:lang w:eastAsia="en-US"/>
        </w:rPr>
      </w:pPr>
      <w:r w:rsidRPr="0019469B">
        <w:rPr>
          <w:rStyle w:val="FontStyle267"/>
          <w:lang w:eastAsia="en-US"/>
        </w:rPr>
        <w:t>(</w:t>
      </w:r>
      <w:r>
        <w:rPr>
          <w:rStyle w:val="FontStyle267"/>
          <w:lang w:val="en-US" w:eastAsia="en-US"/>
        </w:rPr>
        <w:t>iv</w:t>
      </w:r>
      <w:r w:rsidRPr="0019469B">
        <w:rPr>
          <w:rStyle w:val="FontStyle267"/>
          <w:lang w:eastAsia="en-US"/>
        </w:rPr>
        <w:t>)</w:t>
      </w:r>
      <w:r w:rsidRPr="0019469B">
        <w:rPr>
          <w:rStyle w:val="FontStyle267"/>
          <w:rFonts w:ascii="Times New Roman" w:hAnsi="Times New Roman" w:cs="Times New Roman"/>
          <w:sz w:val="20"/>
          <w:szCs w:val="20"/>
          <w:lang w:eastAsia="en-US"/>
        </w:rPr>
        <w:tab/>
      </w:r>
      <w:r>
        <w:rPr>
          <w:rStyle w:val="FontStyle267"/>
          <w:lang w:eastAsia="en-US"/>
        </w:rPr>
        <w:t>Νομιμοποίηση εσόδων από παράνομες δραστηριότητες, όπως ορίζεται</w:t>
      </w:r>
      <w:r>
        <w:rPr>
          <w:rStyle w:val="FontStyle267"/>
          <w:lang w:eastAsia="en-US"/>
        </w:rPr>
        <w:br/>
        <w:t>στο άρθρο 1 της Οδηγίας 91/308/ΕΟΚ του Συμβουλίου της 10/6/1991 για</w:t>
      </w:r>
      <w:r>
        <w:rPr>
          <w:rStyle w:val="FontStyle267"/>
          <w:lang w:eastAsia="en-US"/>
        </w:rPr>
        <w:br/>
        <w:t>τη πρόληψη χρησιμοποίησης του χρηματοπιστωτικού συστήματος για τη</w:t>
      </w:r>
      <w:r>
        <w:rPr>
          <w:rStyle w:val="FontStyle267"/>
          <w:lang w:eastAsia="en-US"/>
        </w:rPr>
        <w:br/>
        <w:t>νομιμοποίηση εσόδων από παράνομες δραστηριότητες.</w:t>
      </w:r>
    </w:p>
    <w:p w:rsidR="000B7276" w:rsidRPr="0019469B" w:rsidRDefault="000B7276" w:rsidP="0019469B">
      <w:pPr>
        <w:pStyle w:val="Style34"/>
        <w:widowControl/>
        <w:numPr>
          <w:ilvl w:val="0"/>
          <w:numId w:val="55"/>
        </w:numPr>
        <w:tabs>
          <w:tab w:val="left" w:pos="682"/>
        </w:tabs>
        <w:spacing w:before="48" w:line="298" w:lineRule="exact"/>
        <w:ind w:left="682"/>
        <w:rPr>
          <w:rStyle w:val="FontStyle267"/>
          <w:lang w:eastAsia="en-US"/>
        </w:rPr>
      </w:pPr>
      <w:r>
        <w:rPr>
          <w:rStyle w:val="FontStyle267"/>
        </w:rPr>
        <w:t>Απορρίπτονται προσφορές επιχειρήσεων (κατασκευαστικών ή εμπορικών) που κατά παράβαση των Άρθρων 138 και 182 της Διεθνούς σύμβασης Εργασίας απασχολούν ή εκμεταλλεύονται ανηλίκους κάτω των 15 ετών. Οι προσφέροντες εφ' όσον δεν είναι και κατασκευαστές οφείλουν να είναι γνώστες της εφαρμογής της προαναφερθείσας ρήτρας στην κατασκευάστρια εταιρεία του προϊόντος.</w:t>
      </w:r>
    </w:p>
    <w:p w:rsidR="000B7276" w:rsidRDefault="000B7276">
      <w:pPr>
        <w:pStyle w:val="Style2"/>
        <w:widowControl/>
        <w:spacing w:before="43" w:line="240" w:lineRule="auto"/>
        <w:jc w:val="left"/>
        <w:rPr>
          <w:rStyle w:val="FontStyle264"/>
        </w:rPr>
      </w:pPr>
    </w:p>
    <w:p w:rsidR="000B7276" w:rsidRDefault="000B7276">
      <w:pPr>
        <w:pStyle w:val="Style2"/>
        <w:widowControl/>
        <w:spacing w:before="43" w:line="240" w:lineRule="auto"/>
        <w:jc w:val="left"/>
        <w:rPr>
          <w:rStyle w:val="FontStyle264"/>
        </w:rPr>
      </w:pPr>
    </w:p>
    <w:p w:rsidR="000B7276" w:rsidRDefault="000B7276">
      <w:pPr>
        <w:pStyle w:val="Style2"/>
        <w:widowControl/>
        <w:spacing w:before="43" w:line="240" w:lineRule="auto"/>
        <w:jc w:val="left"/>
        <w:rPr>
          <w:rStyle w:val="FontStyle264"/>
        </w:rPr>
      </w:pPr>
      <w:r>
        <w:rPr>
          <w:rStyle w:val="FontStyle264"/>
        </w:rPr>
        <w:t>7. Υποφάκελος Δικαιολογητικών Συμμετοχής</w:t>
      </w:r>
    </w:p>
    <w:p w:rsidR="000B7276" w:rsidRDefault="000B7276">
      <w:pPr>
        <w:pStyle w:val="Style52"/>
        <w:widowControl/>
        <w:spacing w:before="139"/>
        <w:ind w:left="946" w:hanging="624"/>
        <w:jc w:val="left"/>
        <w:rPr>
          <w:rStyle w:val="FontStyle267"/>
        </w:rPr>
      </w:pPr>
      <w:r>
        <w:rPr>
          <w:rStyle w:val="FontStyle267"/>
        </w:rPr>
        <w:t xml:space="preserve">7.1.    Ο </w:t>
      </w:r>
      <w:r>
        <w:rPr>
          <w:rStyle w:val="FontStyle268"/>
        </w:rPr>
        <w:t xml:space="preserve">Υποφάκελος Δικαιολογητικών Συμμετοχής </w:t>
      </w:r>
      <w:r>
        <w:rPr>
          <w:rStyle w:val="FontStyle267"/>
        </w:rPr>
        <w:t>περιέχει επί ποινή απαραδέκτου τα εξής δικαιολογητικά:</w:t>
      </w:r>
    </w:p>
    <w:p w:rsidR="000B7276" w:rsidRDefault="000B7276" w:rsidP="0019469B">
      <w:pPr>
        <w:pStyle w:val="Style34"/>
        <w:widowControl/>
        <w:numPr>
          <w:ilvl w:val="0"/>
          <w:numId w:val="56"/>
        </w:numPr>
        <w:tabs>
          <w:tab w:val="left" w:pos="1680"/>
        </w:tabs>
        <w:spacing w:before="192" w:line="240" w:lineRule="auto"/>
        <w:ind w:left="946" w:firstLine="0"/>
        <w:jc w:val="left"/>
        <w:rPr>
          <w:rStyle w:val="FontStyle267"/>
        </w:rPr>
      </w:pPr>
      <w:r>
        <w:rPr>
          <w:rStyle w:val="FontStyle268"/>
        </w:rPr>
        <w:t xml:space="preserve">Πιστοποιητικό Εγγραφής </w:t>
      </w:r>
      <w:r>
        <w:rPr>
          <w:rStyle w:val="FontStyle267"/>
        </w:rPr>
        <w:t>στο οικείο επαγγελματικό ή εμπορικό επιμελητήριο.</w:t>
      </w:r>
    </w:p>
    <w:p w:rsidR="000B7276" w:rsidRDefault="000B7276" w:rsidP="0019469B">
      <w:pPr>
        <w:pStyle w:val="Style34"/>
        <w:widowControl/>
        <w:numPr>
          <w:ilvl w:val="0"/>
          <w:numId w:val="56"/>
        </w:numPr>
        <w:tabs>
          <w:tab w:val="left" w:pos="1680"/>
        </w:tabs>
        <w:spacing w:before="130" w:line="302" w:lineRule="exact"/>
        <w:ind w:left="1680" w:hanging="734"/>
        <w:jc w:val="left"/>
        <w:rPr>
          <w:rStyle w:val="FontStyle267"/>
        </w:rPr>
      </w:pPr>
      <w:r>
        <w:rPr>
          <w:rStyle w:val="FontStyle268"/>
        </w:rPr>
        <w:t xml:space="preserve">Εγγύηση Συμμετοχής </w:t>
      </w:r>
      <w:r>
        <w:rPr>
          <w:rStyle w:val="FontStyle267"/>
        </w:rPr>
        <w:t xml:space="preserve">στο διαγωνισμό, σύμφωνα με το υπόδειγμα του </w:t>
      </w:r>
      <w:r w:rsidRPr="00387B9A">
        <w:rPr>
          <w:rStyle w:val="FontStyle267"/>
          <w:u w:val="single"/>
        </w:rPr>
        <w:t>παραρτήματος Ε'</w:t>
      </w:r>
      <w:r>
        <w:rPr>
          <w:rStyle w:val="FontStyle267"/>
        </w:rPr>
        <w:t xml:space="preserve"> της διακήρυξης</w:t>
      </w:r>
    </w:p>
    <w:p w:rsidR="000B7276" w:rsidRDefault="000B7276" w:rsidP="0019469B">
      <w:pPr>
        <w:pStyle w:val="Style34"/>
        <w:widowControl/>
        <w:numPr>
          <w:ilvl w:val="0"/>
          <w:numId w:val="56"/>
        </w:numPr>
        <w:tabs>
          <w:tab w:val="left" w:pos="1680"/>
        </w:tabs>
        <w:spacing w:before="67" w:line="355" w:lineRule="exact"/>
        <w:ind w:left="946" w:firstLine="0"/>
        <w:jc w:val="left"/>
        <w:rPr>
          <w:rStyle w:val="FontStyle267"/>
        </w:rPr>
      </w:pPr>
      <w:r>
        <w:rPr>
          <w:rStyle w:val="FontStyle268"/>
        </w:rPr>
        <w:t xml:space="preserve">Υπεύθυνη Δήλωση </w:t>
      </w:r>
      <w:r>
        <w:rPr>
          <w:rStyle w:val="FontStyle267"/>
        </w:rPr>
        <w:t>στην οποία:</w:t>
      </w:r>
    </w:p>
    <w:p w:rsidR="000B7276" w:rsidRDefault="000B7276">
      <w:pPr>
        <w:pStyle w:val="Style45"/>
        <w:widowControl/>
        <w:tabs>
          <w:tab w:val="left" w:pos="1915"/>
        </w:tabs>
        <w:spacing w:before="5" w:line="355" w:lineRule="exact"/>
        <w:ind w:left="1680"/>
        <w:rPr>
          <w:rStyle w:val="FontStyle267"/>
          <w:lang w:eastAsia="en-US"/>
        </w:rPr>
      </w:pPr>
      <w:r w:rsidRPr="0019469B">
        <w:rPr>
          <w:rStyle w:val="FontStyle267"/>
          <w:lang w:eastAsia="en-US"/>
        </w:rPr>
        <w:t>(</w:t>
      </w:r>
      <w:r>
        <w:rPr>
          <w:rStyle w:val="FontStyle267"/>
          <w:lang w:val="en-US" w:eastAsia="en-US"/>
        </w:rPr>
        <w:t>i</w:t>
      </w:r>
      <w:r w:rsidRPr="0019469B">
        <w:rPr>
          <w:rStyle w:val="FontStyle267"/>
          <w:lang w:eastAsia="en-US"/>
        </w:rPr>
        <w:t>)</w:t>
      </w:r>
      <w:r w:rsidRPr="0019469B">
        <w:rPr>
          <w:rStyle w:val="FontStyle267"/>
          <w:rFonts w:ascii="Times New Roman" w:hAnsi="Times New Roman" w:cs="Times New Roman"/>
          <w:sz w:val="20"/>
          <w:szCs w:val="20"/>
          <w:lang w:eastAsia="en-US"/>
        </w:rPr>
        <w:tab/>
      </w:r>
      <w:r>
        <w:rPr>
          <w:rStyle w:val="FontStyle267"/>
          <w:lang w:eastAsia="en-US"/>
        </w:rPr>
        <w:t>Να αναγράφονται τα στοιχεία του διαγωνισμού στον οποίο συμμετέχουν.</w:t>
      </w:r>
    </w:p>
    <w:p w:rsidR="000B7276" w:rsidRDefault="000B7276">
      <w:pPr>
        <w:pStyle w:val="Style45"/>
        <w:widowControl/>
        <w:tabs>
          <w:tab w:val="left" w:pos="1915"/>
        </w:tabs>
        <w:spacing w:line="355" w:lineRule="exact"/>
        <w:ind w:left="1680"/>
        <w:rPr>
          <w:rStyle w:val="FontStyle267"/>
          <w:lang w:eastAsia="en-US"/>
        </w:rPr>
      </w:pPr>
      <w:r w:rsidRPr="0019469B">
        <w:rPr>
          <w:rStyle w:val="FontStyle267"/>
          <w:lang w:eastAsia="en-US"/>
        </w:rPr>
        <w:t>(</w:t>
      </w:r>
      <w:r>
        <w:rPr>
          <w:rStyle w:val="FontStyle267"/>
          <w:lang w:val="en-US" w:eastAsia="en-US"/>
        </w:rPr>
        <w:t>ii</w:t>
      </w:r>
      <w:r w:rsidRPr="0019469B">
        <w:rPr>
          <w:rStyle w:val="FontStyle267"/>
          <w:lang w:eastAsia="en-US"/>
        </w:rPr>
        <w:t>)</w:t>
      </w:r>
      <w:r w:rsidRPr="0019469B">
        <w:rPr>
          <w:rStyle w:val="FontStyle267"/>
          <w:rFonts w:ascii="Times New Roman" w:hAnsi="Times New Roman" w:cs="Times New Roman"/>
          <w:sz w:val="20"/>
          <w:szCs w:val="20"/>
          <w:lang w:eastAsia="en-US"/>
        </w:rPr>
        <w:tab/>
      </w:r>
      <w:r>
        <w:rPr>
          <w:rStyle w:val="FontStyle267"/>
          <w:lang w:eastAsia="en-US"/>
        </w:rPr>
        <w:t>Να δηλώνεται ότι μέχρι και την ημέρα υποβολής της προσφοράς τους ότι:</w:t>
      </w:r>
    </w:p>
    <w:p w:rsidR="000B7276" w:rsidRDefault="000B7276">
      <w:pPr>
        <w:pStyle w:val="Style20"/>
        <w:widowControl/>
        <w:spacing w:before="96"/>
        <w:ind w:left="1973"/>
        <w:rPr>
          <w:rStyle w:val="FontStyle267"/>
        </w:rPr>
      </w:pPr>
      <w:r>
        <w:rPr>
          <w:rStyle w:val="FontStyle267"/>
        </w:rPr>
        <w:t>α) Δεν έχει εις βάρος τους εκδοθεί αμετάκλητη καταδικαστική απόφαση σχετικά με τα παρακάτω αδικήματα:</w:t>
      </w:r>
    </w:p>
    <w:p w:rsidR="000B7276" w:rsidRDefault="000B7276" w:rsidP="0019469B">
      <w:pPr>
        <w:pStyle w:val="Style47"/>
        <w:widowControl/>
        <w:numPr>
          <w:ilvl w:val="0"/>
          <w:numId w:val="17"/>
        </w:numPr>
        <w:tabs>
          <w:tab w:val="left" w:pos="2506"/>
        </w:tabs>
        <w:spacing w:before="134" w:line="298" w:lineRule="exact"/>
        <w:ind w:left="2506"/>
        <w:rPr>
          <w:rStyle w:val="FontStyle267"/>
        </w:rPr>
      </w:pPr>
      <w:r>
        <w:rPr>
          <w:rStyle w:val="FontStyle267"/>
        </w:rPr>
        <w:t>Συμμετοχή σε εγκληματική οργάνωση, κατά το Άρθρο 2 παράγραφος 1 της κοινής δράσης της 98/773/ΔΕΥ του Συμβουλίου της Ευρωπαϊκής Ένωσης.</w:t>
      </w:r>
    </w:p>
    <w:p w:rsidR="000B7276" w:rsidRDefault="000B7276" w:rsidP="0019469B">
      <w:pPr>
        <w:pStyle w:val="Style47"/>
        <w:widowControl/>
        <w:numPr>
          <w:ilvl w:val="0"/>
          <w:numId w:val="17"/>
        </w:numPr>
        <w:tabs>
          <w:tab w:val="left" w:pos="2506"/>
        </w:tabs>
        <w:spacing w:before="115" w:line="298" w:lineRule="exact"/>
        <w:ind w:left="2506"/>
        <w:rPr>
          <w:rStyle w:val="FontStyle267"/>
        </w:rPr>
      </w:pPr>
      <w:r>
        <w:rPr>
          <w:rStyle w:val="FontStyle267"/>
        </w:rPr>
        <w:t>Δωροδοκία, κατά το Άρθρο 3 της πράξης του Συμβουλίου της 26ης Μα</w:t>
      </w:r>
      <w:r>
        <w:rPr>
          <w:rStyle w:val="FontStyle256"/>
        </w:rPr>
        <w:t>ΐ</w:t>
      </w:r>
      <w:r>
        <w:rPr>
          <w:rStyle w:val="FontStyle267"/>
        </w:rPr>
        <w:t>ου 1997(21) και στο Άρθρο 3 παράγραφος 1 της κοινής δράσης 98/742/ΚΕΠΠΑ του Συμβουλίου.</w:t>
      </w:r>
    </w:p>
    <w:p w:rsidR="000B7276" w:rsidRDefault="000B7276" w:rsidP="0019469B">
      <w:pPr>
        <w:pStyle w:val="Style47"/>
        <w:widowControl/>
        <w:numPr>
          <w:ilvl w:val="0"/>
          <w:numId w:val="17"/>
        </w:numPr>
        <w:tabs>
          <w:tab w:val="left" w:pos="2506"/>
        </w:tabs>
        <w:spacing w:before="120" w:line="298" w:lineRule="exact"/>
        <w:ind w:left="2506"/>
        <w:rPr>
          <w:rStyle w:val="FontStyle267"/>
        </w:rPr>
      </w:pPr>
      <w:r>
        <w:rPr>
          <w:rStyle w:val="FontStyle267"/>
        </w:rPr>
        <w:t>Απάτη, κατά την έννοια του Άρθρο 1 της σύμβασης για την προστασία των οικονομικών συμφερόντων των Ευρωπαϊκών Κοινοτήτων.</w:t>
      </w:r>
    </w:p>
    <w:p w:rsidR="000B7276" w:rsidRDefault="000B7276" w:rsidP="0019469B">
      <w:pPr>
        <w:pStyle w:val="Style47"/>
        <w:widowControl/>
        <w:numPr>
          <w:ilvl w:val="0"/>
          <w:numId w:val="17"/>
        </w:numPr>
        <w:tabs>
          <w:tab w:val="left" w:pos="2506"/>
        </w:tabs>
        <w:spacing w:before="115" w:line="298" w:lineRule="exact"/>
        <w:ind w:left="2506"/>
        <w:rPr>
          <w:rStyle w:val="FontStyle267"/>
        </w:rPr>
      </w:pPr>
      <w:r>
        <w:rPr>
          <w:rStyle w:val="FontStyle267"/>
        </w:rPr>
        <w:t xml:space="preserve">Νομιμοποίηση εσόδων από παράνομες δραστηριότητες, κατά το Άρθρο 1 της Οδηγίας </w:t>
      </w:r>
      <w:r w:rsidRPr="0019469B">
        <w:rPr>
          <w:rStyle w:val="FontStyle267"/>
        </w:rPr>
        <w:t>91/308/</w:t>
      </w:r>
      <w:r>
        <w:rPr>
          <w:rStyle w:val="FontStyle267"/>
          <w:lang w:val="en-US"/>
        </w:rPr>
        <w:t>EOK</w:t>
      </w:r>
      <w:r w:rsidRPr="0019469B">
        <w:rPr>
          <w:rStyle w:val="FontStyle267"/>
        </w:rPr>
        <w:t xml:space="preserve"> </w:t>
      </w:r>
      <w:r>
        <w:rPr>
          <w:rStyle w:val="FontStyle267"/>
        </w:rPr>
        <w:t>του Συμβουλίου, για την πρόληψη χρησιμοποίησης του χρηματοπιστωτικού συστήματος για τη νομιμοποίηση εσόδων από παράνομες δραστηριότητες.</w:t>
      </w:r>
    </w:p>
    <w:p w:rsidR="000B7276" w:rsidRPr="00982E57" w:rsidRDefault="000B7276">
      <w:pPr>
        <w:pStyle w:val="Style20"/>
        <w:widowControl/>
        <w:spacing w:before="101"/>
        <w:ind w:left="1968"/>
        <w:rPr>
          <w:rStyle w:val="FontStyle267"/>
        </w:rPr>
      </w:pPr>
      <w:r w:rsidRPr="00982E57">
        <w:rPr>
          <w:rStyle w:val="FontStyle267"/>
        </w:rPr>
        <w:t>β) Δεν έχουν καταδικασθεί με δικαστική απόφαση που έχει ισχύ δεδικασμένου για αδίκημα σχετικό με την επαγγελματική διαγωγή τους (Άρθρο 43 παρ. 2(γ) του Π.Δ. 60/2007). Δεν έχει διαπράξει σοβαρό επαγγελματικό παράπτωμα που αποδεδειγμένα διαπιστώθηκε με οποιοδήποτε μέσο διαθέτει η αναθέτουσα αρχή (άρθρο 43 παρ 2 δ του ΠΔ</w:t>
      </w:r>
    </w:p>
    <w:p w:rsidR="000B7276" w:rsidRPr="00982E57" w:rsidRDefault="000B7276">
      <w:pPr>
        <w:pStyle w:val="Style20"/>
        <w:widowControl/>
        <w:spacing w:before="72" w:line="240" w:lineRule="auto"/>
        <w:ind w:left="1968"/>
        <w:jc w:val="left"/>
        <w:rPr>
          <w:rStyle w:val="FontStyle267"/>
        </w:rPr>
      </w:pPr>
      <w:r w:rsidRPr="00982E57">
        <w:rPr>
          <w:rStyle w:val="FontStyle267"/>
        </w:rPr>
        <w:t>60/2007.</w:t>
      </w:r>
    </w:p>
    <w:p w:rsidR="000B7276" w:rsidRPr="00982E57" w:rsidRDefault="000B7276">
      <w:pPr>
        <w:pStyle w:val="Style20"/>
        <w:widowControl/>
        <w:spacing w:before="134"/>
        <w:ind w:left="1968"/>
        <w:rPr>
          <w:rStyle w:val="FontStyle267"/>
        </w:rPr>
      </w:pPr>
      <w:r w:rsidRPr="00982E57">
        <w:rPr>
          <w:rStyle w:val="FontStyle267"/>
        </w:rPr>
        <w:t>γ) Δεν τελούν υπό πτώχευση, εκκαθάριση, παύση εργασιών, αναγκαστική διαχείριση, πτωχευτικό συμβιβασμό ή οι εργασίες της επιχειρήσεως τους έχουν ανασταλεί και δεν τελούν σε οποιαδήποτε ανάλογη κατάσταση που προκύπτει από παρόμοια διαδικασία.</w:t>
      </w:r>
    </w:p>
    <w:p w:rsidR="000B7276" w:rsidRPr="00982E57" w:rsidRDefault="000B7276">
      <w:pPr>
        <w:pStyle w:val="Style20"/>
        <w:widowControl/>
        <w:spacing w:before="115"/>
        <w:ind w:left="1968"/>
        <w:rPr>
          <w:rStyle w:val="FontStyle267"/>
        </w:rPr>
      </w:pPr>
      <w:r w:rsidRPr="00982E57">
        <w:rPr>
          <w:rStyle w:val="FontStyle267"/>
        </w:rPr>
        <w:t>δ) Δεν τελούν σε διαδικασία κήρυξης πτώχευσης ή σε διαδικασία έκδοσης απόφασης αναγκαστικής εκκαθάρισης ή διαχείρισης συμβιβασμού με τους πιστωτές και δεν βρίσκονται σε άλλες παρόμοιες διαδικασίες.</w:t>
      </w:r>
    </w:p>
    <w:p w:rsidR="000B7276" w:rsidRPr="00982E57" w:rsidRDefault="000B7276">
      <w:pPr>
        <w:pStyle w:val="Style20"/>
        <w:widowControl/>
        <w:spacing w:before="120"/>
        <w:ind w:left="1978"/>
        <w:rPr>
          <w:rStyle w:val="FontStyle267"/>
        </w:rPr>
      </w:pPr>
      <w:r w:rsidRPr="00982E57">
        <w:rPr>
          <w:rStyle w:val="FontStyle267"/>
        </w:rPr>
        <w:t>ε) Έχουν εκπληρώσει τις ασφαλιστικές υποχρεώσεις τους όσον αφορά στην καταβολή των εισφορών κοινωνικής ασφαλίσεως, σύμφωνα με τις διατάξεις του Ελληνικού δικαίου/ της χώρας εγκατάστασής τους στ) Έχουν εκπληρώσει τις υποχρεώσεις τους όσον αφορά στην πληρωμή των φόρων και των τελών, σύμφωνα με τις διατάξεις του Ελληνικού δικαίου/ της χώρας εγκατάστασής τους.</w:t>
      </w:r>
    </w:p>
    <w:p w:rsidR="000B7276" w:rsidRDefault="000B7276" w:rsidP="0088594A">
      <w:pPr>
        <w:pStyle w:val="Style20"/>
        <w:widowControl/>
        <w:spacing w:before="120"/>
        <w:ind w:left="1985"/>
        <w:rPr>
          <w:rStyle w:val="FontStyle267"/>
        </w:rPr>
      </w:pPr>
      <w:r w:rsidRPr="00982E57">
        <w:rPr>
          <w:rStyle w:val="FontStyle267"/>
        </w:rPr>
        <w:t>ζ) Δεν έχουν υποβάλει ψευδείς δηλώσεις κατά την παροχή πληροφοριών που απαιτούνται σύμφωνα με την παρούσα Προκήρυξη και έχουν υποβάλει όλες τις πληροφορίες που απαιτούνται σύμφωνα με την παρούσα Προκήρυξη.</w:t>
      </w:r>
    </w:p>
    <w:p w:rsidR="000B7276" w:rsidRDefault="000B7276" w:rsidP="0019469B">
      <w:pPr>
        <w:pStyle w:val="Style10"/>
        <w:widowControl/>
        <w:numPr>
          <w:ilvl w:val="0"/>
          <w:numId w:val="57"/>
        </w:numPr>
        <w:tabs>
          <w:tab w:val="left" w:pos="1416"/>
        </w:tabs>
        <w:spacing w:before="110"/>
        <w:ind w:left="1416"/>
        <w:jc w:val="both"/>
        <w:rPr>
          <w:rStyle w:val="FontStyle267"/>
        </w:rPr>
      </w:pPr>
      <w:r>
        <w:rPr>
          <w:rStyle w:val="FontStyle267"/>
        </w:rPr>
        <w:t xml:space="preserve">Εφόσον οι προμηθευτές συμμετέχουν στους διαγωνισμούς με αντιπρόσωπό τους, υποβάλλουν μαζί με την προσφορά </w:t>
      </w:r>
      <w:r>
        <w:rPr>
          <w:rStyle w:val="FontStyle268"/>
        </w:rPr>
        <w:t>παραστατικό εκπροσώπησης.</w:t>
      </w:r>
    </w:p>
    <w:p w:rsidR="000B7276" w:rsidRDefault="000B7276" w:rsidP="0019469B">
      <w:pPr>
        <w:pStyle w:val="Style10"/>
        <w:widowControl/>
        <w:numPr>
          <w:ilvl w:val="0"/>
          <w:numId w:val="57"/>
        </w:numPr>
        <w:tabs>
          <w:tab w:val="left" w:pos="1416"/>
        </w:tabs>
        <w:spacing w:before="187" w:line="240" w:lineRule="auto"/>
        <w:ind w:left="571" w:firstLine="0"/>
        <w:rPr>
          <w:rStyle w:val="FontStyle267"/>
        </w:rPr>
      </w:pPr>
      <w:r>
        <w:rPr>
          <w:rStyle w:val="FontStyle268"/>
        </w:rPr>
        <w:t xml:space="preserve">Δήλωση χώρας καταγωγής </w:t>
      </w:r>
      <w:r>
        <w:rPr>
          <w:rStyle w:val="FontStyle267"/>
        </w:rPr>
        <w:t>του τελικού προϊόντος που προσφέρεται.</w:t>
      </w:r>
    </w:p>
    <w:p w:rsidR="000B7276" w:rsidRDefault="000B7276" w:rsidP="0019469B">
      <w:pPr>
        <w:pStyle w:val="Style10"/>
        <w:widowControl/>
        <w:numPr>
          <w:ilvl w:val="0"/>
          <w:numId w:val="57"/>
        </w:numPr>
        <w:tabs>
          <w:tab w:val="left" w:pos="1416"/>
        </w:tabs>
        <w:spacing w:before="139" w:line="298" w:lineRule="exact"/>
        <w:ind w:left="1416"/>
        <w:jc w:val="both"/>
        <w:rPr>
          <w:rStyle w:val="FontStyle267"/>
        </w:rPr>
      </w:pPr>
      <w:r>
        <w:rPr>
          <w:rStyle w:val="FontStyle268"/>
        </w:rPr>
        <w:t xml:space="preserve">Υπεύθυνη δήλωση </w:t>
      </w:r>
      <w:r>
        <w:rPr>
          <w:rStyle w:val="FontStyle267"/>
        </w:rPr>
        <w:t>στην οποία θα αναφέρεται ο χρόνος παράδοσης των υπό προμήθεια ειδών.</w:t>
      </w:r>
    </w:p>
    <w:p w:rsidR="000B7276" w:rsidRDefault="000B7276">
      <w:pPr>
        <w:pStyle w:val="Style2"/>
        <w:widowControl/>
        <w:spacing w:before="43" w:line="240" w:lineRule="auto"/>
        <w:jc w:val="left"/>
        <w:rPr>
          <w:rStyle w:val="FontStyle264"/>
        </w:rPr>
      </w:pPr>
    </w:p>
    <w:p w:rsidR="000B7276" w:rsidRDefault="000B7276">
      <w:pPr>
        <w:pStyle w:val="Style2"/>
        <w:widowControl/>
        <w:spacing w:before="43" w:line="240" w:lineRule="auto"/>
        <w:jc w:val="left"/>
        <w:rPr>
          <w:rStyle w:val="FontStyle264"/>
        </w:rPr>
      </w:pPr>
    </w:p>
    <w:p w:rsidR="000B7276" w:rsidRDefault="000B7276">
      <w:pPr>
        <w:pStyle w:val="Style2"/>
        <w:widowControl/>
        <w:spacing w:before="43" w:line="240" w:lineRule="auto"/>
        <w:jc w:val="left"/>
        <w:rPr>
          <w:rStyle w:val="FontStyle264"/>
        </w:rPr>
      </w:pPr>
    </w:p>
    <w:p w:rsidR="000B7276" w:rsidRDefault="000B7276">
      <w:pPr>
        <w:pStyle w:val="Style2"/>
        <w:widowControl/>
        <w:spacing w:before="43" w:line="240" w:lineRule="auto"/>
        <w:jc w:val="left"/>
        <w:rPr>
          <w:rStyle w:val="FontStyle264"/>
        </w:rPr>
      </w:pPr>
      <w:r>
        <w:rPr>
          <w:rStyle w:val="FontStyle264"/>
        </w:rPr>
        <w:t>7.2. Πρόσθετα δικαιολογητικά ανά κατηγορία ενδιαφερομένων</w:t>
      </w:r>
    </w:p>
    <w:p w:rsidR="000B7276" w:rsidRDefault="000B7276" w:rsidP="00493F05">
      <w:pPr>
        <w:ind w:right="26"/>
        <w:jc w:val="both"/>
        <w:rPr>
          <w:b/>
          <w:bCs/>
          <w:sz w:val="18"/>
          <w:szCs w:val="18"/>
        </w:rPr>
      </w:pPr>
    </w:p>
    <w:p w:rsidR="000B7276" w:rsidRPr="003E0CF9" w:rsidRDefault="000B7276" w:rsidP="0051039E">
      <w:pPr>
        <w:spacing w:line="300" w:lineRule="exact"/>
        <w:ind w:left="567" w:right="28" w:firstLine="567"/>
        <w:jc w:val="both"/>
        <w:rPr>
          <w:bCs/>
          <w:sz w:val="18"/>
          <w:szCs w:val="18"/>
        </w:rPr>
      </w:pPr>
      <w:r w:rsidRPr="003E0CF9">
        <w:rPr>
          <w:bCs/>
          <w:sz w:val="18"/>
          <w:szCs w:val="18"/>
        </w:rPr>
        <w:t xml:space="preserve">Μετά την αξιολόγηση των προσφορών ο προσφέρων στον οποίο πρόκειται να γίνει η κατακύρωση οφείλει να υποβάλει, σε σφραγισμένο φάκελο, τα εξής έγγραφα και δικαιολογητικά </w:t>
      </w:r>
      <w:r>
        <w:rPr>
          <w:bCs/>
          <w:sz w:val="18"/>
          <w:szCs w:val="18"/>
        </w:rPr>
        <w:t>:</w:t>
      </w:r>
    </w:p>
    <w:p w:rsidR="000B7276" w:rsidRDefault="000B7276" w:rsidP="00B82F60">
      <w:pPr>
        <w:ind w:right="26" w:firstLine="567"/>
        <w:jc w:val="both"/>
        <w:rPr>
          <w:b/>
          <w:bCs/>
          <w:sz w:val="18"/>
          <w:szCs w:val="18"/>
        </w:rPr>
      </w:pPr>
    </w:p>
    <w:p w:rsidR="000B7276" w:rsidRDefault="000B7276" w:rsidP="00B82F60">
      <w:pPr>
        <w:ind w:right="26" w:firstLine="567"/>
        <w:jc w:val="both"/>
      </w:pPr>
      <w:r>
        <w:rPr>
          <w:b/>
          <w:bCs/>
          <w:sz w:val="18"/>
          <w:szCs w:val="18"/>
        </w:rPr>
        <w:t>7.2.1</w:t>
      </w:r>
      <w:r w:rsidRPr="00493F05">
        <w:rPr>
          <w:b/>
          <w:bCs/>
          <w:sz w:val="18"/>
          <w:szCs w:val="18"/>
        </w:rPr>
        <w:t xml:space="preserve">   Οι Έλληνες πολίτες: </w:t>
      </w:r>
    </w:p>
    <w:p w:rsidR="000B7276" w:rsidRPr="00493F05" w:rsidRDefault="000B7276" w:rsidP="00A5647C">
      <w:pPr>
        <w:spacing w:before="120" w:line="300" w:lineRule="exact"/>
        <w:ind w:left="993" w:right="26" w:hanging="426"/>
        <w:jc w:val="both"/>
        <w:rPr>
          <w:sz w:val="18"/>
          <w:szCs w:val="18"/>
        </w:rPr>
      </w:pPr>
      <w:r>
        <w:rPr>
          <w:sz w:val="18"/>
          <w:szCs w:val="18"/>
        </w:rPr>
        <w:t>7.2.1</w:t>
      </w:r>
      <w:r w:rsidRPr="00493F05">
        <w:rPr>
          <w:sz w:val="18"/>
          <w:szCs w:val="18"/>
        </w:rPr>
        <w:t>.</w:t>
      </w:r>
      <w:r w:rsidRPr="001830FB">
        <w:rPr>
          <w:sz w:val="18"/>
          <w:szCs w:val="18"/>
        </w:rPr>
        <w:t>1   Απόσπασμα ποινικού μητρώου, έκδοσης του τελευταίου τριμήνου, από το οποίο να προκύπτει ότι δεν έχουν καταδικασθεί για αδίκημα σχετικό με την άσκηση της επαγγελματικής τους δραστηριότητας.</w:t>
      </w:r>
    </w:p>
    <w:p w:rsidR="000B7276" w:rsidRPr="00493F05" w:rsidRDefault="000B7276" w:rsidP="00A5647C">
      <w:pPr>
        <w:spacing w:before="120" w:line="300" w:lineRule="exact"/>
        <w:ind w:left="993" w:right="26" w:hanging="426"/>
        <w:jc w:val="both"/>
        <w:rPr>
          <w:sz w:val="18"/>
          <w:szCs w:val="18"/>
        </w:rPr>
      </w:pPr>
      <w:r>
        <w:rPr>
          <w:sz w:val="18"/>
          <w:szCs w:val="18"/>
        </w:rPr>
        <w:t>7.2.1.2</w:t>
      </w:r>
      <w:r w:rsidRPr="00493F05">
        <w:rPr>
          <w:sz w:val="18"/>
          <w:szCs w:val="18"/>
        </w:rPr>
        <w:t xml:space="preserve">.   Πιστοποιητικό αρμόδιας δικαστικής ή διοικητικής αρχής από το οποίο να προκύπτει ότι δεν τελούν υπό πτώχευση, εκκαθάριση, αναγκαστική διαχείριση, πτωχευτικό συμβιβασμό, ή άλλη ανάλογη κατάσταση και επίσης ότι δεν τελούν υπό διαδικασία κήρυξης σε πτώχευση ή έκδοσης απόφασης αναγκαστικής εκκαθάρισης ή αναγκαστικής διαχείρισης ή πτωχευτικού συμβιβασμού ή υπό άλλη ανάλογη διαδικασία. </w:t>
      </w:r>
    </w:p>
    <w:p w:rsidR="000B7276" w:rsidRPr="00493F05" w:rsidRDefault="000B7276" w:rsidP="00A5647C">
      <w:pPr>
        <w:spacing w:before="120" w:line="300" w:lineRule="exact"/>
        <w:ind w:left="993" w:right="26" w:hanging="426"/>
        <w:jc w:val="both"/>
        <w:rPr>
          <w:sz w:val="18"/>
          <w:szCs w:val="18"/>
        </w:rPr>
      </w:pPr>
      <w:r>
        <w:rPr>
          <w:sz w:val="18"/>
          <w:szCs w:val="18"/>
        </w:rPr>
        <w:t>7.2.1.3</w:t>
      </w:r>
      <w:r w:rsidRPr="00493F05">
        <w:rPr>
          <w:sz w:val="18"/>
          <w:szCs w:val="18"/>
        </w:rPr>
        <w:t xml:space="preserve">.   Πιστοποιητικό που εκδίδεται από αρμόδια κατά περίπτωση αρχή, από το οποίο να προκύπτει ότι είναι ενήμεροι ως προς τις υποχρεώσεις τους που αφορούν τις εισφορές κοινωνικής ασφάλισης και ως προς τις φορολογικές υποχρεώσεις τους κατά την ημερομηνία διενέργειας του διαγωνισμού.  </w:t>
      </w:r>
    </w:p>
    <w:p w:rsidR="000B7276" w:rsidRPr="00493F05" w:rsidRDefault="000B7276" w:rsidP="00A5647C">
      <w:pPr>
        <w:spacing w:before="120" w:line="300" w:lineRule="exact"/>
        <w:ind w:left="993" w:right="26" w:hanging="426"/>
        <w:jc w:val="both"/>
        <w:rPr>
          <w:sz w:val="18"/>
          <w:szCs w:val="18"/>
        </w:rPr>
      </w:pPr>
      <w:r>
        <w:rPr>
          <w:sz w:val="18"/>
          <w:szCs w:val="18"/>
        </w:rPr>
        <w:t>7.2.1.4</w:t>
      </w:r>
      <w:r w:rsidRPr="00493F05">
        <w:rPr>
          <w:sz w:val="18"/>
          <w:szCs w:val="18"/>
        </w:rPr>
        <w:t xml:space="preserve">.   Πιστοποιητικό του οικείου Επιμελητηρίου, με το οποίο θα πιστοποιείται η εγγραφή τους σ' αυτό και το ειδικό επάγγελμά τους </w:t>
      </w:r>
      <w:r>
        <w:rPr>
          <w:sz w:val="18"/>
          <w:szCs w:val="18"/>
        </w:rPr>
        <w:t xml:space="preserve">και παραμένουν εγγεγραμμένοι κατά την </w:t>
      </w:r>
      <w:r w:rsidRPr="00493F05">
        <w:rPr>
          <w:sz w:val="18"/>
          <w:szCs w:val="18"/>
        </w:rPr>
        <w:t xml:space="preserve">ημερομηνία διενέργειας του διαγωνισμού ή βεβαίωση άσκησης επαγγέλματος από αρμόδια δημόσια αρχή ή αρχή τοπικής αυτοδιοίκησης για όσους ασκούν γεωργικό ή κτηνοτροφικό επάγγελμα, που θα έχουν εκδοθεί το πολύ έξι (6) μήνες πριν από την ημερομηνία διενέργειας του διαγωνισμού. </w:t>
      </w:r>
    </w:p>
    <w:p w:rsidR="000B7276" w:rsidRPr="00493F05" w:rsidRDefault="000B7276" w:rsidP="00A5647C">
      <w:pPr>
        <w:spacing w:before="120" w:line="300" w:lineRule="exact"/>
        <w:ind w:right="26"/>
        <w:jc w:val="both"/>
        <w:rPr>
          <w:b/>
          <w:bCs/>
          <w:sz w:val="18"/>
          <w:szCs w:val="18"/>
        </w:rPr>
      </w:pPr>
    </w:p>
    <w:p w:rsidR="000B7276" w:rsidRPr="00493F05" w:rsidRDefault="000B7276" w:rsidP="0002740B">
      <w:pPr>
        <w:spacing w:before="120" w:line="300" w:lineRule="exact"/>
        <w:ind w:left="567" w:right="26"/>
        <w:jc w:val="both"/>
        <w:rPr>
          <w:b/>
          <w:bCs/>
          <w:sz w:val="18"/>
          <w:szCs w:val="18"/>
        </w:rPr>
      </w:pPr>
      <w:r>
        <w:rPr>
          <w:b/>
          <w:bCs/>
          <w:sz w:val="18"/>
          <w:szCs w:val="18"/>
        </w:rPr>
        <w:t>7.2.2</w:t>
      </w:r>
      <w:r w:rsidRPr="00493F05">
        <w:rPr>
          <w:b/>
          <w:bCs/>
          <w:sz w:val="18"/>
          <w:szCs w:val="18"/>
        </w:rPr>
        <w:t xml:space="preserve">   Οι αλλοδαποί: </w:t>
      </w:r>
    </w:p>
    <w:p w:rsidR="000B7276" w:rsidRPr="00493F05" w:rsidRDefault="000B7276" w:rsidP="001830FB">
      <w:pPr>
        <w:spacing w:before="120" w:line="300" w:lineRule="exact"/>
        <w:ind w:left="1134" w:right="26" w:hanging="567"/>
        <w:jc w:val="both"/>
        <w:rPr>
          <w:sz w:val="18"/>
          <w:szCs w:val="18"/>
        </w:rPr>
      </w:pPr>
      <w:r w:rsidRPr="0002740B">
        <w:rPr>
          <w:bCs/>
          <w:sz w:val="18"/>
          <w:szCs w:val="18"/>
        </w:rPr>
        <w:t>7.2.2</w:t>
      </w:r>
      <w:r>
        <w:rPr>
          <w:b/>
          <w:bCs/>
          <w:sz w:val="18"/>
          <w:szCs w:val="18"/>
        </w:rPr>
        <w:t>.</w:t>
      </w:r>
      <w:r w:rsidRPr="001830FB">
        <w:rPr>
          <w:bCs/>
          <w:sz w:val="18"/>
          <w:szCs w:val="18"/>
        </w:rPr>
        <w:t>1</w:t>
      </w:r>
      <w:r w:rsidRPr="00493F05">
        <w:rPr>
          <w:sz w:val="18"/>
          <w:szCs w:val="18"/>
        </w:rPr>
        <w:t>. Απόσπασμα ποινικού μητρώου ή ισοδύναμου εγγράφου αρμόδιας διοικητικής ή δικαστικής αρχής της χώρας εγκατάστασής τους, έκδοσ</w:t>
      </w:r>
      <w:r>
        <w:rPr>
          <w:sz w:val="18"/>
          <w:szCs w:val="18"/>
        </w:rPr>
        <w:t>η</w:t>
      </w:r>
      <w:r w:rsidRPr="00493F05">
        <w:rPr>
          <w:sz w:val="18"/>
          <w:szCs w:val="18"/>
        </w:rPr>
        <w:t xml:space="preserve">ς τουλάχιστον του τελευταίου τριμήνου, από το οποίο να προκύπτει ότι δεν έχουν καταδικασθεί για αδίκημα σχετικό με την άσκηση της επαγγελματικής τους δραστηριότητας. </w:t>
      </w:r>
    </w:p>
    <w:p w:rsidR="000B7276" w:rsidRPr="00493F05" w:rsidRDefault="000B7276" w:rsidP="001830FB">
      <w:pPr>
        <w:spacing w:before="120" w:line="300" w:lineRule="exact"/>
        <w:ind w:left="1134" w:right="26" w:hanging="567"/>
        <w:jc w:val="both"/>
        <w:rPr>
          <w:sz w:val="18"/>
          <w:szCs w:val="18"/>
        </w:rPr>
      </w:pPr>
      <w:r w:rsidRPr="00C34F9D">
        <w:rPr>
          <w:bCs/>
          <w:sz w:val="18"/>
          <w:szCs w:val="18"/>
        </w:rPr>
        <w:t>7.2.2</w:t>
      </w:r>
      <w:r>
        <w:rPr>
          <w:b/>
          <w:bCs/>
          <w:sz w:val="18"/>
          <w:szCs w:val="18"/>
        </w:rPr>
        <w:t>.</w:t>
      </w:r>
      <w:r>
        <w:rPr>
          <w:sz w:val="18"/>
          <w:szCs w:val="18"/>
        </w:rPr>
        <w:t>2</w:t>
      </w:r>
      <w:r w:rsidRPr="00493F05">
        <w:rPr>
          <w:sz w:val="18"/>
          <w:szCs w:val="18"/>
        </w:rPr>
        <w:t xml:space="preserve">. Πιστοποιητικό της κατά περίπτωση αρμόδιας δικαστικής ή διοικητικής αρχής της χώρας εγκατάστασής τους, από το οποίο να προκύπτει ότι δεν συντρέχουν οι ανωτέρω περιπτώσεις </w:t>
      </w:r>
      <w:r>
        <w:rPr>
          <w:sz w:val="18"/>
          <w:szCs w:val="18"/>
        </w:rPr>
        <w:t>που αναφέρονται στα στοιχεία 7.2.1.2</w:t>
      </w:r>
      <w:r w:rsidRPr="00493F05">
        <w:rPr>
          <w:sz w:val="18"/>
          <w:szCs w:val="18"/>
        </w:rPr>
        <w:t xml:space="preserve"> και </w:t>
      </w:r>
      <w:r>
        <w:rPr>
          <w:sz w:val="18"/>
          <w:szCs w:val="18"/>
        </w:rPr>
        <w:t>7.2.1.3</w:t>
      </w:r>
      <w:r w:rsidRPr="00493F05">
        <w:rPr>
          <w:sz w:val="18"/>
          <w:szCs w:val="18"/>
        </w:rPr>
        <w:t xml:space="preserve"> . </w:t>
      </w:r>
    </w:p>
    <w:p w:rsidR="000B7276" w:rsidRPr="00493F05" w:rsidRDefault="000B7276" w:rsidP="001830FB">
      <w:pPr>
        <w:spacing w:before="120" w:line="300" w:lineRule="exact"/>
        <w:ind w:left="1134" w:right="26" w:hanging="567"/>
        <w:jc w:val="both"/>
        <w:rPr>
          <w:sz w:val="18"/>
          <w:szCs w:val="18"/>
        </w:rPr>
      </w:pPr>
      <w:r w:rsidRPr="00C34F9D">
        <w:rPr>
          <w:bCs/>
          <w:sz w:val="18"/>
          <w:szCs w:val="18"/>
        </w:rPr>
        <w:t>7.2.2.</w:t>
      </w:r>
      <w:r>
        <w:rPr>
          <w:sz w:val="18"/>
          <w:szCs w:val="18"/>
        </w:rPr>
        <w:t>3</w:t>
      </w:r>
      <w:r w:rsidRPr="00493F05">
        <w:rPr>
          <w:sz w:val="18"/>
          <w:szCs w:val="18"/>
        </w:rPr>
        <w:t xml:space="preserve">. Πιστοποιητικό της αρμόδιας αρχής της χώρας εγκατάστασής τους, περί εγγραφής τους στα μητρώα του οικείου επιμελητηρίου ή σε ισοδύναμους επαγγελματικούς καταλόγους. </w:t>
      </w:r>
    </w:p>
    <w:p w:rsidR="000B7276" w:rsidRPr="00493F05" w:rsidRDefault="000B7276" w:rsidP="00A5647C">
      <w:pPr>
        <w:spacing w:before="120" w:line="300" w:lineRule="exact"/>
        <w:ind w:right="26"/>
        <w:jc w:val="both"/>
        <w:rPr>
          <w:b/>
          <w:bCs/>
          <w:sz w:val="18"/>
          <w:szCs w:val="18"/>
        </w:rPr>
      </w:pPr>
    </w:p>
    <w:p w:rsidR="000B7276" w:rsidRPr="00493F05" w:rsidRDefault="000B7276" w:rsidP="009360C5">
      <w:pPr>
        <w:spacing w:before="120" w:line="300" w:lineRule="exact"/>
        <w:ind w:left="567" w:right="26"/>
        <w:jc w:val="both"/>
        <w:rPr>
          <w:sz w:val="18"/>
          <w:szCs w:val="18"/>
        </w:rPr>
      </w:pPr>
      <w:r>
        <w:rPr>
          <w:b/>
          <w:bCs/>
          <w:sz w:val="18"/>
          <w:szCs w:val="18"/>
        </w:rPr>
        <w:t>7.2.3</w:t>
      </w:r>
      <w:r w:rsidRPr="00493F05">
        <w:rPr>
          <w:b/>
          <w:bCs/>
          <w:sz w:val="18"/>
          <w:szCs w:val="18"/>
        </w:rPr>
        <w:t xml:space="preserve">   Τα νομικά πρόσωπα (ημεδαπά ή αλλοδαπά):</w:t>
      </w:r>
      <w:r w:rsidRPr="00493F05">
        <w:rPr>
          <w:sz w:val="18"/>
          <w:szCs w:val="18"/>
        </w:rPr>
        <w:t xml:space="preserve"> </w:t>
      </w:r>
    </w:p>
    <w:p w:rsidR="000B7276" w:rsidRPr="00493F05" w:rsidRDefault="000B7276" w:rsidP="009A6542">
      <w:pPr>
        <w:spacing w:before="120" w:line="300" w:lineRule="exact"/>
        <w:ind w:left="567" w:right="26"/>
        <w:jc w:val="both"/>
        <w:rPr>
          <w:sz w:val="18"/>
          <w:szCs w:val="18"/>
        </w:rPr>
      </w:pPr>
      <w:r w:rsidRPr="00493F05">
        <w:rPr>
          <w:sz w:val="18"/>
          <w:szCs w:val="18"/>
        </w:rPr>
        <w:t xml:space="preserve">Όλα τα παραπάνω δικαιολογητικά </w:t>
      </w:r>
      <w:r>
        <w:rPr>
          <w:sz w:val="18"/>
          <w:szCs w:val="18"/>
        </w:rPr>
        <w:t>των περιπτώσεων 7.2.1 και 7.2.2</w:t>
      </w:r>
      <w:r w:rsidRPr="00493F05">
        <w:rPr>
          <w:sz w:val="18"/>
          <w:szCs w:val="18"/>
        </w:rPr>
        <w:t xml:space="preserve"> εκτός του αποσπάσματος ποινικού μητρώου ή του ισοδύναμου προς τούτο εγγράφου. </w:t>
      </w:r>
    </w:p>
    <w:p w:rsidR="000B7276" w:rsidRPr="00493F05" w:rsidRDefault="000B7276" w:rsidP="00A5647C">
      <w:pPr>
        <w:tabs>
          <w:tab w:val="left" w:pos="2803"/>
        </w:tabs>
        <w:spacing w:before="120" w:line="300" w:lineRule="exact"/>
        <w:ind w:right="26"/>
        <w:jc w:val="both"/>
        <w:rPr>
          <w:b/>
          <w:bCs/>
          <w:sz w:val="18"/>
          <w:szCs w:val="18"/>
        </w:rPr>
      </w:pPr>
    </w:p>
    <w:p w:rsidR="000B7276" w:rsidRPr="00493F05" w:rsidRDefault="000B7276" w:rsidP="00122A0A">
      <w:pPr>
        <w:tabs>
          <w:tab w:val="left" w:pos="2803"/>
        </w:tabs>
        <w:spacing w:before="120" w:line="300" w:lineRule="exact"/>
        <w:ind w:left="567" w:right="26"/>
        <w:jc w:val="both"/>
        <w:rPr>
          <w:b/>
          <w:bCs/>
          <w:sz w:val="18"/>
          <w:szCs w:val="18"/>
        </w:rPr>
      </w:pPr>
      <w:r>
        <w:rPr>
          <w:b/>
          <w:bCs/>
          <w:sz w:val="18"/>
          <w:szCs w:val="18"/>
        </w:rPr>
        <w:t>7.2.4</w:t>
      </w:r>
      <w:r w:rsidRPr="00493F05">
        <w:rPr>
          <w:b/>
          <w:bCs/>
          <w:sz w:val="18"/>
          <w:szCs w:val="18"/>
        </w:rPr>
        <w:t xml:space="preserve">   Οι συνεταιρισμοί: </w:t>
      </w:r>
      <w:r w:rsidRPr="00493F05">
        <w:rPr>
          <w:b/>
          <w:bCs/>
          <w:sz w:val="18"/>
          <w:szCs w:val="18"/>
        </w:rPr>
        <w:tab/>
      </w:r>
    </w:p>
    <w:p w:rsidR="000B7276" w:rsidRPr="00493F05" w:rsidRDefault="000B7276" w:rsidP="00D6551D">
      <w:pPr>
        <w:spacing w:before="120" w:line="300" w:lineRule="exact"/>
        <w:ind w:left="567" w:right="26"/>
        <w:jc w:val="both"/>
        <w:rPr>
          <w:sz w:val="18"/>
          <w:szCs w:val="18"/>
        </w:rPr>
      </w:pPr>
      <w:r w:rsidRPr="00D6551D">
        <w:rPr>
          <w:bCs/>
          <w:sz w:val="18"/>
          <w:szCs w:val="18"/>
        </w:rPr>
        <w:t>7.2.4.</w:t>
      </w:r>
      <w:r>
        <w:rPr>
          <w:sz w:val="18"/>
          <w:szCs w:val="18"/>
        </w:rPr>
        <w:t>1</w:t>
      </w:r>
      <w:r w:rsidRPr="00493F05">
        <w:rPr>
          <w:sz w:val="18"/>
          <w:szCs w:val="18"/>
        </w:rPr>
        <w:t xml:space="preserve">.   Βεβαίωση εποπτεύουσας αρχής ότι ο συνεταιρισμός λειτουργεί νόμιμα. </w:t>
      </w:r>
    </w:p>
    <w:p w:rsidR="000B7276" w:rsidRPr="00493F05" w:rsidRDefault="000B7276" w:rsidP="00D6551D">
      <w:pPr>
        <w:spacing w:before="120" w:line="300" w:lineRule="exact"/>
        <w:ind w:left="993" w:right="26" w:hanging="426"/>
        <w:jc w:val="both"/>
        <w:rPr>
          <w:sz w:val="18"/>
          <w:szCs w:val="18"/>
        </w:rPr>
      </w:pPr>
      <w:r w:rsidRPr="00D6551D">
        <w:rPr>
          <w:bCs/>
          <w:sz w:val="18"/>
          <w:szCs w:val="18"/>
        </w:rPr>
        <w:t>7.2.4.</w:t>
      </w:r>
      <w:r>
        <w:rPr>
          <w:sz w:val="18"/>
          <w:szCs w:val="18"/>
        </w:rPr>
        <w:t>2</w:t>
      </w:r>
      <w:r w:rsidRPr="00493F05">
        <w:rPr>
          <w:sz w:val="18"/>
          <w:szCs w:val="18"/>
        </w:rPr>
        <w:t xml:space="preserve">.   Πιστοποιητικό της κατά περίπτωση αρμόδιας δικαστικής ή διοικητικής αρχής της χώρας εγκατάστασής τους, από το οποίο να προκύπτει ότι δεν συντρέχουν οι ανωτέρω περιπτώσεις </w:t>
      </w:r>
      <w:r>
        <w:rPr>
          <w:sz w:val="18"/>
          <w:szCs w:val="18"/>
        </w:rPr>
        <w:t>που αναφέρονται στα στοιχεία 7.2.1.2</w:t>
      </w:r>
      <w:r w:rsidRPr="00493F05">
        <w:rPr>
          <w:sz w:val="18"/>
          <w:szCs w:val="18"/>
        </w:rPr>
        <w:t xml:space="preserve"> και </w:t>
      </w:r>
      <w:r>
        <w:rPr>
          <w:sz w:val="18"/>
          <w:szCs w:val="18"/>
        </w:rPr>
        <w:t>7.2.1.3</w:t>
      </w:r>
      <w:r w:rsidRPr="00493F05">
        <w:rPr>
          <w:sz w:val="18"/>
          <w:szCs w:val="18"/>
        </w:rPr>
        <w:t xml:space="preserve"> . </w:t>
      </w:r>
    </w:p>
    <w:p w:rsidR="000B7276" w:rsidRPr="00493F05" w:rsidRDefault="000B7276" w:rsidP="007F262D">
      <w:pPr>
        <w:spacing w:before="120" w:line="300" w:lineRule="exact"/>
        <w:ind w:left="567" w:right="26"/>
        <w:jc w:val="both"/>
        <w:rPr>
          <w:b/>
          <w:bCs/>
          <w:sz w:val="18"/>
          <w:szCs w:val="18"/>
        </w:rPr>
      </w:pPr>
      <w:r>
        <w:rPr>
          <w:b/>
          <w:bCs/>
          <w:sz w:val="18"/>
          <w:szCs w:val="18"/>
        </w:rPr>
        <w:t>7.2.5</w:t>
      </w:r>
      <w:r w:rsidRPr="00493F05">
        <w:rPr>
          <w:b/>
          <w:bCs/>
          <w:sz w:val="18"/>
          <w:szCs w:val="18"/>
        </w:rPr>
        <w:t xml:space="preserve">   Οι ενώσεις προμηθευτών που υποβάλλουν κοινή προσφορά: </w:t>
      </w:r>
    </w:p>
    <w:p w:rsidR="000B7276" w:rsidRPr="00493F05" w:rsidRDefault="000B7276" w:rsidP="00F1548A">
      <w:pPr>
        <w:spacing w:before="120" w:line="300" w:lineRule="exact"/>
        <w:ind w:left="567" w:right="26"/>
        <w:jc w:val="both"/>
        <w:rPr>
          <w:sz w:val="18"/>
          <w:szCs w:val="18"/>
        </w:rPr>
      </w:pPr>
      <w:r w:rsidRPr="00493F05">
        <w:rPr>
          <w:sz w:val="18"/>
          <w:szCs w:val="18"/>
        </w:rPr>
        <w:t xml:space="preserve"> Όλα τα παραπάνω κατά περίπτωση δικαιολογητικά, για κάθε προμηθευτή που συμμετέχει στην ένωση. </w:t>
      </w:r>
    </w:p>
    <w:p w:rsidR="000B7276" w:rsidRPr="00493F05" w:rsidRDefault="000B7276" w:rsidP="009C6FD2">
      <w:pPr>
        <w:spacing w:before="120" w:line="300" w:lineRule="exact"/>
        <w:ind w:left="426" w:right="26"/>
        <w:jc w:val="both"/>
        <w:rPr>
          <w:sz w:val="18"/>
          <w:szCs w:val="18"/>
        </w:rPr>
      </w:pPr>
      <w:r w:rsidRPr="00493F05">
        <w:rPr>
          <w:sz w:val="18"/>
          <w:szCs w:val="18"/>
        </w:rPr>
        <w:t xml:space="preserve">Τα παραπάνω δικαιολογητικά εκτός από την εγγύηση συμμετοχής, μπορεί να μην υποβάλλονται μαζί με την προσφορά, εφόσον έχουν κατατεθεί στην υπηρεσία που διενεργεί την προμήθεια και δεν έχει λήξει η ισχύς τους, θα γίνεται δε ρητή μνεία στην προσφορά σχετικά με αυτό. </w:t>
      </w:r>
    </w:p>
    <w:p w:rsidR="000B7276" w:rsidRPr="00493F05" w:rsidRDefault="000B7276" w:rsidP="009C6FD2">
      <w:pPr>
        <w:spacing w:before="120" w:line="300" w:lineRule="exact"/>
        <w:ind w:left="426" w:right="26"/>
        <w:jc w:val="both"/>
        <w:rPr>
          <w:sz w:val="18"/>
          <w:szCs w:val="18"/>
        </w:rPr>
      </w:pPr>
      <w:r w:rsidRPr="00493F05">
        <w:rPr>
          <w:sz w:val="18"/>
          <w:szCs w:val="18"/>
        </w:rPr>
        <w:t xml:space="preserve">Εφόσον οι προμηθευτές συμμετέχουν στους διαγωνισμούς με εκπροσώπους τους υποβάλλουν, μαζί με την προσφορά, βεβαίωση εκπροσώπησης, βεβαιουμένου του γνησίου της υπογραφής του εκπροσωπουμένου από αρμόδια δικαστική ή διοικητική αρχή ή συμβολαιογράφο. </w:t>
      </w:r>
    </w:p>
    <w:p w:rsidR="000B7276" w:rsidRPr="00493F05" w:rsidRDefault="000B7276" w:rsidP="009C6FD2">
      <w:pPr>
        <w:spacing w:before="120" w:line="300" w:lineRule="exact"/>
        <w:ind w:left="426" w:right="26"/>
        <w:jc w:val="both"/>
        <w:rPr>
          <w:sz w:val="18"/>
          <w:szCs w:val="18"/>
        </w:rPr>
      </w:pPr>
      <w:r w:rsidRPr="00493F05">
        <w:rPr>
          <w:sz w:val="18"/>
          <w:szCs w:val="18"/>
        </w:rPr>
        <w:t xml:space="preserve">Εάν σε κάποια </w:t>
      </w:r>
      <w:r>
        <w:rPr>
          <w:sz w:val="18"/>
          <w:szCs w:val="18"/>
        </w:rPr>
        <w:t>χ</w:t>
      </w:r>
      <w:r w:rsidRPr="00493F05">
        <w:rPr>
          <w:sz w:val="18"/>
          <w:szCs w:val="18"/>
        </w:rPr>
        <w:t xml:space="preserve">ώρα δεν εκδίδονται τα παραπάνω πιστοποιητικά ή έγγραφα, ή δεν καλύπτουν όλες τις παραπάνω περιπτώσεις, μπορούν να αντικατασταθούν από ένορκη δήλωση του προμηθευτή που γίνεται ενώπιον δικαστικής ή διοικητικής αρχής ή συμβολαιογράφου. Για τους προμηθευτές που στη χώρα τους δεν προβλέπεται από τον νόμο ένορκη δήλωση, αυτή μπορεί να αντικατασταθεί με υπεύθυνη δήλωση, βεβαιουμένου του γνήσιου της υπογραφής του δηλούντος από αρμόδια δικαστική ή διοικητική αρχή ή συμβολαιογράφο.  </w:t>
      </w:r>
    </w:p>
    <w:p w:rsidR="000B7276" w:rsidRDefault="000B7276">
      <w:pPr>
        <w:pStyle w:val="Style2"/>
        <w:widowControl/>
        <w:spacing w:before="43" w:line="240" w:lineRule="auto"/>
        <w:jc w:val="left"/>
        <w:rPr>
          <w:rStyle w:val="FontStyle264"/>
        </w:rPr>
      </w:pPr>
    </w:p>
    <w:p w:rsidR="000B7276" w:rsidRDefault="000B7276">
      <w:pPr>
        <w:pStyle w:val="Style2"/>
        <w:widowControl/>
        <w:spacing w:before="43" w:line="240" w:lineRule="auto"/>
        <w:jc w:val="left"/>
        <w:rPr>
          <w:rStyle w:val="FontStyle264"/>
        </w:rPr>
      </w:pPr>
    </w:p>
    <w:p w:rsidR="000B7276" w:rsidRDefault="000B7276" w:rsidP="00D154B2">
      <w:pPr>
        <w:pStyle w:val="Style2"/>
        <w:widowControl/>
        <w:spacing w:before="43" w:line="240" w:lineRule="auto"/>
        <w:ind w:firstLine="379"/>
        <w:jc w:val="left"/>
        <w:rPr>
          <w:rStyle w:val="FontStyle264"/>
        </w:rPr>
      </w:pPr>
      <w:r>
        <w:rPr>
          <w:rStyle w:val="FontStyle264"/>
        </w:rPr>
        <w:t>8. Υποφάκελος Τεχνικής Προσφοράς</w:t>
      </w:r>
    </w:p>
    <w:p w:rsidR="000B7276" w:rsidRDefault="000B7276" w:rsidP="004B1AA6">
      <w:pPr>
        <w:pStyle w:val="Style33"/>
        <w:widowControl/>
        <w:spacing w:before="139"/>
        <w:ind w:left="426" w:hanging="47"/>
        <w:jc w:val="left"/>
        <w:rPr>
          <w:rStyle w:val="FontStyle267"/>
        </w:rPr>
      </w:pPr>
      <w:r>
        <w:rPr>
          <w:rStyle w:val="FontStyle267"/>
        </w:rPr>
        <w:t>8.1  Ο Φάκελος Τεχνικής Προσφοράς θα περιλαμβάνει επί ποινή απορρίψεως της προσφοράς τα ακόλουθα:</w:t>
      </w:r>
    </w:p>
    <w:p w:rsidR="000B7276" w:rsidRDefault="000B7276">
      <w:pPr>
        <w:pStyle w:val="Style34"/>
        <w:widowControl/>
        <w:tabs>
          <w:tab w:val="left" w:pos="1354"/>
        </w:tabs>
        <w:spacing w:before="120" w:line="298" w:lineRule="exact"/>
        <w:ind w:left="1354" w:hanging="710"/>
        <w:rPr>
          <w:rStyle w:val="FontStyle267"/>
        </w:rPr>
      </w:pPr>
      <w:r>
        <w:rPr>
          <w:rStyle w:val="FontStyle267"/>
        </w:rPr>
        <w:t>8.1.1</w:t>
      </w:r>
      <w:r>
        <w:rPr>
          <w:rStyle w:val="FontStyle267"/>
          <w:rFonts w:ascii="Times New Roman" w:hAnsi="Times New Roman" w:cs="Times New Roman"/>
          <w:sz w:val="20"/>
          <w:szCs w:val="20"/>
        </w:rPr>
        <w:tab/>
      </w:r>
      <w:r>
        <w:rPr>
          <w:rStyle w:val="FontStyle268"/>
        </w:rPr>
        <w:t xml:space="preserve">Λεπτομερή Περιγραφή για κάθε προσφερόμενο είδος, </w:t>
      </w:r>
      <w:r>
        <w:rPr>
          <w:rStyle w:val="FontStyle267"/>
        </w:rPr>
        <w:t>συνοδευόμενη από</w:t>
      </w:r>
      <w:r>
        <w:rPr>
          <w:rStyle w:val="FontStyle267"/>
        </w:rPr>
        <w:br/>
        <w:t xml:space="preserve">επίσημα </w:t>
      </w:r>
      <w:r>
        <w:rPr>
          <w:rStyle w:val="FontStyle267"/>
          <w:lang w:val="en-US"/>
        </w:rPr>
        <w:t>prospectus</w:t>
      </w:r>
      <w:r w:rsidRPr="0019469B">
        <w:rPr>
          <w:rStyle w:val="FontStyle267"/>
        </w:rPr>
        <w:t xml:space="preserve"> </w:t>
      </w:r>
      <w:r>
        <w:rPr>
          <w:rStyle w:val="FontStyle267"/>
        </w:rPr>
        <w:t>ή καταλόγους που θα επαληθεύουν τα τεχνικά χαρακτηριστικά</w:t>
      </w:r>
      <w:r>
        <w:rPr>
          <w:rStyle w:val="FontStyle267"/>
        </w:rPr>
        <w:br/>
        <w:t>του προσφερόμενου είδους.</w:t>
      </w:r>
    </w:p>
    <w:p w:rsidR="000B7276" w:rsidRDefault="000B7276">
      <w:pPr>
        <w:pStyle w:val="Style20"/>
        <w:widowControl/>
        <w:spacing w:before="115"/>
        <w:ind w:left="1358"/>
        <w:rPr>
          <w:rStyle w:val="FontStyle267"/>
        </w:rPr>
      </w:pPr>
      <w:r>
        <w:rPr>
          <w:rStyle w:val="FontStyle267"/>
        </w:rPr>
        <w:t>Σε κάθε ένα από τα παραπάνω έντυπα είναι υποχρεωτικό στη θέση του προσφερόμενου αντικειμένου να αναγράφεται ο κωδικός αριθμός του και να διευκρινίζεται ο τύπος που προσφέρεται, με τρόπο μονοσήμαντο, έτσι ώστε να μη δημιουργείται καμία αμφιβολία ως προς την ταυτότητα του προσφερομένου είδους. Παράβαση του όρου αυτού θεωρείται ότι συνεπάγεται αοριστία της προσφοράς και απορρίπτεται ως απαράδεκτη.</w:t>
      </w:r>
    </w:p>
    <w:p w:rsidR="000B7276" w:rsidRDefault="000B7276">
      <w:pPr>
        <w:pStyle w:val="Style20"/>
        <w:widowControl/>
        <w:spacing w:before="19" w:line="418" w:lineRule="exact"/>
        <w:ind w:left="1368"/>
        <w:jc w:val="left"/>
        <w:rPr>
          <w:rStyle w:val="FontStyle267"/>
        </w:rPr>
      </w:pPr>
      <w:r>
        <w:rPr>
          <w:rStyle w:val="FontStyle267"/>
        </w:rPr>
        <w:t>Ειδικότερα στην τεχνική προσφορά κάθε είδους θα υπάρχει:</w:t>
      </w:r>
    </w:p>
    <w:p w:rsidR="000B7276" w:rsidRDefault="000B7276">
      <w:pPr>
        <w:pStyle w:val="Style20"/>
        <w:widowControl/>
        <w:spacing w:line="418" w:lineRule="exact"/>
        <w:ind w:left="1358"/>
        <w:jc w:val="left"/>
        <w:rPr>
          <w:rStyle w:val="FontStyle267"/>
        </w:rPr>
      </w:pPr>
      <w:r>
        <w:rPr>
          <w:rStyle w:val="FontStyle267"/>
        </w:rPr>
        <w:t>α.   Χώρα προέλευσης - κατασκευής.</w:t>
      </w:r>
    </w:p>
    <w:p w:rsidR="000B7276" w:rsidRDefault="000B7276">
      <w:pPr>
        <w:pStyle w:val="Style20"/>
        <w:widowControl/>
        <w:spacing w:line="418" w:lineRule="exact"/>
        <w:ind w:left="1368"/>
        <w:jc w:val="left"/>
        <w:rPr>
          <w:rStyle w:val="FontStyle267"/>
        </w:rPr>
      </w:pPr>
      <w:r>
        <w:rPr>
          <w:rStyle w:val="FontStyle267"/>
        </w:rPr>
        <w:t>β.    Κατασκευαστικός - Προμηθευτικός Οίκος.</w:t>
      </w:r>
    </w:p>
    <w:p w:rsidR="000B7276" w:rsidRDefault="000B7276">
      <w:pPr>
        <w:pStyle w:val="Style20"/>
        <w:widowControl/>
        <w:spacing w:line="418" w:lineRule="exact"/>
        <w:ind w:left="1363"/>
        <w:jc w:val="left"/>
        <w:rPr>
          <w:rStyle w:val="FontStyle267"/>
        </w:rPr>
      </w:pPr>
      <w:r>
        <w:rPr>
          <w:rStyle w:val="FontStyle267"/>
        </w:rPr>
        <w:t>γ.    Τύπος ή μοντέλο προσφερομένου ή αριθμός σχετικού καταλόγου.</w:t>
      </w:r>
    </w:p>
    <w:p w:rsidR="000B7276" w:rsidRDefault="000B7276">
      <w:pPr>
        <w:pStyle w:val="Style20"/>
        <w:widowControl/>
        <w:spacing w:before="86" w:line="302" w:lineRule="exact"/>
        <w:ind w:left="1363"/>
        <w:rPr>
          <w:rStyle w:val="FontStyle267"/>
        </w:rPr>
      </w:pPr>
      <w:r>
        <w:rPr>
          <w:rStyle w:val="FontStyle267"/>
        </w:rPr>
        <w:t>Για τα προϊόντα που κατασκευάζει ο ίδιος ο διαγωνιζόμενος απαιτείται ο χαρακτηρισμός «κατασκευής του εργοστασίου μας».</w:t>
      </w:r>
    </w:p>
    <w:p w:rsidR="000B7276" w:rsidRDefault="000B7276" w:rsidP="00F35CE3">
      <w:pPr>
        <w:pStyle w:val="Style11"/>
        <w:widowControl/>
        <w:spacing w:before="115" w:line="298" w:lineRule="exact"/>
        <w:ind w:left="709"/>
        <w:rPr>
          <w:rStyle w:val="FontStyle268"/>
        </w:rPr>
      </w:pPr>
      <w:r>
        <w:rPr>
          <w:rStyle w:val="FontStyle267"/>
        </w:rPr>
        <w:t>8.1.2</w:t>
      </w:r>
      <w:r>
        <w:rPr>
          <w:rStyle w:val="FontStyle267"/>
          <w:rFonts w:ascii="Times New Roman" w:hAnsi="Times New Roman" w:cs="Times New Roman"/>
          <w:sz w:val="20"/>
          <w:szCs w:val="20"/>
        </w:rPr>
        <w:tab/>
      </w:r>
      <w:r>
        <w:rPr>
          <w:rStyle w:val="FontStyle268"/>
        </w:rPr>
        <w:t>Υπεύθυνη δήλωση του προμηθευτή για ύπαρξη και παροχή ανταλλακτικών</w:t>
      </w:r>
    </w:p>
    <w:p w:rsidR="000B7276" w:rsidRDefault="000B7276">
      <w:pPr>
        <w:pStyle w:val="Style20"/>
        <w:widowControl/>
        <w:ind w:left="1358"/>
        <w:rPr>
          <w:rStyle w:val="FontStyle267"/>
        </w:rPr>
      </w:pPr>
      <w:r>
        <w:rPr>
          <w:rStyle w:val="FontStyle267"/>
        </w:rPr>
        <w:t>για μία πενταετία καθώς και δήλωση με την οποία θα εγγυάται για δύο (2) τουλάχιστον έτη από την οριστική παραλαβή του την καλή λειτουργία του υπό προμήθεια είδους και την δωρεάν αποκατάσταση βλαβών που δεν θα οφείλονται σε κακούς χειρισμούς ή κακή μεταχείριση των οργάνων (η χρονική ισχύς της εγγύησης αυτής συνεπάγεται και ισόχρονη ισχύ της εγγυητικής επιστολής καλής λειτουργίας την οποία θα καταθέσει ο μειοδότης).</w:t>
      </w:r>
    </w:p>
    <w:p w:rsidR="000B7276" w:rsidRDefault="000B7276" w:rsidP="00A70919">
      <w:pPr>
        <w:pStyle w:val="Style32"/>
        <w:widowControl/>
        <w:spacing w:before="43" w:line="298" w:lineRule="exact"/>
        <w:ind w:left="1418" w:hanging="720"/>
        <w:rPr>
          <w:rStyle w:val="FontStyle267"/>
        </w:rPr>
      </w:pPr>
      <w:r>
        <w:rPr>
          <w:rStyle w:val="FontStyle267"/>
        </w:rPr>
        <w:t xml:space="preserve">8.1.3 Στην τεχνική προσφορά </w:t>
      </w:r>
      <w:r w:rsidRPr="00A70919">
        <w:rPr>
          <w:rStyle w:val="FontStyle267"/>
        </w:rPr>
        <w:t xml:space="preserve">και με ποινή αποκλεισμού κατατίθενται </w:t>
      </w:r>
      <w:r w:rsidRPr="00A70919">
        <w:rPr>
          <w:rStyle w:val="FontStyle267"/>
          <w:b/>
        </w:rPr>
        <w:t>εγχειρίδια χρήσης</w:t>
      </w:r>
      <w:r w:rsidRPr="00A70919">
        <w:rPr>
          <w:rStyle w:val="FontStyle267"/>
        </w:rPr>
        <w:t xml:space="preserve">, </w:t>
      </w:r>
      <w:r w:rsidRPr="00A70919">
        <w:rPr>
          <w:rStyle w:val="FontStyle268"/>
        </w:rPr>
        <w:t xml:space="preserve">βιβλία - οδηγοί ή </w:t>
      </w:r>
      <w:r w:rsidRPr="00A70919">
        <w:rPr>
          <w:rStyle w:val="FontStyle268"/>
          <w:lang w:val="en-US"/>
        </w:rPr>
        <w:t>CD</w:t>
      </w:r>
      <w:r w:rsidRPr="00A70919">
        <w:rPr>
          <w:rStyle w:val="FontStyle268"/>
        </w:rPr>
        <w:t xml:space="preserve"> (ανάλογα) </w:t>
      </w:r>
      <w:r w:rsidRPr="00A70919">
        <w:rPr>
          <w:rStyle w:val="FontStyle267"/>
        </w:rPr>
        <w:t>τα</w:t>
      </w:r>
      <w:r>
        <w:rPr>
          <w:rStyle w:val="FontStyle267"/>
        </w:rPr>
        <w:t xml:space="preserve"> οποία θα περιέχουν αναλυτικές οδηγίες χρήσης-λειτουργίας των προσφερομένων ειδών κατά προτίμηση στην Ελληνική γλώσσα ή στην Αγγλική. Επίσης </w:t>
      </w:r>
      <w:r>
        <w:rPr>
          <w:rStyle w:val="FontStyle268"/>
        </w:rPr>
        <w:t xml:space="preserve">υπεύθυνη δήλωση </w:t>
      </w:r>
      <w:r>
        <w:rPr>
          <w:rStyle w:val="FontStyle267"/>
        </w:rPr>
        <w:t>ότι ο προμηθευτής αναλαμβάνει την υποχρέωση να διατεθούν στην Ελληνική γλώσσα τα βιβλία - οδηγοί κατά την παράδοση. Το αυτό ισχύει και για το λογισμικό όπου απαιτείται</w:t>
      </w:r>
    </w:p>
    <w:p w:rsidR="000B7276" w:rsidRDefault="000B7276">
      <w:pPr>
        <w:pStyle w:val="Style32"/>
        <w:widowControl/>
        <w:spacing w:before="43" w:line="298" w:lineRule="exact"/>
        <w:ind w:left="984" w:hanging="720"/>
        <w:rPr>
          <w:rStyle w:val="FontStyle267"/>
        </w:rPr>
      </w:pPr>
    </w:p>
    <w:p w:rsidR="000B7276" w:rsidRDefault="000B7276" w:rsidP="004B1AA6">
      <w:pPr>
        <w:pStyle w:val="Style24"/>
        <w:widowControl/>
        <w:numPr>
          <w:ilvl w:val="0"/>
          <w:numId w:val="60"/>
        </w:numPr>
        <w:tabs>
          <w:tab w:val="left" w:pos="446"/>
        </w:tabs>
        <w:spacing w:before="115" w:line="298" w:lineRule="exact"/>
        <w:ind w:left="446" w:hanging="20"/>
        <w:rPr>
          <w:rStyle w:val="FontStyle267"/>
        </w:rPr>
      </w:pPr>
      <w:r>
        <w:rPr>
          <w:rStyle w:val="FontStyle267"/>
        </w:rPr>
        <w:t>Στην τεχνική και οικονομική προσφορά και με ποινή αποκλεισμού η αρίθμηση και οι ονομασίες των ειδών που προσφέρονται θα είναι όπως ακριβώς και στις προδιαγραφές της διακήρυξης.</w:t>
      </w:r>
    </w:p>
    <w:p w:rsidR="000B7276" w:rsidRDefault="000B7276" w:rsidP="004B1AA6">
      <w:pPr>
        <w:pStyle w:val="Style24"/>
        <w:widowControl/>
        <w:numPr>
          <w:ilvl w:val="0"/>
          <w:numId w:val="60"/>
        </w:numPr>
        <w:tabs>
          <w:tab w:val="left" w:pos="446"/>
        </w:tabs>
        <w:spacing w:before="120" w:line="298" w:lineRule="exact"/>
        <w:ind w:left="446" w:hanging="20"/>
        <w:rPr>
          <w:rStyle w:val="FontStyle267"/>
        </w:rPr>
      </w:pPr>
      <w:r>
        <w:rPr>
          <w:rStyle w:val="FontStyle267"/>
        </w:rPr>
        <w:t xml:space="preserve">Οι προμηθευτές είναι υποχρεωμένοι να εκπαιδεύσουν το προσωπικό των σχολείων στη χρήση των προσφερόμενων ειδών, εφόσον απαιτείται και συγκεκριμένα στο χώρο τοποθέτησης των ειδών του εξοπλισμού. </w:t>
      </w:r>
    </w:p>
    <w:p w:rsidR="000B7276" w:rsidRDefault="000B7276" w:rsidP="004B1AA6">
      <w:pPr>
        <w:pStyle w:val="Style24"/>
        <w:widowControl/>
        <w:numPr>
          <w:ilvl w:val="0"/>
          <w:numId w:val="60"/>
        </w:numPr>
        <w:tabs>
          <w:tab w:val="left" w:pos="446"/>
        </w:tabs>
        <w:spacing w:before="110" w:line="302" w:lineRule="exact"/>
        <w:ind w:left="446" w:hanging="20"/>
        <w:rPr>
          <w:rStyle w:val="FontStyle267"/>
        </w:rPr>
      </w:pPr>
      <w:r>
        <w:rPr>
          <w:rStyle w:val="FontStyle267"/>
        </w:rPr>
        <w:t>Στην τιμή προσφοράς του προμηθευτή συμπεριλαμβάνεται και το κόστος μεταφοράς και εγκατάστασης των ειδών στους τόπους που αναφέρονται στον συνημμένο πίνακα</w:t>
      </w:r>
      <w:r w:rsidRPr="00E8535B">
        <w:rPr>
          <w:rStyle w:val="FontStyle267"/>
        </w:rPr>
        <w:t xml:space="preserve"> </w:t>
      </w:r>
      <w:r>
        <w:rPr>
          <w:rStyle w:val="FontStyle267"/>
        </w:rPr>
        <w:t>, καθώς και της επίδειξης της λειτουργίας τους (όπου αυτή απαιτείται).</w:t>
      </w:r>
    </w:p>
    <w:p w:rsidR="000B7276" w:rsidRDefault="000B7276" w:rsidP="004B1AA6">
      <w:pPr>
        <w:pStyle w:val="Style24"/>
        <w:widowControl/>
        <w:numPr>
          <w:ilvl w:val="0"/>
          <w:numId w:val="60"/>
        </w:numPr>
        <w:tabs>
          <w:tab w:val="left" w:pos="446"/>
        </w:tabs>
        <w:spacing w:before="110" w:line="302" w:lineRule="exact"/>
        <w:ind w:left="446" w:hanging="20"/>
        <w:rPr>
          <w:rStyle w:val="FontStyle267"/>
        </w:rPr>
      </w:pPr>
      <w:r>
        <w:rPr>
          <w:rStyle w:val="FontStyle267"/>
        </w:rPr>
        <w:t>Ο ανάδοχος υποχρεούται στην ενημέρωση - επίδειξη του προσωπικού που θα του υποδειχθεί από την Σχολική Μονάδα.</w:t>
      </w:r>
    </w:p>
    <w:p w:rsidR="000B7276" w:rsidRDefault="000B7276" w:rsidP="004B1AA6">
      <w:pPr>
        <w:pStyle w:val="Style24"/>
        <w:widowControl/>
        <w:numPr>
          <w:ilvl w:val="0"/>
          <w:numId w:val="60"/>
        </w:numPr>
        <w:tabs>
          <w:tab w:val="left" w:pos="446"/>
        </w:tabs>
        <w:spacing w:before="115" w:line="298" w:lineRule="exact"/>
        <w:ind w:left="446" w:hanging="20"/>
        <w:rPr>
          <w:rStyle w:val="FontStyle267"/>
        </w:rPr>
      </w:pPr>
      <w:r>
        <w:rPr>
          <w:rStyle w:val="FontStyle267"/>
        </w:rPr>
        <w:t xml:space="preserve">Ο εξοπλισμός θα πρέπει να είναι σύμφωνος με τα πρότυπα της Ευρωπαϊκής Ένωσης να φέρει το σήμα </w:t>
      </w:r>
      <w:r>
        <w:rPr>
          <w:rStyle w:val="FontStyle267"/>
          <w:lang w:val="en-US"/>
        </w:rPr>
        <w:t>CE</w:t>
      </w:r>
      <w:r w:rsidRPr="0019469B">
        <w:rPr>
          <w:rStyle w:val="FontStyle267"/>
        </w:rPr>
        <w:t xml:space="preserve"> </w:t>
      </w:r>
      <w:r>
        <w:rPr>
          <w:rStyle w:val="FontStyle267"/>
        </w:rPr>
        <w:t xml:space="preserve">όπου απαιτείται από τις τεχνικές προδιαγραφές καθώς και να διαθέτει το αντίστοιχο πιστοποιητικό δήλωση συμμόρφωσης </w:t>
      </w:r>
      <w:r>
        <w:rPr>
          <w:rStyle w:val="FontStyle267"/>
          <w:lang w:val="en-US"/>
        </w:rPr>
        <w:t>CE</w:t>
      </w:r>
      <w:r w:rsidRPr="0019469B">
        <w:rPr>
          <w:rStyle w:val="FontStyle267"/>
        </w:rPr>
        <w:t>.</w:t>
      </w:r>
    </w:p>
    <w:p w:rsidR="000B7276" w:rsidRDefault="000B7276" w:rsidP="004B1AA6">
      <w:pPr>
        <w:pStyle w:val="Style24"/>
        <w:widowControl/>
        <w:numPr>
          <w:ilvl w:val="0"/>
          <w:numId w:val="60"/>
        </w:numPr>
        <w:tabs>
          <w:tab w:val="left" w:pos="446"/>
        </w:tabs>
        <w:spacing w:before="120" w:line="298" w:lineRule="exact"/>
        <w:ind w:left="446" w:hanging="20"/>
        <w:rPr>
          <w:rStyle w:val="FontStyle267"/>
        </w:rPr>
      </w:pPr>
      <w:r>
        <w:rPr>
          <w:rStyle w:val="FontStyle267"/>
        </w:rPr>
        <w:t xml:space="preserve">Αναντιστοιχία τεχνικής προσφοράς - τεχνικών φυλλαδίων - </w:t>
      </w:r>
      <w:r>
        <w:rPr>
          <w:rStyle w:val="FontStyle267"/>
          <w:lang w:val="en-US"/>
        </w:rPr>
        <w:t>prospectus</w:t>
      </w:r>
      <w:r w:rsidRPr="0019469B">
        <w:rPr>
          <w:rStyle w:val="FontStyle267"/>
        </w:rPr>
        <w:t xml:space="preserve"> </w:t>
      </w:r>
      <w:r>
        <w:rPr>
          <w:rStyle w:val="FontStyle267"/>
        </w:rPr>
        <w:t>μεταξύ τους είτε με αυτή της οικονομικής προσφοράς και του δείγματος, αποτελεί ουσιαστικό λόγο απόρριψης της προσφοράς.</w:t>
      </w:r>
    </w:p>
    <w:p w:rsidR="000B7276" w:rsidRPr="0016567F" w:rsidRDefault="000B7276">
      <w:pPr>
        <w:pStyle w:val="Style2"/>
        <w:widowControl/>
        <w:spacing w:before="43" w:line="240" w:lineRule="auto"/>
        <w:jc w:val="left"/>
        <w:rPr>
          <w:rStyle w:val="FontStyle264"/>
        </w:rPr>
      </w:pPr>
    </w:p>
    <w:p w:rsidR="000B7276" w:rsidRPr="0016567F" w:rsidRDefault="000B7276">
      <w:pPr>
        <w:pStyle w:val="Style2"/>
        <w:widowControl/>
        <w:spacing w:before="43" w:line="240" w:lineRule="auto"/>
        <w:jc w:val="left"/>
        <w:rPr>
          <w:rStyle w:val="FontStyle264"/>
        </w:rPr>
      </w:pPr>
    </w:p>
    <w:p w:rsidR="000B7276" w:rsidRDefault="000B7276">
      <w:pPr>
        <w:pStyle w:val="Style2"/>
        <w:widowControl/>
        <w:spacing w:before="43" w:line="240" w:lineRule="auto"/>
        <w:jc w:val="left"/>
        <w:rPr>
          <w:rStyle w:val="FontStyle264"/>
        </w:rPr>
      </w:pPr>
    </w:p>
    <w:p w:rsidR="000B7276" w:rsidRDefault="000B7276">
      <w:pPr>
        <w:pStyle w:val="Style2"/>
        <w:widowControl/>
        <w:spacing w:before="43" w:line="240" w:lineRule="auto"/>
        <w:jc w:val="left"/>
        <w:rPr>
          <w:rStyle w:val="FontStyle264"/>
        </w:rPr>
      </w:pPr>
      <w:r>
        <w:rPr>
          <w:rStyle w:val="FontStyle264"/>
        </w:rPr>
        <w:t>9. Εγγυήσεις</w:t>
      </w:r>
    </w:p>
    <w:p w:rsidR="000B7276" w:rsidRDefault="000B7276" w:rsidP="0019469B">
      <w:pPr>
        <w:pStyle w:val="Style24"/>
        <w:widowControl/>
        <w:numPr>
          <w:ilvl w:val="0"/>
          <w:numId w:val="61"/>
        </w:numPr>
        <w:tabs>
          <w:tab w:val="left" w:pos="830"/>
        </w:tabs>
        <w:spacing w:before="139" w:line="298" w:lineRule="exact"/>
        <w:ind w:left="830" w:hanging="451"/>
        <w:rPr>
          <w:rStyle w:val="FontStyle267"/>
        </w:rPr>
      </w:pPr>
      <w:r>
        <w:rPr>
          <w:rStyle w:val="FontStyle267"/>
        </w:rPr>
        <w:t>Οι εγγυήσεις εκδίδονται από πιστωτικά ιδρύματα ή άλλα νομικά πρόσωπα που λειτουργούν νόμιμα στα κράτη - μέλη της Ευρωπαϊκής Ένωσης και έχουν σύμφωνα με τα ισχύοντα το δικαίωμα αυτό.</w:t>
      </w:r>
    </w:p>
    <w:p w:rsidR="000B7276" w:rsidRDefault="000B7276" w:rsidP="0019469B">
      <w:pPr>
        <w:pStyle w:val="Style24"/>
        <w:widowControl/>
        <w:numPr>
          <w:ilvl w:val="0"/>
          <w:numId w:val="61"/>
        </w:numPr>
        <w:tabs>
          <w:tab w:val="left" w:pos="830"/>
        </w:tabs>
        <w:spacing w:before="110" w:line="302" w:lineRule="exact"/>
        <w:ind w:left="830" w:hanging="451"/>
        <w:rPr>
          <w:rStyle w:val="FontStyle267"/>
        </w:rPr>
      </w:pPr>
      <w:r>
        <w:rPr>
          <w:rStyle w:val="FontStyle267"/>
        </w:rPr>
        <w:t>Οι εγγυήσεις αν δεν είναι διατυπωμένες στην Ελληνική θα συνοδεύονται από επίσημη μετάφραση.</w:t>
      </w:r>
    </w:p>
    <w:p w:rsidR="000B7276" w:rsidRDefault="000B7276" w:rsidP="0019469B">
      <w:pPr>
        <w:pStyle w:val="Style24"/>
        <w:widowControl/>
        <w:numPr>
          <w:ilvl w:val="0"/>
          <w:numId w:val="61"/>
        </w:numPr>
        <w:tabs>
          <w:tab w:val="left" w:pos="830"/>
        </w:tabs>
        <w:spacing w:before="115" w:line="298" w:lineRule="exact"/>
        <w:ind w:left="830" w:hanging="451"/>
        <w:rPr>
          <w:rStyle w:val="FontStyle267"/>
        </w:rPr>
      </w:pPr>
      <w:r>
        <w:rPr>
          <w:rStyle w:val="FontStyle267"/>
        </w:rPr>
        <w:t xml:space="preserve">Κάθε προσφορά συνοδεύεται υποχρεωτικά από εγγύηση συμμετοχής υπέρ του συμμετέχοντος για ποσό που θα καλύπτει το 5% της συνολικής προϋπολογισθείσης δαπάνης των προσφερομένων ειδών. Η εγγύηση πρέπει να ισχύει τουλάχιστον επί ένα (1) μήνα μετά την λήξη του χρόνου προσφοράς, που ζητάει η διακήρυξη και να είναι σύμφωνη, επί ποινή απόρριψης της προσφοράς, με το συνημμένο στη διακήρυξη υπόδειγμα του </w:t>
      </w:r>
      <w:r w:rsidRPr="00291BE1">
        <w:rPr>
          <w:rStyle w:val="FontStyle267"/>
        </w:rPr>
        <w:t>παραρτήματος Ε' .</w:t>
      </w:r>
    </w:p>
    <w:p w:rsidR="000B7276" w:rsidRDefault="000B7276" w:rsidP="0019469B">
      <w:pPr>
        <w:pStyle w:val="Style24"/>
        <w:widowControl/>
        <w:numPr>
          <w:ilvl w:val="0"/>
          <w:numId w:val="61"/>
        </w:numPr>
        <w:tabs>
          <w:tab w:val="left" w:pos="830"/>
        </w:tabs>
        <w:spacing w:before="115" w:line="298" w:lineRule="exact"/>
        <w:ind w:left="830" w:hanging="451"/>
        <w:rPr>
          <w:rStyle w:val="FontStyle267"/>
        </w:rPr>
      </w:pPr>
      <w:r>
        <w:rPr>
          <w:rStyle w:val="FontStyle267"/>
        </w:rPr>
        <w:t>Για την καλή εκτέλεση των όρων της σύμβασης, οι προμηθευτές είναι υποχρεωμένοι να καταθέτουν εγγυητική επιστολή που να καλύπτει το 10% της συνολικής συμβατικής αξίας των ειδών, χωρίς Φ.Π.Α. Η εγγύηση καλής εκτέλεσης πρέπει να είναι αορίστου χρόνου και να σύμφωνη, επί ποινή απόρριψης της προσφοράς, με το συνημμένο στη διακήρυξη υπόδειγμα του Π</w:t>
      </w:r>
      <w:r w:rsidRPr="00291BE1">
        <w:rPr>
          <w:rStyle w:val="FontStyle267"/>
          <w:u w:val="single"/>
        </w:rPr>
        <w:t>αραρτήματος Ε' (2).</w:t>
      </w:r>
    </w:p>
    <w:p w:rsidR="000B7276" w:rsidRPr="002823D2" w:rsidRDefault="000B7276" w:rsidP="00CF3969">
      <w:pPr>
        <w:pStyle w:val="Style24"/>
        <w:widowControl/>
        <w:numPr>
          <w:ilvl w:val="0"/>
          <w:numId w:val="61"/>
        </w:numPr>
        <w:tabs>
          <w:tab w:val="left" w:pos="830"/>
        </w:tabs>
        <w:spacing w:before="120" w:line="298" w:lineRule="exact"/>
        <w:ind w:left="830" w:hanging="451"/>
        <w:rPr>
          <w:rStyle w:val="FontStyle267"/>
        </w:rPr>
      </w:pPr>
      <w:r>
        <w:rPr>
          <w:rStyle w:val="FontStyle267"/>
        </w:rPr>
        <w:t>Εγγύηση καλής λειτουργίας: 2,5% επί του συμβατικού ποσού χωρίς Φ.Π.Α. και για δύο τουλάχιστον έτη και σύμφωνη με το αντίστοιχ</w:t>
      </w:r>
      <w:r w:rsidRPr="002823D2">
        <w:rPr>
          <w:rStyle w:val="FontStyle267"/>
        </w:rPr>
        <w:t xml:space="preserve">ο συνημμένο </w:t>
      </w:r>
      <w:r w:rsidRPr="002823D2">
        <w:rPr>
          <w:rStyle w:val="FontStyle267"/>
          <w:u w:val="single"/>
        </w:rPr>
        <w:t>υπόδειγμα στο Παράρτημα Ε’.</w:t>
      </w:r>
    </w:p>
    <w:p w:rsidR="000B7276" w:rsidRPr="002823D2" w:rsidRDefault="000B7276" w:rsidP="00CF3969">
      <w:pPr>
        <w:pStyle w:val="Style24"/>
        <w:widowControl/>
        <w:numPr>
          <w:ilvl w:val="0"/>
          <w:numId w:val="61"/>
        </w:numPr>
        <w:tabs>
          <w:tab w:val="left" w:pos="830"/>
        </w:tabs>
        <w:spacing w:before="120" w:line="240" w:lineRule="auto"/>
        <w:ind w:left="379" w:firstLine="0"/>
        <w:jc w:val="left"/>
        <w:rPr>
          <w:rStyle w:val="FontStyle267"/>
        </w:rPr>
      </w:pPr>
      <w:r w:rsidRPr="002823D2">
        <w:rPr>
          <w:rStyle w:val="FontStyle267"/>
        </w:rPr>
        <w:t>Κατά τα λοιπά ισχύουν τα αναφερόμενα στο άρθρο 26 του ΕΚΠΟΤΑ.</w:t>
      </w:r>
    </w:p>
    <w:p w:rsidR="000B7276" w:rsidRDefault="000B7276">
      <w:pPr>
        <w:pStyle w:val="Style31"/>
        <w:widowControl/>
        <w:spacing w:before="43"/>
        <w:rPr>
          <w:rStyle w:val="FontStyle264"/>
        </w:rPr>
      </w:pPr>
    </w:p>
    <w:p w:rsidR="000B7276" w:rsidRDefault="000B7276">
      <w:pPr>
        <w:pStyle w:val="Style31"/>
        <w:widowControl/>
        <w:spacing w:before="43"/>
        <w:rPr>
          <w:rStyle w:val="FontStyle264"/>
        </w:rPr>
      </w:pPr>
      <w:r>
        <w:rPr>
          <w:rStyle w:val="FontStyle264"/>
        </w:rPr>
        <w:t>10. Φάκελος Οικονομικής Προσφοράς</w:t>
      </w:r>
    </w:p>
    <w:p w:rsidR="000B7276" w:rsidRDefault="000B7276" w:rsidP="0019469B">
      <w:pPr>
        <w:pStyle w:val="Style54"/>
        <w:widowControl/>
        <w:numPr>
          <w:ilvl w:val="0"/>
          <w:numId w:val="62"/>
        </w:numPr>
        <w:tabs>
          <w:tab w:val="left" w:pos="1046"/>
        </w:tabs>
        <w:spacing w:before="139" w:line="298" w:lineRule="exact"/>
        <w:ind w:left="1046"/>
        <w:rPr>
          <w:rStyle w:val="FontStyle267"/>
        </w:rPr>
      </w:pPr>
      <w:r>
        <w:rPr>
          <w:rStyle w:val="FontStyle267"/>
        </w:rPr>
        <w:t xml:space="preserve">Στον σφραγισμένο φάκελο οικονομικής προσφοράς περιλαμβάνεται </w:t>
      </w:r>
      <w:r w:rsidRPr="006E4AFA">
        <w:rPr>
          <w:rStyle w:val="FontStyle267"/>
          <w:b/>
        </w:rPr>
        <w:t>σε δύο (2) αντίγραφα</w:t>
      </w:r>
      <w:r>
        <w:rPr>
          <w:rStyle w:val="FontStyle267"/>
        </w:rPr>
        <w:t xml:space="preserve"> η οικονομική προσφορά του Υποψηφίου, η οποία θα πρέπει, επί ποινή αποκλεισμού, να είναι συνταγμένη σύμφωνα με το υπόδειγμα </w:t>
      </w:r>
      <w:r w:rsidRPr="00FA4A51">
        <w:rPr>
          <w:rStyle w:val="FontStyle267"/>
        </w:rPr>
        <w:t xml:space="preserve">του </w:t>
      </w:r>
      <w:r w:rsidRPr="00FA4A51">
        <w:rPr>
          <w:rStyle w:val="FontStyle267"/>
          <w:u w:val="single"/>
        </w:rPr>
        <w:t>Παραρτήματος ΣΤ'</w:t>
      </w:r>
      <w:r>
        <w:rPr>
          <w:rStyle w:val="FontStyle267"/>
        </w:rPr>
        <w:t xml:space="preserve"> της παρούσας προκήρυξης.</w:t>
      </w:r>
    </w:p>
    <w:p w:rsidR="000B7276" w:rsidRDefault="000B7276" w:rsidP="0019469B">
      <w:pPr>
        <w:pStyle w:val="Style54"/>
        <w:widowControl/>
        <w:numPr>
          <w:ilvl w:val="0"/>
          <w:numId w:val="62"/>
        </w:numPr>
        <w:tabs>
          <w:tab w:val="left" w:pos="1046"/>
        </w:tabs>
        <w:spacing w:before="120" w:line="298" w:lineRule="exact"/>
        <w:ind w:left="1046"/>
        <w:rPr>
          <w:rStyle w:val="FontStyle267"/>
        </w:rPr>
      </w:pPr>
      <w:r>
        <w:rPr>
          <w:rStyle w:val="FontStyle267"/>
        </w:rPr>
        <w:t xml:space="preserve">Με την προσφορά η τιμή του προς προμήθεια υλικού δίνεται ανά μονάδα. Στην τιμή περιλαμβάνονται οι τυχόν υπέρ τρίτων κρατήσεις, ως και κάθε άλλη επιβάρυνση εκτός από το Φ.Π.Α. για την παράδοση του υλικού, ήτοι το κόστος μεταφοράς και εγκατάστασης των αντικειμένων στους τόπους προορισμούς του </w:t>
      </w:r>
      <w:r w:rsidRPr="00FA4A51">
        <w:rPr>
          <w:rStyle w:val="FontStyle267"/>
          <w:u w:val="single"/>
        </w:rPr>
        <w:t>Παραρτήματος Γ'.</w:t>
      </w:r>
      <w:r>
        <w:rPr>
          <w:rStyle w:val="FontStyle265"/>
        </w:rPr>
        <w:t xml:space="preserve"> </w:t>
      </w:r>
      <w:r>
        <w:rPr>
          <w:rStyle w:val="FontStyle267"/>
        </w:rPr>
        <w:t xml:space="preserve">Τα οποιαδήποτε προσφερόμενα είδη, όργανα, παρελκόμενα ή ανταλλακτικά που αναγράφονται στην τεχνική προσφορά ή επιδεικνύονται στο δείγμα που έχει κατατεθεί δεν επιβαρύνουν επιπλέον την τιμή, αλλά περιλαμβάνονται σε αυτή. Η τιμή </w:t>
      </w:r>
      <w:r w:rsidRPr="001E218D">
        <w:rPr>
          <w:rStyle w:val="FontStyle267"/>
        </w:rPr>
        <w:t>του κάθε είδους</w:t>
      </w:r>
      <w:r>
        <w:rPr>
          <w:rStyle w:val="FontStyle267"/>
        </w:rPr>
        <w:t xml:space="preserve"> χωριστά, χωρίς ΦΠΑ, θα λαμβάνεται υπόψη για τη σύγκριση των προσφορών.</w:t>
      </w:r>
    </w:p>
    <w:p w:rsidR="000B7276" w:rsidRDefault="000B7276" w:rsidP="0019469B">
      <w:pPr>
        <w:pStyle w:val="Style54"/>
        <w:widowControl/>
        <w:numPr>
          <w:ilvl w:val="0"/>
          <w:numId w:val="62"/>
        </w:numPr>
        <w:tabs>
          <w:tab w:val="left" w:pos="1046"/>
        </w:tabs>
        <w:spacing w:before="120" w:line="298" w:lineRule="exact"/>
        <w:ind w:left="1046"/>
        <w:rPr>
          <w:rStyle w:val="FontStyle267"/>
        </w:rPr>
      </w:pPr>
      <w:r>
        <w:rPr>
          <w:rStyle w:val="FontStyle267"/>
        </w:rPr>
        <w:t>Οι προμηθευτές υποχρεούνται να ακολουθήσουν τους ίδιους κωδικούς και τις περιγραφές προϊόντων στην προσφορά τους, στη σύμβαση, στη διακίνηση και στην τιμολόγηση.</w:t>
      </w:r>
    </w:p>
    <w:p w:rsidR="000B7276" w:rsidRDefault="000B7276" w:rsidP="0019469B">
      <w:pPr>
        <w:pStyle w:val="Style54"/>
        <w:widowControl/>
        <w:numPr>
          <w:ilvl w:val="0"/>
          <w:numId w:val="62"/>
        </w:numPr>
        <w:tabs>
          <w:tab w:val="left" w:pos="1046"/>
        </w:tabs>
        <w:spacing w:before="115" w:line="298" w:lineRule="exact"/>
        <w:ind w:left="1046"/>
        <w:rPr>
          <w:rStyle w:val="FontStyle267"/>
        </w:rPr>
      </w:pPr>
      <w:r>
        <w:rPr>
          <w:rStyle w:val="FontStyle267"/>
        </w:rPr>
        <w:t xml:space="preserve">Σε περίπτωση ασυμφωνίας μεταξύ των τιμών που αναφέρονται στα έντυπα της οικονομικής προσφοράς υπερισχύει η τιμή μονάδας που αναγράφεται ολογράφως. Προσφορά που δεν αναγράφει την τιμή μονάδας ολογράφως θεωρείται άκυρη </w:t>
      </w:r>
      <w:r w:rsidRPr="00781992">
        <w:rPr>
          <w:rStyle w:val="FontStyle267"/>
        </w:rPr>
        <w:t>για το συγκεκριμένο είδος</w:t>
      </w:r>
      <w:r>
        <w:rPr>
          <w:rStyle w:val="FontStyle267"/>
        </w:rPr>
        <w:t>.</w:t>
      </w:r>
    </w:p>
    <w:p w:rsidR="000B7276" w:rsidRDefault="000B7276" w:rsidP="0019469B">
      <w:pPr>
        <w:pStyle w:val="Style54"/>
        <w:widowControl/>
        <w:numPr>
          <w:ilvl w:val="0"/>
          <w:numId w:val="62"/>
        </w:numPr>
        <w:tabs>
          <w:tab w:val="left" w:pos="1046"/>
        </w:tabs>
        <w:spacing w:before="115" w:line="298" w:lineRule="exact"/>
        <w:ind w:left="1046"/>
        <w:rPr>
          <w:rStyle w:val="FontStyle267"/>
        </w:rPr>
      </w:pPr>
      <w:r>
        <w:rPr>
          <w:rStyle w:val="FontStyle267"/>
        </w:rPr>
        <w:t>Η αναγραφή της τιμής σε ΕΥΡΩ θα γίνεται με δύο δεκαδικά ψηφία. Το γενικό σύνολο στρογγυλοποιείται σε δύο δεκαδικά ψηφία, προς τα άνω εάν το τρίτο δεκαδικό ψηφίο είναι ίσο ή μεγαλύτερο του πέντε και προς τα κάτω εάν είναι μικρότερο του πέντε.</w:t>
      </w:r>
    </w:p>
    <w:p w:rsidR="000B7276" w:rsidRDefault="000B7276" w:rsidP="0019469B">
      <w:pPr>
        <w:pStyle w:val="Style54"/>
        <w:widowControl/>
        <w:numPr>
          <w:ilvl w:val="0"/>
          <w:numId w:val="62"/>
        </w:numPr>
        <w:tabs>
          <w:tab w:val="left" w:pos="1046"/>
        </w:tabs>
        <w:spacing w:before="120" w:line="298" w:lineRule="exact"/>
        <w:ind w:left="1046"/>
        <w:rPr>
          <w:rStyle w:val="FontStyle267"/>
        </w:rPr>
      </w:pPr>
      <w:r>
        <w:rPr>
          <w:rStyle w:val="FontStyle267"/>
        </w:rPr>
        <w:t>Σε περίπτωση λογιστικής ασυμφωνίας μεταξύ της τιμής μονάδας και της συνολικής τιμής, υπερισχύει η τιμή μονάδος που αναγράφεται ολογράφως στην οικονομική προσφορά.</w:t>
      </w:r>
    </w:p>
    <w:p w:rsidR="000B7276" w:rsidRDefault="000B7276" w:rsidP="0019469B">
      <w:pPr>
        <w:pStyle w:val="Style54"/>
        <w:widowControl/>
        <w:numPr>
          <w:ilvl w:val="0"/>
          <w:numId w:val="62"/>
        </w:numPr>
        <w:tabs>
          <w:tab w:val="left" w:pos="1046"/>
        </w:tabs>
        <w:spacing w:before="187" w:line="240" w:lineRule="auto"/>
        <w:ind w:left="379" w:firstLine="0"/>
        <w:jc w:val="left"/>
        <w:rPr>
          <w:rStyle w:val="FontStyle267"/>
        </w:rPr>
      </w:pPr>
      <w:r>
        <w:rPr>
          <w:rStyle w:val="FontStyle267"/>
        </w:rPr>
        <w:t>Προσφορά που θέτει όρο αναπροσαρμογής τιμών απορρίπτεται ως απαράδεκτη.</w:t>
      </w:r>
    </w:p>
    <w:p w:rsidR="000B7276" w:rsidRDefault="000B7276" w:rsidP="0019469B">
      <w:pPr>
        <w:pStyle w:val="Style54"/>
        <w:widowControl/>
        <w:numPr>
          <w:ilvl w:val="0"/>
          <w:numId w:val="62"/>
        </w:numPr>
        <w:tabs>
          <w:tab w:val="left" w:pos="1046"/>
        </w:tabs>
        <w:spacing w:before="139" w:line="298" w:lineRule="exact"/>
        <w:ind w:left="1046"/>
        <w:rPr>
          <w:rStyle w:val="FontStyle267"/>
        </w:rPr>
      </w:pPr>
      <w:r>
        <w:rPr>
          <w:rStyle w:val="FontStyle267"/>
        </w:rPr>
        <w:t>Προσφορές που δεν δίνουν τις τιμές σε ΕΥΡΩ ή που καθορίζουν σχέση ΕΥΡΩ σε ξένο νόμισμα θα απορρίπτονται ως απαράδεκτες.</w:t>
      </w:r>
    </w:p>
    <w:p w:rsidR="000B7276" w:rsidRDefault="000B7276" w:rsidP="0019469B">
      <w:pPr>
        <w:pStyle w:val="Style54"/>
        <w:widowControl/>
        <w:numPr>
          <w:ilvl w:val="0"/>
          <w:numId w:val="62"/>
        </w:numPr>
        <w:tabs>
          <w:tab w:val="left" w:pos="1046"/>
        </w:tabs>
        <w:spacing w:before="120" w:line="298" w:lineRule="exact"/>
        <w:ind w:left="1046"/>
        <w:rPr>
          <w:rStyle w:val="FontStyle267"/>
        </w:rPr>
      </w:pPr>
      <w:r>
        <w:rPr>
          <w:rStyle w:val="FontStyle267"/>
        </w:rPr>
        <w:t>Εφ' όσον από την προσφορά δεν προκύπτει με σαφήνεια η προσφερόμενη τιμή, η προσφορά απορρίπτεται ως απαράδεκτη, με απόφαση της Υπηρεσίας ύστερα από γνωμοδότηση της Επιτροπής Διενέργειας Διαγωνισμού.</w:t>
      </w:r>
    </w:p>
    <w:p w:rsidR="000B7276" w:rsidRDefault="000B7276">
      <w:pPr>
        <w:pStyle w:val="Style31"/>
        <w:widowControl/>
        <w:spacing w:before="43"/>
        <w:rPr>
          <w:rStyle w:val="FontStyle264"/>
        </w:rPr>
      </w:pPr>
    </w:p>
    <w:p w:rsidR="000B7276" w:rsidRDefault="000B7276">
      <w:pPr>
        <w:pStyle w:val="Style31"/>
        <w:widowControl/>
        <w:spacing w:before="43"/>
        <w:rPr>
          <w:rStyle w:val="FontStyle264"/>
        </w:rPr>
      </w:pPr>
    </w:p>
    <w:p w:rsidR="000B7276" w:rsidRDefault="000B7276">
      <w:pPr>
        <w:pStyle w:val="Style31"/>
        <w:widowControl/>
        <w:spacing w:before="43"/>
        <w:rPr>
          <w:rStyle w:val="FontStyle264"/>
        </w:rPr>
      </w:pPr>
      <w:r>
        <w:rPr>
          <w:rStyle w:val="FontStyle264"/>
        </w:rPr>
        <w:t>11. Αξιολόγηση Προσφορών</w:t>
      </w:r>
    </w:p>
    <w:p w:rsidR="000B7276" w:rsidRDefault="000B7276" w:rsidP="0019469B">
      <w:pPr>
        <w:pStyle w:val="Style54"/>
        <w:widowControl/>
        <w:numPr>
          <w:ilvl w:val="0"/>
          <w:numId w:val="63"/>
        </w:numPr>
        <w:tabs>
          <w:tab w:val="left" w:pos="1046"/>
        </w:tabs>
        <w:spacing w:before="139" w:line="298" w:lineRule="exact"/>
        <w:ind w:left="1046"/>
        <w:jc w:val="left"/>
        <w:rPr>
          <w:rStyle w:val="FontStyle267"/>
        </w:rPr>
      </w:pPr>
      <w:r>
        <w:rPr>
          <w:rStyle w:val="FontStyle267"/>
        </w:rPr>
        <w:t>Η αξιολόγηση των προσφορών θα γίνει από την Επιτροπή Αξιολόγησης που ορίσθηκε με την αρ 192 Απόφαση της Οικονομικής Επιτροπής του Δήμου Ηρακλείου, με κριτήριο τη χαμηλότερη οικονομική προσφορά ανά είδος.</w:t>
      </w:r>
    </w:p>
    <w:p w:rsidR="000B7276" w:rsidRDefault="000B7276" w:rsidP="00623F8F">
      <w:pPr>
        <w:pStyle w:val="Style54"/>
        <w:widowControl/>
        <w:numPr>
          <w:ilvl w:val="0"/>
          <w:numId w:val="63"/>
        </w:numPr>
        <w:tabs>
          <w:tab w:val="left" w:pos="1046"/>
        </w:tabs>
        <w:spacing w:before="120" w:line="298" w:lineRule="exact"/>
        <w:ind w:left="1046"/>
        <w:rPr>
          <w:rStyle w:val="FontStyle267"/>
        </w:rPr>
      </w:pPr>
      <w:r>
        <w:rPr>
          <w:rStyle w:val="FontStyle267"/>
        </w:rPr>
        <w:t xml:space="preserve">Δυνατότητα υποβολής προσφοράς υφίσταται </w:t>
      </w:r>
      <w:r w:rsidRPr="00623F8F">
        <w:rPr>
          <w:rStyle w:val="FontStyle267"/>
        </w:rPr>
        <w:t xml:space="preserve">για ένα ή περισσότερα είδη του </w:t>
      </w:r>
      <w:r>
        <w:rPr>
          <w:rStyle w:val="FontStyle267"/>
        </w:rPr>
        <w:t>π</w:t>
      </w:r>
      <w:r w:rsidRPr="00623F8F">
        <w:rPr>
          <w:rStyle w:val="FontStyle267"/>
        </w:rPr>
        <w:t>ροαναφερόμενου εξοπλισμού και όχι υποχρεωτικά για το σύνολο αυτών</w:t>
      </w:r>
      <w:r>
        <w:rPr>
          <w:rStyle w:val="FontStyle267"/>
        </w:rPr>
        <w:t>. Μειοδότης ανά είδος αναδεικνύεται ο προσφέρων τη χαμηλότερη τιμή για το συγκεκριμένο</w:t>
      </w:r>
      <w:r w:rsidRPr="003448A0">
        <w:rPr>
          <w:rStyle w:val="FontStyle267"/>
        </w:rPr>
        <w:t xml:space="preserve"> είδος</w:t>
      </w:r>
      <w:r>
        <w:rPr>
          <w:rStyle w:val="FontStyle267"/>
        </w:rPr>
        <w:t xml:space="preserve"> του εξοπλισμού.</w:t>
      </w:r>
    </w:p>
    <w:p w:rsidR="000B7276" w:rsidRDefault="000B7276" w:rsidP="00BC35BE">
      <w:pPr>
        <w:pStyle w:val="Style54"/>
        <w:widowControl/>
        <w:numPr>
          <w:ilvl w:val="0"/>
          <w:numId w:val="63"/>
        </w:numPr>
        <w:tabs>
          <w:tab w:val="left" w:pos="1046"/>
        </w:tabs>
        <w:spacing w:before="120" w:line="298" w:lineRule="exact"/>
        <w:ind w:left="1046"/>
        <w:rPr>
          <w:rStyle w:val="FontStyle267"/>
        </w:rPr>
      </w:pPr>
      <w:r>
        <w:rPr>
          <w:rStyle w:val="FontStyle267"/>
        </w:rPr>
        <w:t xml:space="preserve">Η υποβολή της οικονομικής προσφοράς θα γίνει βάσει του «Εντύπου Οικονομικής Προσφοράς» του </w:t>
      </w:r>
      <w:r w:rsidRPr="00712321">
        <w:rPr>
          <w:rStyle w:val="FontStyle267"/>
        </w:rPr>
        <w:t xml:space="preserve">Παραρτήματος </w:t>
      </w:r>
      <w:r>
        <w:rPr>
          <w:rStyle w:val="FontStyle267"/>
        </w:rPr>
        <w:t>ΣΤ' της παρούσης.</w:t>
      </w:r>
    </w:p>
    <w:p w:rsidR="000B7276" w:rsidRDefault="000B7276" w:rsidP="00672584">
      <w:pPr>
        <w:pStyle w:val="Style54"/>
        <w:widowControl/>
        <w:tabs>
          <w:tab w:val="left" w:pos="1046"/>
        </w:tabs>
        <w:spacing w:before="120" w:line="298" w:lineRule="exact"/>
        <w:ind w:left="1046" w:firstLine="0"/>
        <w:jc w:val="left"/>
        <w:rPr>
          <w:rStyle w:val="FontStyle267"/>
        </w:rPr>
      </w:pPr>
    </w:p>
    <w:p w:rsidR="000B7276" w:rsidRDefault="000B7276">
      <w:pPr>
        <w:pStyle w:val="Style31"/>
        <w:widowControl/>
        <w:spacing w:before="43"/>
        <w:rPr>
          <w:rStyle w:val="FontStyle264"/>
        </w:rPr>
      </w:pPr>
      <w:r>
        <w:rPr>
          <w:rStyle w:val="FontStyle264"/>
        </w:rPr>
        <w:t>12. Ενστάσεις - Προσφυγές</w:t>
      </w:r>
    </w:p>
    <w:p w:rsidR="000B7276" w:rsidRPr="00E5358C" w:rsidRDefault="000B7276" w:rsidP="0019469B">
      <w:pPr>
        <w:pStyle w:val="Style54"/>
        <w:widowControl/>
        <w:numPr>
          <w:ilvl w:val="0"/>
          <w:numId w:val="64"/>
        </w:numPr>
        <w:tabs>
          <w:tab w:val="left" w:pos="1046"/>
        </w:tabs>
        <w:spacing w:before="139" w:line="298" w:lineRule="exact"/>
        <w:ind w:left="1046"/>
        <w:rPr>
          <w:rStyle w:val="FontStyle267"/>
        </w:rPr>
      </w:pPr>
      <w:r>
        <w:rPr>
          <w:rStyle w:val="FontStyle267"/>
        </w:rPr>
        <w:t xml:space="preserve">Για την υποβολή των ενστάσεων ισχύουν οι όροι, προϋποθέσεις και προθεσμίες του άρθρου </w:t>
      </w:r>
      <w:r w:rsidRPr="00E5358C">
        <w:rPr>
          <w:rStyle w:val="FontStyle267"/>
        </w:rPr>
        <w:t>15 του ΕΚΠΟΤΑ.</w:t>
      </w:r>
    </w:p>
    <w:p w:rsidR="000B7276" w:rsidRDefault="000B7276" w:rsidP="0019469B">
      <w:pPr>
        <w:pStyle w:val="Style54"/>
        <w:widowControl/>
        <w:numPr>
          <w:ilvl w:val="0"/>
          <w:numId w:val="64"/>
        </w:numPr>
        <w:tabs>
          <w:tab w:val="left" w:pos="1046"/>
        </w:tabs>
        <w:spacing w:before="120" w:line="298" w:lineRule="exact"/>
        <w:ind w:left="1046"/>
        <w:rPr>
          <w:rStyle w:val="FontStyle267"/>
        </w:rPr>
      </w:pPr>
      <w:r>
        <w:rPr>
          <w:rStyle w:val="FontStyle267"/>
        </w:rPr>
        <w:t>Αποφασίζον όργανο είναι το όργανο διενέργειας του Διαγωνισμού, κατόπιν σχετικής γνωμοδότησης της Επιτροπής Αξιολόγησης των Ενστάσεων</w:t>
      </w:r>
    </w:p>
    <w:p w:rsidR="000B7276" w:rsidRDefault="000B7276" w:rsidP="006127EA">
      <w:pPr>
        <w:pStyle w:val="Style54"/>
        <w:widowControl/>
        <w:numPr>
          <w:ilvl w:val="0"/>
          <w:numId w:val="64"/>
        </w:numPr>
        <w:tabs>
          <w:tab w:val="left" w:pos="1046"/>
        </w:tabs>
        <w:spacing w:before="67" w:line="298" w:lineRule="exact"/>
        <w:ind w:left="1051"/>
        <w:rPr>
          <w:rStyle w:val="FontStyle267"/>
        </w:rPr>
      </w:pPr>
      <w:r>
        <w:rPr>
          <w:rStyle w:val="FontStyle267"/>
        </w:rPr>
        <w:t>Κατά τα λοιπά ισχύουν οι διατάξεις του Ν. 3886/2010 (ΦΕΚ 173 Α') για τη δικαστική προστασία κατά τη σύναψη δημοσίων συμβάσεων, ο οποίος θεσπίστηκε προς εναρμόνιση με την Οδηγία 2007/66/ΕΚ και καταργεί το Ν. 2522/1997 και το Ν.2854/2000.</w:t>
      </w:r>
    </w:p>
    <w:p w:rsidR="000B7276" w:rsidRDefault="000B7276">
      <w:pPr>
        <w:pStyle w:val="Style31"/>
        <w:widowControl/>
        <w:spacing w:before="43"/>
        <w:rPr>
          <w:rStyle w:val="FontStyle264"/>
        </w:rPr>
      </w:pPr>
    </w:p>
    <w:p w:rsidR="000B7276" w:rsidRDefault="000B7276">
      <w:pPr>
        <w:pStyle w:val="Style31"/>
        <w:widowControl/>
        <w:spacing w:before="43"/>
        <w:rPr>
          <w:rStyle w:val="FontStyle264"/>
        </w:rPr>
      </w:pPr>
    </w:p>
    <w:p w:rsidR="000B7276" w:rsidRDefault="000B7276">
      <w:pPr>
        <w:pStyle w:val="Style31"/>
        <w:widowControl/>
        <w:spacing w:before="43"/>
        <w:rPr>
          <w:rStyle w:val="FontStyle264"/>
        </w:rPr>
      </w:pPr>
      <w:r>
        <w:rPr>
          <w:rStyle w:val="FontStyle264"/>
        </w:rPr>
        <w:t>13. Κατακύρωση Διαγωνισμού</w:t>
      </w:r>
    </w:p>
    <w:p w:rsidR="000B7276" w:rsidRDefault="000B7276" w:rsidP="0019469B">
      <w:pPr>
        <w:pStyle w:val="Style54"/>
        <w:widowControl/>
        <w:numPr>
          <w:ilvl w:val="0"/>
          <w:numId w:val="65"/>
        </w:numPr>
        <w:tabs>
          <w:tab w:val="left" w:pos="1046"/>
        </w:tabs>
        <w:spacing w:before="139" w:line="298" w:lineRule="exact"/>
        <w:ind w:left="1046"/>
        <w:rPr>
          <w:rStyle w:val="FontStyle267"/>
        </w:rPr>
      </w:pPr>
      <w:r>
        <w:rPr>
          <w:rStyle w:val="FontStyle267"/>
        </w:rPr>
        <w:t>Η επιλογή του Αναδόχου θα γίνει στη βάση της χαμηλότερης τιμής, όπως ορίζεται στο άρθρο 11 της παρούσας.</w:t>
      </w:r>
    </w:p>
    <w:p w:rsidR="000B7276" w:rsidRDefault="000B7276" w:rsidP="0019469B">
      <w:pPr>
        <w:pStyle w:val="Style54"/>
        <w:widowControl/>
        <w:numPr>
          <w:ilvl w:val="0"/>
          <w:numId w:val="65"/>
        </w:numPr>
        <w:tabs>
          <w:tab w:val="left" w:pos="1046"/>
        </w:tabs>
        <w:spacing w:before="120" w:line="298" w:lineRule="exact"/>
        <w:ind w:left="1046"/>
        <w:rPr>
          <w:rStyle w:val="FontStyle267"/>
        </w:rPr>
      </w:pPr>
      <w:r>
        <w:rPr>
          <w:rStyle w:val="FontStyle267"/>
        </w:rPr>
        <w:t>Τα αποτελέσματα κάθε σταδίου του διαγωνισμού, στα οποία δεν παρίστανται εκπρόσωποι των υποψηφίων, θα κοινοποιούνται εγγράφως στους συμμετέχοντες στο αντίστοιχο στάδιο του διαγωνισμού.</w:t>
      </w:r>
    </w:p>
    <w:p w:rsidR="000B7276" w:rsidRDefault="000B7276" w:rsidP="0019469B">
      <w:pPr>
        <w:pStyle w:val="Style54"/>
        <w:widowControl/>
        <w:numPr>
          <w:ilvl w:val="0"/>
          <w:numId w:val="65"/>
        </w:numPr>
        <w:tabs>
          <w:tab w:val="left" w:pos="1046"/>
        </w:tabs>
        <w:spacing w:before="115" w:line="298" w:lineRule="exact"/>
        <w:ind w:left="1046"/>
        <w:rPr>
          <w:rStyle w:val="FontStyle267"/>
        </w:rPr>
      </w:pPr>
      <w:r>
        <w:rPr>
          <w:rStyle w:val="FontStyle267"/>
        </w:rPr>
        <w:t>Η Αναθέτουσα Αρχή διατηρεί το δικαίωμα κατά την αποκλειστική κρίση της και αζημίως για αυτήν να ματαιώσει ή να επαναλάβει το διαγωνισμό σε οποιοδήποτε στάδιο της διαδικασίας, και ιδίως:</w:t>
      </w:r>
    </w:p>
    <w:p w:rsidR="000B7276" w:rsidRDefault="000B7276">
      <w:pPr>
        <w:pStyle w:val="Style47"/>
        <w:widowControl/>
        <w:spacing w:before="120" w:line="298" w:lineRule="exact"/>
        <w:ind w:left="1507" w:hanging="456"/>
        <w:rPr>
          <w:rStyle w:val="FontStyle267"/>
        </w:rPr>
      </w:pPr>
      <w:r>
        <w:rPr>
          <w:rStyle w:val="FontStyle267"/>
        </w:rPr>
        <w:t>α) για παράτυπη διεξαγωγή, εφόσον από την παρατυπία επηρεάζεται το αποτέλεσμα της διαδικασίας,</w:t>
      </w:r>
    </w:p>
    <w:p w:rsidR="000B7276" w:rsidRDefault="000B7276">
      <w:pPr>
        <w:pStyle w:val="Style47"/>
        <w:widowControl/>
        <w:spacing w:before="192" w:line="240" w:lineRule="auto"/>
        <w:ind w:left="1061" w:firstLine="0"/>
        <w:jc w:val="left"/>
        <w:rPr>
          <w:rStyle w:val="FontStyle267"/>
        </w:rPr>
      </w:pPr>
      <w:r>
        <w:rPr>
          <w:rStyle w:val="FontStyle267"/>
        </w:rPr>
        <w:t>β)   εάν το αποτέλεσμα κρίνεται αιτιολογημένα μη ικανοποιητικό,</w:t>
      </w:r>
    </w:p>
    <w:p w:rsidR="000B7276" w:rsidRDefault="000B7276">
      <w:pPr>
        <w:pStyle w:val="Style47"/>
        <w:widowControl/>
        <w:spacing w:before="206" w:line="240" w:lineRule="auto"/>
        <w:ind w:left="1056" w:firstLine="0"/>
        <w:jc w:val="left"/>
        <w:rPr>
          <w:rStyle w:val="FontStyle267"/>
        </w:rPr>
      </w:pPr>
      <w:r>
        <w:rPr>
          <w:rStyle w:val="FontStyle267"/>
        </w:rPr>
        <w:t>γ)    εάν υπήρξε μεταβολή των αναγκών σε σχέση με το υπό ανάθεση έργο,</w:t>
      </w:r>
    </w:p>
    <w:p w:rsidR="000B7276" w:rsidRDefault="000B7276">
      <w:pPr>
        <w:pStyle w:val="Style47"/>
        <w:widowControl/>
        <w:spacing w:before="139" w:line="298" w:lineRule="exact"/>
        <w:ind w:left="1502" w:hanging="456"/>
        <w:rPr>
          <w:rStyle w:val="FontStyle267"/>
        </w:rPr>
      </w:pPr>
      <w:r>
        <w:rPr>
          <w:rStyle w:val="FontStyle267"/>
        </w:rPr>
        <w:t xml:space="preserve">δ) εάν κανείς από τους υποψηφίους δεν προσκόμισε τα απαιτούμενα δικαιολογητικά σε σχέση με τα οποία υπεβλήθη η </w:t>
      </w:r>
      <w:r w:rsidRPr="00E5358C">
        <w:rPr>
          <w:rStyle w:val="FontStyle267"/>
        </w:rPr>
        <w:t>υπεύθυνη δήλωση που προβλέπει στην παράγραφο 7.1.3</w:t>
      </w:r>
      <w:r>
        <w:rPr>
          <w:rStyle w:val="FontStyle267"/>
        </w:rPr>
        <w:t xml:space="preserve"> της παρούσας, όπως ειδικότερα ορίζεται στο οικείο Άρθρο.</w:t>
      </w:r>
    </w:p>
    <w:p w:rsidR="000B7276" w:rsidRDefault="000B7276" w:rsidP="0019469B">
      <w:pPr>
        <w:pStyle w:val="Style54"/>
        <w:widowControl/>
        <w:numPr>
          <w:ilvl w:val="0"/>
          <w:numId w:val="66"/>
        </w:numPr>
        <w:tabs>
          <w:tab w:val="left" w:pos="1046"/>
        </w:tabs>
        <w:spacing w:before="120" w:line="298" w:lineRule="exact"/>
        <w:ind w:left="1046"/>
        <w:rPr>
          <w:rStyle w:val="FontStyle267"/>
        </w:rPr>
      </w:pPr>
      <w:r>
        <w:rPr>
          <w:rStyle w:val="FontStyle267"/>
        </w:rPr>
        <w:t>Η Αναθέτουσα Αρχή δύναται επίσης να ματαιώσει τα αποτελέσματα του διαγωνισμού και να προσφύγει στη διαδικασία της διαπραγμάτευσης, όταν συντρέχει λόγος επείγοντος που δεν οφείλεται στην Αναθέτουσα Αρχή.</w:t>
      </w:r>
    </w:p>
    <w:p w:rsidR="000B7276" w:rsidRDefault="000B7276" w:rsidP="0019469B">
      <w:pPr>
        <w:pStyle w:val="Style54"/>
        <w:widowControl/>
        <w:numPr>
          <w:ilvl w:val="0"/>
          <w:numId w:val="66"/>
        </w:numPr>
        <w:tabs>
          <w:tab w:val="left" w:pos="1046"/>
        </w:tabs>
        <w:spacing w:before="115" w:line="298" w:lineRule="exact"/>
        <w:ind w:left="1046"/>
        <w:rPr>
          <w:rStyle w:val="FontStyle267"/>
        </w:rPr>
      </w:pPr>
      <w:r>
        <w:rPr>
          <w:rStyle w:val="FontStyle267"/>
        </w:rPr>
        <w:t>Η Αναθέτουσα Αρχή δύναται επίσης να ματαιώσει οριστικά τα αποτελέσματα του διαγωνισμού (α) όταν δε χρειάζεται πλέον το υλικό είτε λόγω αλλαγών στην τεχνολογία είτε λόγω διακοπής ή περιορισμού της δραστηριότητας, για την οποία επρόκειτο να χρησιμοποιηθεί το υλικό, ή (β) όταν συντρέχουν άλλοι λόγοι δημοσίου συμφέροντος που επιβάλλουν την ματαίωση.</w:t>
      </w:r>
    </w:p>
    <w:p w:rsidR="000B7276" w:rsidRDefault="000B7276" w:rsidP="0019469B">
      <w:pPr>
        <w:pStyle w:val="Style54"/>
        <w:widowControl/>
        <w:numPr>
          <w:ilvl w:val="0"/>
          <w:numId w:val="66"/>
        </w:numPr>
        <w:tabs>
          <w:tab w:val="left" w:pos="1046"/>
        </w:tabs>
        <w:spacing w:before="120" w:line="298" w:lineRule="exact"/>
        <w:ind w:left="1046"/>
        <w:rPr>
          <w:rStyle w:val="FontStyle267"/>
        </w:rPr>
      </w:pPr>
      <w:r>
        <w:rPr>
          <w:rStyle w:val="FontStyle267"/>
        </w:rPr>
        <w:t>Σε αντικειμενικά δικαιολογημένες περιπτώσεις, εφόσον συμφωνήσουν προς τούτο και τα δύο συμβαλλόμενα μέρη, μπορεί να τροποποιείται η σύμβαση, ύστερα από γνωμοδότηση του αρμοδίου οργάνου. Η απόφαση της διοίκησης με την οποία συναινεί στην τροποποίηση, δύναται να προσβληθεί από οποιονδήποτε έχει έννομο συμφέρον. Σε περίπτωση τυχόν τροποποίησης εξασφαλίζεται η εκτέλεση της προμήθειας όπως προδιαγράφηκε.</w:t>
      </w:r>
    </w:p>
    <w:p w:rsidR="000B7276" w:rsidRDefault="000B7276" w:rsidP="0019469B">
      <w:pPr>
        <w:pStyle w:val="Style54"/>
        <w:widowControl/>
        <w:numPr>
          <w:ilvl w:val="0"/>
          <w:numId w:val="66"/>
        </w:numPr>
        <w:tabs>
          <w:tab w:val="left" w:pos="1046"/>
        </w:tabs>
        <w:spacing w:before="120" w:line="298" w:lineRule="exact"/>
        <w:ind w:left="1046"/>
        <w:rPr>
          <w:rStyle w:val="FontStyle267"/>
        </w:rPr>
      </w:pPr>
      <w:r>
        <w:rPr>
          <w:rStyle w:val="FontStyle267"/>
        </w:rPr>
        <w:t>Στον προμηθευτή στον οποίο έγινε κατακύρωση ή ανάθεση προμήθειας, αποστέλλεται σχετική ανακοίνωση που περιλαμβάνει τουλάχιστον τα παρακάτω στοιχεία.:</w:t>
      </w:r>
    </w:p>
    <w:p w:rsidR="000B7276" w:rsidRDefault="000B7276">
      <w:pPr>
        <w:pStyle w:val="Style47"/>
        <w:widowControl/>
        <w:spacing w:before="24" w:line="418" w:lineRule="exact"/>
        <w:ind w:left="1051" w:firstLine="0"/>
        <w:jc w:val="left"/>
        <w:rPr>
          <w:rStyle w:val="FontStyle267"/>
        </w:rPr>
      </w:pPr>
      <w:r>
        <w:rPr>
          <w:rStyle w:val="FontStyle267"/>
        </w:rPr>
        <w:t>α. Το προς προμήθεια είδος.</w:t>
      </w:r>
    </w:p>
    <w:p w:rsidR="000B7276" w:rsidRDefault="000B7276">
      <w:pPr>
        <w:pStyle w:val="Style47"/>
        <w:widowControl/>
        <w:spacing w:line="418" w:lineRule="exact"/>
        <w:ind w:left="1056" w:firstLine="0"/>
        <w:jc w:val="left"/>
        <w:rPr>
          <w:rStyle w:val="FontStyle267"/>
        </w:rPr>
      </w:pPr>
      <w:r>
        <w:rPr>
          <w:rStyle w:val="FontStyle267"/>
        </w:rPr>
        <w:t>β. Την ποσότητα.</w:t>
      </w:r>
    </w:p>
    <w:p w:rsidR="000B7276" w:rsidRDefault="000B7276">
      <w:pPr>
        <w:pStyle w:val="Style47"/>
        <w:widowControl/>
        <w:spacing w:line="418" w:lineRule="exact"/>
        <w:ind w:left="1051" w:firstLine="0"/>
        <w:jc w:val="left"/>
        <w:rPr>
          <w:rStyle w:val="FontStyle267"/>
        </w:rPr>
      </w:pPr>
      <w:r>
        <w:rPr>
          <w:rStyle w:val="FontStyle267"/>
        </w:rPr>
        <w:t>γ. Την τιμή.</w:t>
      </w:r>
    </w:p>
    <w:p w:rsidR="000B7276" w:rsidRDefault="000B7276">
      <w:pPr>
        <w:pStyle w:val="Style47"/>
        <w:widowControl/>
        <w:spacing w:line="418" w:lineRule="exact"/>
        <w:ind w:left="1051" w:firstLine="0"/>
        <w:jc w:val="left"/>
        <w:rPr>
          <w:rStyle w:val="FontStyle267"/>
        </w:rPr>
      </w:pPr>
      <w:r>
        <w:rPr>
          <w:rStyle w:val="FontStyle267"/>
        </w:rPr>
        <w:t>δ. Τον φορέα για τον οποίο προορίζεται το υλικό.</w:t>
      </w:r>
    </w:p>
    <w:p w:rsidR="000B7276" w:rsidRDefault="000B7276">
      <w:pPr>
        <w:pStyle w:val="Style19"/>
        <w:widowControl/>
        <w:spacing w:before="43" w:line="298" w:lineRule="exact"/>
        <w:ind w:left="902"/>
        <w:jc w:val="both"/>
        <w:rPr>
          <w:rStyle w:val="FontStyle267"/>
        </w:rPr>
      </w:pPr>
      <w:r>
        <w:rPr>
          <w:rStyle w:val="FontStyle267"/>
        </w:rPr>
        <w:t>ε. Τη συμφωνία της κατακύρωσης ή της ανάθεσης με τους όρους της διακήρυξης και της πρόσκλησης καθώς και με το σχέδιο σύμβασης που έχει επισυναφθεί στη διακήρυξη.</w:t>
      </w:r>
    </w:p>
    <w:p w:rsidR="000B7276" w:rsidRDefault="000B7276">
      <w:pPr>
        <w:pStyle w:val="Style19"/>
        <w:widowControl/>
        <w:spacing w:before="192" w:line="240" w:lineRule="auto"/>
        <w:ind w:left="672" w:firstLine="0"/>
        <w:rPr>
          <w:rStyle w:val="FontStyle267"/>
        </w:rPr>
      </w:pPr>
      <w:r>
        <w:rPr>
          <w:rStyle w:val="FontStyle267"/>
        </w:rPr>
        <w:t>στ. Την προθεσμία υπογραφής της σύμβασης.</w:t>
      </w:r>
    </w:p>
    <w:p w:rsidR="000B7276" w:rsidRDefault="000B7276" w:rsidP="0097644B">
      <w:pPr>
        <w:pStyle w:val="Style54"/>
        <w:widowControl/>
        <w:numPr>
          <w:ilvl w:val="0"/>
          <w:numId w:val="67"/>
        </w:numPr>
        <w:spacing w:before="130" w:line="302" w:lineRule="exact"/>
        <w:ind w:left="1134"/>
        <w:rPr>
          <w:rStyle w:val="FontStyle267"/>
        </w:rPr>
      </w:pPr>
      <w:r>
        <w:rPr>
          <w:rStyle w:val="FontStyle267"/>
        </w:rPr>
        <w:t>Με την ανακοίνωση η σύμβαση θεωρείται ως συναφθείσα, το δε έγγραφο της σύμβασης που ακολουθεί έχει αποδεικτικό μόνο χαρακτήρα.</w:t>
      </w:r>
    </w:p>
    <w:p w:rsidR="000B7276" w:rsidRPr="00BA0B29" w:rsidRDefault="000B7276" w:rsidP="0097644B">
      <w:pPr>
        <w:pStyle w:val="Style54"/>
        <w:widowControl/>
        <w:numPr>
          <w:ilvl w:val="0"/>
          <w:numId w:val="67"/>
        </w:numPr>
        <w:tabs>
          <w:tab w:val="left" w:pos="667"/>
        </w:tabs>
        <w:spacing w:before="120" w:line="298" w:lineRule="exact"/>
        <w:ind w:left="1134"/>
        <w:rPr>
          <w:rStyle w:val="FontStyle267"/>
        </w:rPr>
      </w:pPr>
      <w:r w:rsidRPr="00BA0B29">
        <w:rPr>
          <w:rStyle w:val="FontStyle267"/>
        </w:rPr>
        <w:t xml:space="preserve">Εάν ο προμηθευτής στον οποίο έγινε η ανακοίνωση, δεν προσήλθε να υπογράψει την σύμβαση, κηρύσσεται έκπτωτος με απόφαση του </w:t>
      </w:r>
      <w:r>
        <w:rPr>
          <w:rStyle w:val="FontStyle267"/>
        </w:rPr>
        <w:t xml:space="preserve">Δημοτικού Συμβουλίου, </w:t>
      </w:r>
      <w:r w:rsidRPr="00BA0B29">
        <w:rPr>
          <w:rStyle w:val="FontStyle267"/>
        </w:rPr>
        <w:t>ύστερα από γνωμοδότηση του αρμόδιου οργάνου, σύμφωνα με τα οριζόμενα στ</w:t>
      </w:r>
      <w:r>
        <w:rPr>
          <w:rStyle w:val="FontStyle267"/>
        </w:rPr>
        <w:t>α</w:t>
      </w:r>
      <w:r w:rsidRPr="00BA0B29">
        <w:rPr>
          <w:rStyle w:val="FontStyle267"/>
        </w:rPr>
        <w:t xml:space="preserve"> </w:t>
      </w:r>
      <w:r w:rsidRPr="00110565">
        <w:rPr>
          <w:rStyle w:val="FontStyle267"/>
        </w:rPr>
        <w:t>άρθρα 34 και 35 του ΕΚΠΟΤΑ.</w:t>
      </w:r>
    </w:p>
    <w:p w:rsidR="000B7276" w:rsidRDefault="000B7276">
      <w:pPr>
        <w:pStyle w:val="Style31"/>
        <w:widowControl/>
        <w:spacing w:before="43"/>
        <w:rPr>
          <w:rStyle w:val="FontStyle264"/>
        </w:rPr>
      </w:pPr>
    </w:p>
    <w:p w:rsidR="000B7276" w:rsidRDefault="000B7276">
      <w:pPr>
        <w:pStyle w:val="Style31"/>
        <w:widowControl/>
        <w:spacing w:before="43"/>
        <w:rPr>
          <w:rStyle w:val="FontStyle264"/>
        </w:rPr>
      </w:pPr>
    </w:p>
    <w:p w:rsidR="000B7276" w:rsidRDefault="000B7276">
      <w:pPr>
        <w:pStyle w:val="Style31"/>
        <w:widowControl/>
        <w:spacing w:before="43"/>
        <w:rPr>
          <w:rStyle w:val="FontStyle264"/>
        </w:rPr>
      </w:pPr>
    </w:p>
    <w:p w:rsidR="000B7276" w:rsidRDefault="000B7276">
      <w:pPr>
        <w:pStyle w:val="Style31"/>
        <w:widowControl/>
        <w:spacing w:before="43"/>
        <w:rPr>
          <w:rStyle w:val="FontStyle264"/>
        </w:rPr>
      </w:pPr>
    </w:p>
    <w:p w:rsidR="000B7276" w:rsidRDefault="000B7276">
      <w:pPr>
        <w:pStyle w:val="Style31"/>
        <w:widowControl/>
        <w:spacing w:before="43"/>
        <w:rPr>
          <w:rStyle w:val="FontStyle264"/>
        </w:rPr>
      </w:pPr>
      <w:r>
        <w:rPr>
          <w:rStyle w:val="FontStyle264"/>
        </w:rPr>
        <w:t>14. Δικαιολογητικά Κατακύρωσης Διαγωνισμού</w:t>
      </w:r>
    </w:p>
    <w:p w:rsidR="000B7276" w:rsidRDefault="000B7276" w:rsidP="0097644B">
      <w:pPr>
        <w:pStyle w:val="Style54"/>
        <w:widowControl/>
        <w:spacing w:before="115" w:line="298" w:lineRule="exact"/>
        <w:ind w:left="1134" w:hanging="666"/>
        <w:rPr>
          <w:rStyle w:val="FontStyle267"/>
        </w:rPr>
      </w:pPr>
      <w:r>
        <w:rPr>
          <w:rStyle w:val="FontStyle267"/>
        </w:rPr>
        <w:t xml:space="preserve">14.1 </w:t>
      </w:r>
      <w:r w:rsidRPr="00BA0B29">
        <w:rPr>
          <w:rStyle w:val="FontStyle267"/>
        </w:rPr>
        <w:t xml:space="preserve">Ο Προμηθευτής στον οποίο κατακυρώθηκε ή ανατέθηκε η προμήθεια, υποχρεούται να προσέλθει σε δέκα (10) ημέρες από την ημερομηνία κοινοποίησης της ανακοίνωσης, για την υπογραφή της σχετικής σύμβασης, προσκομίζοντας </w:t>
      </w:r>
      <w:r>
        <w:rPr>
          <w:rStyle w:val="FontStyle267"/>
        </w:rPr>
        <w:t xml:space="preserve">τα δικαιολογητικά του άρθρου 7.2 </w:t>
      </w:r>
      <w:r w:rsidRPr="00BA0B29">
        <w:rPr>
          <w:rStyle w:val="FontStyle267"/>
        </w:rPr>
        <w:t>και την προβλεπόμενη εγγύηση καλής εκτέλεσης αυτής. Ο προμηθευτής μπορεί να προσέλθει για την υπογραφή της σύμβασης το αργότερο μέσα σε 15 ημέρες από την ημερομηνία κοινοποίησης της ανακοίνωσης. Στην περίπτωση αυτή όμως ο χρόνος παράδοσης των υλικών αρχίζει να υπολογίζεται μετά από 10 ημέρες από την ημερομηνία κοινοποίησης της ανακοίνωσης. Τούτο δεν ισχύει, στην περίπτωση που ο χρόνος παράδοσης των υλικών αρχίζει να υπολογίζεται από την ημερομηνία αναγγελίας της σχετικής πίστωσης. Εφόσον η σύμβαση υπογράφεται πριν από την λήξη της προθεσμίας των 10 ημερών που αναφέρεται παραπάνω, ο χρόνος παράδοσης των υλικών υπολογίζεται από την ημερομηνία υπογραφής της σύμβασης.</w:t>
      </w:r>
    </w:p>
    <w:p w:rsidR="000B7276" w:rsidRDefault="000B7276" w:rsidP="0097644B">
      <w:pPr>
        <w:pStyle w:val="Style54"/>
        <w:widowControl/>
        <w:spacing w:before="115" w:line="298" w:lineRule="exact"/>
        <w:ind w:left="1134" w:hanging="666"/>
        <w:rPr>
          <w:rStyle w:val="FontStyle267"/>
        </w:rPr>
      </w:pPr>
      <w:r>
        <w:rPr>
          <w:rStyle w:val="FontStyle267"/>
        </w:rPr>
        <w:t xml:space="preserve">14.2 </w:t>
      </w:r>
      <w:r w:rsidRPr="00BA0B29">
        <w:rPr>
          <w:rStyle w:val="FontStyle267"/>
        </w:rPr>
        <w:t>Εάν η κατακύρωση ή η ανάθεση γίνεται σε αλλοδαπό προμηθευτή η ανακοίνωση απευθύνεται στον εκπρόσωπό του στην Ελλάδα, εάν υπάρχει, σε αντίθετη περίπτωση αποστέλλεται σχετική τηλεομοιοτυπία στον αλλοδαπό προμηθευτή. Στην περίπτωση που η πληρωμή στον προμηθευτή προβλέπεται να γίνει με άνοιγμα πίστωσης, η εγγύηση καλής εκτέλεσης μπορεί να κατατεθεί στον ανταποκριτή της Τράπεζας της Ελλάδος στο εξωτερικό, η δε εγγύηση συμμετοχής παραμένει σε ισχύ και αποδεσμεύεται μετά την κατάθεση και αποδοχή της εγγύησης καλής εκτέλεσης.</w:t>
      </w:r>
    </w:p>
    <w:p w:rsidR="000B7276" w:rsidRPr="00D27172" w:rsidRDefault="000B7276">
      <w:pPr>
        <w:pStyle w:val="Style34"/>
        <w:widowControl/>
        <w:spacing w:line="240" w:lineRule="exact"/>
        <w:ind w:left="317" w:firstLine="0"/>
        <w:jc w:val="left"/>
        <w:rPr>
          <w:sz w:val="20"/>
          <w:szCs w:val="20"/>
        </w:rPr>
      </w:pPr>
    </w:p>
    <w:p w:rsidR="000B7276" w:rsidRPr="00D27172" w:rsidRDefault="000B7276">
      <w:pPr>
        <w:pStyle w:val="Style34"/>
        <w:widowControl/>
        <w:spacing w:line="240" w:lineRule="exact"/>
        <w:ind w:left="317" w:firstLine="0"/>
        <w:jc w:val="left"/>
        <w:rPr>
          <w:sz w:val="20"/>
          <w:szCs w:val="20"/>
        </w:rPr>
      </w:pPr>
    </w:p>
    <w:p w:rsidR="000B7276" w:rsidRPr="0016567F" w:rsidRDefault="000B7276">
      <w:pPr>
        <w:pStyle w:val="Style34"/>
        <w:widowControl/>
        <w:spacing w:line="240" w:lineRule="exact"/>
        <w:ind w:left="317" w:firstLine="0"/>
        <w:jc w:val="left"/>
        <w:rPr>
          <w:sz w:val="20"/>
          <w:szCs w:val="20"/>
        </w:rPr>
      </w:pPr>
    </w:p>
    <w:p w:rsidR="000B7276" w:rsidRDefault="000B7276">
      <w:pPr>
        <w:pStyle w:val="Style31"/>
        <w:widowControl/>
        <w:spacing w:before="43"/>
        <w:rPr>
          <w:rStyle w:val="FontStyle264"/>
        </w:rPr>
      </w:pPr>
      <w:r>
        <w:rPr>
          <w:rStyle w:val="FontStyle264"/>
        </w:rPr>
        <w:t>15. Όροι Σύμβασης- Δικαιώματα και Υποχρεώσεις</w:t>
      </w:r>
    </w:p>
    <w:p w:rsidR="000B7276" w:rsidRDefault="000B7276">
      <w:pPr>
        <w:pStyle w:val="Style69"/>
        <w:widowControl/>
        <w:tabs>
          <w:tab w:val="left" w:pos="821"/>
        </w:tabs>
        <w:spacing w:before="211"/>
        <w:ind w:left="374"/>
        <w:rPr>
          <w:rStyle w:val="FontStyle268"/>
        </w:rPr>
      </w:pPr>
      <w:r>
        <w:rPr>
          <w:rStyle w:val="FontStyle268"/>
        </w:rPr>
        <w:t>15.1</w:t>
      </w:r>
      <w:r>
        <w:rPr>
          <w:rStyle w:val="FontStyle268"/>
          <w:rFonts w:ascii="Times New Roman" w:hAnsi="Times New Roman" w:cs="Times New Roman"/>
          <w:b w:val="0"/>
          <w:bCs w:val="0"/>
          <w:sz w:val="20"/>
          <w:szCs w:val="20"/>
        </w:rPr>
        <w:tab/>
      </w:r>
      <w:r>
        <w:rPr>
          <w:rStyle w:val="FontStyle268"/>
        </w:rPr>
        <w:t>Χρόνος Παράδοσης-Παραλαβή</w:t>
      </w:r>
    </w:p>
    <w:p w:rsidR="000B7276" w:rsidRDefault="000B7276" w:rsidP="0019469B">
      <w:pPr>
        <w:pStyle w:val="Style54"/>
        <w:widowControl/>
        <w:numPr>
          <w:ilvl w:val="0"/>
          <w:numId w:val="73"/>
        </w:numPr>
        <w:tabs>
          <w:tab w:val="left" w:pos="1344"/>
        </w:tabs>
        <w:spacing w:before="130" w:line="302" w:lineRule="exact"/>
        <w:ind w:left="1344" w:hanging="701"/>
        <w:rPr>
          <w:rStyle w:val="FontStyle267"/>
        </w:rPr>
      </w:pPr>
      <w:r>
        <w:rPr>
          <w:rStyle w:val="FontStyle267"/>
        </w:rPr>
        <w:t>Χρόνος παράδοσης των ειδών στους τόπους προορισμού τους ορίζονται οι 9</w:t>
      </w:r>
      <w:r w:rsidRPr="00A27AEE">
        <w:rPr>
          <w:rStyle w:val="FontStyle267"/>
        </w:rPr>
        <w:t>0 ημερολογιακές ημέρες</w:t>
      </w:r>
      <w:r>
        <w:rPr>
          <w:rStyle w:val="FontStyle267"/>
        </w:rPr>
        <w:t xml:space="preserve"> από την υπογραφή της σύμβασης.</w:t>
      </w:r>
    </w:p>
    <w:p w:rsidR="000B7276" w:rsidRPr="00110565" w:rsidRDefault="000B7276" w:rsidP="0019469B">
      <w:pPr>
        <w:pStyle w:val="Style54"/>
        <w:widowControl/>
        <w:numPr>
          <w:ilvl w:val="0"/>
          <w:numId w:val="73"/>
        </w:numPr>
        <w:tabs>
          <w:tab w:val="left" w:pos="1344"/>
        </w:tabs>
        <w:spacing w:before="110" w:line="302" w:lineRule="exact"/>
        <w:ind w:left="1344" w:hanging="701"/>
        <w:rPr>
          <w:rStyle w:val="FontStyle267"/>
        </w:rPr>
      </w:pPr>
      <w:r>
        <w:rPr>
          <w:rStyle w:val="FontStyle267"/>
        </w:rPr>
        <w:t xml:space="preserve">Ο συμβατικός χρόνος παράδοσης μπορεί να παρατείνεται ή να μετατίθεται σύμφωνα με το </w:t>
      </w:r>
      <w:r w:rsidRPr="00110565">
        <w:rPr>
          <w:rStyle w:val="FontStyle267"/>
        </w:rPr>
        <w:t>άρθρο 27 του ΕΚΠΟΤΑ.</w:t>
      </w:r>
    </w:p>
    <w:p w:rsidR="000B7276" w:rsidRDefault="000B7276" w:rsidP="0019469B">
      <w:pPr>
        <w:pStyle w:val="Style54"/>
        <w:widowControl/>
        <w:numPr>
          <w:ilvl w:val="0"/>
          <w:numId w:val="73"/>
        </w:numPr>
        <w:tabs>
          <w:tab w:val="left" w:pos="1344"/>
        </w:tabs>
        <w:spacing w:before="110" w:line="302" w:lineRule="exact"/>
        <w:ind w:left="1344" w:hanging="701"/>
        <w:rPr>
          <w:rStyle w:val="FontStyle267"/>
        </w:rPr>
      </w:pPr>
      <w:r>
        <w:rPr>
          <w:rStyle w:val="FontStyle267"/>
        </w:rPr>
        <w:t>Προσφορά που περιέχει χρόνο παράδοσης μεγαλύτερο από τον οριζόμενο στην παράγραφο 15.1.1 θα απορρίπτεται ως απαράδεκτη.</w:t>
      </w:r>
    </w:p>
    <w:p w:rsidR="000B7276" w:rsidRDefault="000B7276" w:rsidP="0019469B">
      <w:pPr>
        <w:pStyle w:val="Style54"/>
        <w:widowControl/>
        <w:numPr>
          <w:ilvl w:val="0"/>
          <w:numId w:val="73"/>
        </w:numPr>
        <w:tabs>
          <w:tab w:val="left" w:pos="1344"/>
        </w:tabs>
        <w:spacing w:before="110" w:line="302" w:lineRule="exact"/>
        <w:ind w:left="1344" w:hanging="701"/>
        <w:rPr>
          <w:rStyle w:val="FontStyle267"/>
        </w:rPr>
      </w:pPr>
      <w:r>
        <w:rPr>
          <w:rStyle w:val="FontStyle267"/>
        </w:rPr>
        <w:t>Η παραλαβή των ειδών προμήθειας θα γίνει από τριμελείς επιτροπές παραλαβής σε κάθε σχολικό εργαστήριο, με βάση τα παρακάτω στοιχεία:</w:t>
      </w:r>
    </w:p>
    <w:p w:rsidR="000B7276" w:rsidRDefault="000B7276">
      <w:pPr>
        <w:widowControl/>
        <w:rPr>
          <w:sz w:val="2"/>
          <w:szCs w:val="2"/>
        </w:rPr>
      </w:pPr>
    </w:p>
    <w:p w:rsidR="000B7276" w:rsidRDefault="000B7276" w:rsidP="0019469B">
      <w:pPr>
        <w:pStyle w:val="Style71"/>
        <w:widowControl/>
        <w:numPr>
          <w:ilvl w:val="0"/>
          <w:numId w:val="36"/>
        </w:numPr>
        <w:tabs>
          <w:tab w:val="left" w:pos="1675"/>
        </w:tabs>
        <w:spacing w:before="19" w:line="418" w:lineRule="exact"/>
        <w:ind w:left="1397"/>
        <w:rPr>
          <w:rStyle w:val="FontStyle267"/>
        </w:rPr>
      </w:pPr>
      <w:r>
        <w:rPr>
          <w:rStyle w:val="FontStyle267"/>
        </w:rPr>
        <w:t>τη σύμβαση</w:t>
      </w:r>
    </w:p>
    <w:p w:rsidR="000B7276" w:rsidRDefault="000B7276" w:rsidP="0019469B">
      <w:pPr>
        <w:pStyle w:val="Style71"/>
        <w:widowControl/>
        <w:numPr>
          <w:ilvl w:val="0"/>
          <w:numId w:val="36"/>
        </w:numPr>
        <w:tabs>
          <w:tab w:val="left" w:pos="1675"/>
        </w:tabs>
        <w:spacing w:line="418" w:lineRule="exact"/>
        <w:ind w:left="1397"/>
        <w:rPr>
          <w:rStyle w:val="FontStyle267"/>
        </w:rPr>
      </w:pPr>
      <w:r>
        <w:rPr>
          <w:rStyle w:val="FontStyle267"/>
        </w:rPr>
        <w:t>τη τεχνική προσφορά του αναδόχου</w:t>
      </w:r>
    </w:p>
    <w:p w:rsidR="000B7276" w:rsidRDefault="000B7276" w:rsidP="0019469B">
      <w:pPr>
        <w:pStyle w:val="Style71"/>
        <w:widowControl/>
        <w:numPr>
          <w:ilvl w:val="0"/>
          <w:numId w:val="36"/>
        </w:numPr>
        <w:tabs>
          <w:tab w:val="left" w:pos="1675"/>
        </w:tabs>
        <w:spacing w:line="418" w:lineRule="exact"/>
        <w:ind w:left="1397"/>
        <w:rPr>
          <w:rStyle w:val="FontStyle267"/>
        </w:rPr>
      </w:pPr>
      <w:r>
        <w:rPr>
          <w:rStyle w:val="FontStyle267"/>
        </w:rPr>
        <w:t xml:space="preserve">τα φυλλάδια </w:t>
      </w:r>
      <w:r w:rsidRPr="0019469B">
        <w:rPr>
          <w:rStyle w:val="FontStyle267"/>
        </w:rPr>
        <w:t>(</w:t>
      </w:r>
      <w:r>
        <w:rPr>
          <w:rStyle w:val="FontStyle267"/>
          <w:lang w:val="en-US"/>
        </w:rPr>
        <w:t>prospectus</w:t>
      </w:r>
      <w:r w:rsidRPr="0019469B">
        <w:rPr>
          <w:rStyle w:val="FontStyle267"/>
        </w:rPr>
        <w:t xml:space="preserve">) </w:t>
      </w:r>
      <w:r>
        <w:rPr>
          <w:rStyle w:val="FontStyle267"/>
        </w:rPr>
        <w:t>των ειδών προμήθειας που κατακυρώθηκαν</w:t>
      </w:r>
    </w:p>
    <w:p w:rsidR="000B7276" w:rsidRDefault="000B7276">
      <w:pPr>
        <w:pStyle w:val="Style54"/>
        <w:widowControl/>
        <w:tabs>
          <w:tab w:val="left" w:pos="1344"/>
        </w:tabs>
        <w:spacing w:before="96" w:line="298" w:lineRule="exact"/>
        <w:ind w:left="1344" w:hanging="701"/>
        <w:rPr>
          <w:rStyle w:val="FontStyle267"/>
        </w:rPr>
      </w:pPr>
    </w:p>
    <w:p w:rsidR="000B7276" w:rsidRPr="00075413" w:rsidRDefault="000B7276">
      <w:pPr>
        <w:pStyle w:val="Style69"/>
        <w:widowControl/>
        <w:tabs>
          <w:tab w:val="left" w:pos="821"/>
        </w:tabs>
        <w:spacing w:before="187"/>
        <w:ind w:left="374"/>
        <w:rPr>
          <w:rStyle w:val="FontStyle268"/>
        </w:rPr>
      </w:pPr>
    </w:p>
    <w:p w:rsidR="000B7276" w:rsidRPr="00075413" w:rsidRDefault="000B7276">
      <w:pPr>
        <w:pStyle w:val="Style69"/>
        <w:widowControl/>
        <w:tabs>
          <w:tab w:val="left" w:pos="821"/>
        </w:tabs>
        <w:spacing w:before="187"/>
        <w:ind w:left="374"/>
        <w:rPr>
          <w:rStyle w:val="FontStyle268"/>
        </w:rPr>
      </w:pPr>
    </w:p>
    <w:p w:rsidR="000B7276" w:rsidRDefault="000B7276">
      <w:pPr>
        <w:pStyle w:val="Style69"/>
        <w:widowControl/>
        <w:tabs>
          <w:tab w:val="left" w:pos="821"/>
        </w:tabs>
        <w:spacing w:before="187"/>
        <w:ind w:left="374"/>
        <w:rPr>
          <w:rStyle w:val="FontStyle268"/>
        </w:rPr>
      </w:pPr>
      <w:r>
        <w:rPr>
          <w:rStyle w:val="FontStyle268"/>
        </w:rPr>
        <w:t>15.2</w:t>
      </w:r>
      <w:r>
        <w:rPr>
          <w:rStyle w:val="FontStyle268"/>
          <w:rFonts w:ascii="Times New Roman" w:hAnsi="Times New Roman" w:cs="Times New Roman"/>
          <w:b w:val="0"/>
          <w:bCs w:val="0"/>
          <w:sz w:val="20"/>
          <w:szCs w:val="20"/>
        </w:rPr>
        <w:tab/>
      </w:r>
      <w:r>
        <w:rPr>
          <w:rStyle w:val="FontStyle268"/>
        </w:rPr>
        <w:t>Τρόπος Πληρωμής</w:t>
      </w:r>
    </w:p>
    <w:p w:rsidR="000B7276" w:rsidRDefault="000B7276" w:rsidP="00585F41">
      <w:pPr>
        <w:pStyle w:val="Style34"/>
        <w:widowControl/>
        <w:spacing w:before="139" w:line="298" w:lineRule="exact"/>
        <w:ind w:left="1354" w:hanging="706"/>
        <w:rPr>
          <w:rStyle w:val="FontStyle267"/>
        </w:rPr>
      </w:pPr>
      <w:r>
        <w:rPr>
          <w:rStyle w:val="FontStyle267"/>
        </w:rPr>
        <w:t>15.2.1  Η εξόφληση του προμηθευτή θα γίνει για το 100% της συμβατικής αξίας, μετά την οριστική ποιοτική και ποσοτική παραλαβή του εξοπλισμού.</w:t>
      </w:r>
    </w:p>
    <w:p w:rsidR="000B7276" w:rsidRDefault="000B7276" w:rsidP="00585F41">
      <w:pPr>
        <w:pStyle w:val="Style34"/>
        <w:widowControl/>
        <w:spacing w:before="139" w:line="298" w:lineRule="exact"/>
        <w:ind w:left="1354" w:hanging="706"/>
        <w:rPr>
          <w:rStyle w:val="FontStyle267"/>
          <w:color w:val="FF0000"/>
        </w:rPr>
      </w:pPr>
      <w:r>
        <w:rPr>
          <w:rStyle w:val="FontStyle267"/>
        </w:rPr>
        <w:t xml:space="preserve">15.2.2  </w:t>
      </w:r>
      <w:r w:rsidRPr="00D86B5F">
        <w:rPr>
          <w:rStyle w:val="FontStyle267"/>
        </w:rPr>
        <w:t xml:space="preserve">Τα δικαιολογητικά που θα απαιτηθούν για την πληρωμή είναι τα προβλεπόμενα σύμφωνα με </w:t>
      </w:r>
      <w:r w:rsidRPr="00BD379A">
        <w:rPr>
          <w:rStyle w:val="FontStyle267"/>
        </w:rPr>
        <w:t>το άρθρο 36 του ΕΚΠΟΤΑ.</w:t>
      </w:r>
      <w:r w:rsidRPr="001D40BB">
        <w:rPr>
          <w:rStyle w:val="FontStyle267"/>
          <w:color w:val="FF0000"/>
        </w:rPr>
        <w:t xml:space="preserve"> </w:t>
      </w:r>
    </w:p>
    <w:p w:rsidR="000B7276" w:rsidRPr="00BD379A" w:rsidRDefault="000B7276" w:rsidP="00585F41">
      <w:pPr>
        <w:pStyle w:val="Style34"/>
        <w:widowControl/>
        <w:spacing w:before="139" w:line="298" w:lineRule="exact"/>
        <w:ind w:left="1276" w:hanging="628"/>
        <w:rPr>
          <w:rStyle w:val="FontStyle267"/>
        </w:rPr>
      </w:pPr>
      <w:r w:rsidRPr="00BD379A">
        <w:rPr>
          <w:rStyle w:val="FontStyle267"/>
        </w:rPr>
        <w:t xml:space="preserve">15.2.3 </w:t>
      </w:r>
      <w:r>
        <w:rPr>
          <w:rStyle w:val="FontStyle267"/>
        </w:rPr>
        <w:t xml:space="preserve"> </w:t>
      </w:r>
      <w:r w:rsidRPr="00BD379A">
        <w:rPr>
          <w:rStyle w:val="FontStyle267"/>
        </w:rPr>
        <w:t>Την ευθύνη της προσκόμισης των απαιτούμενων δικαιολογητικών πληρωμής στον φορέα έχει ο προμηθευτής σε συνεργασία με τον φορέα.</w:t>
      </w:r>
    </w:p>
    <w:p w:rsidR="000B7276" w:rsidRDefault="000B7276" w:rsidP="00C66A0F">
      <w:pPr>
        <w:pStyle w:val="Style54"/>
        <w:widowControl/>
        <w:spacing w:before="115" w:line="298" w:lineRule="exact"/>
        <w:ind w:left="575" w:firstLine="0"/>
        <w:rPr>
          <w:rStyle w:val="FontStyle267"/>
        </w:rPr>
      </w:pPr>
      <w:r>
        <w:rPr>
          <w:rStyle w:val="FontStyle267"/>
        </w:rPr>
        <w:t>Ο Ανάδοχος επιβαρύνεται με κάθε νόμιμη ασφαλιστική εισφορά και κράτηση υπέρ νομικών προσώπων ή άλλων Οργανισμών η οποία κατά νόμο βαρύνει τον Ανάδοχο. Απαιτήσεις του Αναδόχου για οιαδήποτε πληρωμή δεν θα γίνονται δεκτές άνευ της εκ μέρους του καταθέσεως των αντίστοιχων παραστατικών στοιχείων και εγγράφων (τιμολόγια, αποδείξεις, πιστοποιητικά κλπ.) που αφορούν στην εξόφληση των φόρων, ασφαλιστικών εισφορών και λοιπών δαπανών που τον βαρύνουν, σύμφωνα με τις ισχύουσες νομοθετικές και κανονιστικές διατάξεις. Τυχόν τραπεζικά τέλη ή κρατήσεις βαρύνουν τον Ανάδοχο.</w:t>
      </w:r>
    </w:p>
    <w:p w:rsidR="000B7276" w:rsidRPr="00101B61" w:rsidRDefault="000B7276">
      <w:pPr>
        <w:pStyle w:val="Style31"/>
        <w:widowControl/>
        <w:spacing w:before="43"/>
        <w:rPr>
          <w:rStyle w:val="FontStyle264"/>
        </w:rPr>
      </w:pPr>
    </w:p>
    <w:p w:rsidR="000B7276" w:rsidRPr="00101B61" w:rsidRDefault="000B7276">
      <w:pPr>
        <w:pStyle w:val="Style31"/>
        <w:widowControl/>
        <w:spacing w:before="43"/>
        <w:rPr>
          <w:rStyle w:val="FontStyle264"/>
        </w:rPr>
      </w:pPr>
    </w:p>
    <w:p w:rsidR="000B7276" w:rsidRDefault="000B7276">
      <w:pPr>
        <w:pStyle w:val="Style31"/>
        <w:widowControl/>
        <w:spacing w:before="43"/>
        <w:rPr>
          <w:rStyle w:val="FontStyle264"/>
        </w:rPr>
      </w:pPr>
      <w:r>
        <w:rPr>
          <w:rStyle w:val="FontStyle264"/>
        </w:rPr>
        <w:t>16. ΚΑΤΑΚΥΡΩΣΗ ΑΠΟΤΕΛΕΣΜΑΤΩΝ ΔΙΑΓΩΝΙΣΜΟΥ- ΣΥΜΒΑΣΗ</w:t>
      </w:r>
    </w:p>
    <w:p w:rsidR="000B7276" w:rsidRDefault="000B7276" w:rsidP="0019469B">
      <w:pPr>
        <w:pStyle w:val="Style72"/>
        <w:widowControl/>
        <w:numPr>
          <w:ilvl w:val="0"/>
          <w:numId w:val="76"/>
        </w:numPr>
        <w:tabs>
          <w:tab w:val="left" w:pos="1162"/>
        </w:tabs>
        <w:spacing w:before="139"/>
        <w:ind w:left="1162"/>
        <w:rPr>
          <w:rStyle w:val="FontStyle267"/>
        </w:rPr>
      </w:pPr>
      <w:r>
        <w:rPr>
          <w:rStyle w:val="FontStyle267"/>
        </w:rPr>
        <w:t>Μετά την ανακοίνωση κατακύρωσης ή ανάθεσης υπογράφεται και από τα δύο συμβαλλόμενα μέρη η σύμβαση το κείμενο της οποίας επισυνάφθηκε στη διακήρυξη.</w:t>
      </w:r>
    </w:p>
    <w:p w:rsidR="000B7276" w:rsidRDefault="000B7276" w:rsidP="0019469B">
      <w:pPr>
        <w:pStyle w:val="Style72"/>
        <w:widowControl/>
        <w:numPr>
          <w:ilvl w:val="0"/>
          <w:numId w:val="76"/>
        </w:numPr>
        <w:tabs>
          <w:tab w:val="left" w:pos="1162"/>
        </w:tabs>
        <w:spacing w:before="24"/>
        <w:ind w:left="1162"/>
        <w:rPr>
          <w:rStyle w:val="FontStyle267"/>
        </w:rPr>
      </w:pPr>
      <w:r>
        <w:rPr>
          <w:rStyle w:val="FontStyle267"/>
        </w:rPr>
        <w:t>Η Υπηρεσία συμπληρώνει στο κείμενο της σύμβασης τα στοιχεία της προσφοράς του προμηθευτή με την οποία συμμετείχε αυτός στον διαγωνισμό και η οποία προσφορά έγινε αποδεκτή με την κατακύρωση του διαγωνισμού σε αυτόν.</w:t>
      </w:r>
    </w:p>
    <w:p w:rsidR="000B7276" w:rsidRPr="009E2524" w:rsidRDefault="000B7276" w:rsidP="0019469B">
      <w:pPr>
        <w:pStyle w:val="Style68"/>
        <w:widowControl/>
        <w:numPr>
          <w:ilvl w:val="0"/>
          <w:numId w:val="76"/>
        </w:numPr>
        <w:tabs>
          <w:tab w:val="left" w:pos="1162"/>
        </w:tabs>
        <w:spacing w:before="24"/>
        <w:ind w:left="1162"/>
        <w:rPr>
          <w:rStyle w:val="FontStyle267"/>
        </w:rPr>
      </w:pPr>
      <w:r>
        <w:rPr>
          <w:rStyle w:val="FontStyle267"/>
        </w:rPr>
        <w:t xml:space="preserve">Η σύμβαση περιλαμβάνει όλα τα στοιχεία της προμήθειας και τουλάχιστον τα εξής: </w:t>
      </w:r>
    </w:p>
    <w:p w:rsidR="000B7276" w:rsidRDefault="000B7276" w:rsidP="009E2524">
      <w:pPr>
        <w:pStyle w:val="Style68"/>
        <w:widowControl/>
        <w:tabs>
          <w:tab w:val="left" w:pos="1162"/>
        </w:tabs>
        <w:spacing w:before="24"/>
        <w:ind w:left="1134" w:firstLine="0"/>
        <w:rPr>
          <w:rStyle w:val="FontStyle267"/>
        </w:rPr>
      </w:pPr>
      <w:r>
        <w:rPr>
          <w:rStyle w:val="FontStyle267"/>
        </w:rPr>
        <w:t>α. Τον τόπο και χρόνο υπογραφής της σύμβασης.</w:t>
      </w:r>
    </w:p>
    <w:p w:rsidR="000B7276" w:rsidRDefault="000B7276">
      <w:pPr>
        <w:pStyle w:val="Style20"/>
        <w:widowControl/>
        <w:spacing w:line="418" w:lineRule="exact"/>
        <w:ind w:left="1171"/>
        <w:jc w:val="left"/>
        <w:rPr>
          <w:rStyle w:val="FontStyle267"/>
        </w:rPr>
      </w:pPr>
      <w:r>
        <w:rPr>
          <w:rStyle w:val="FontStyle267"/>
        </w:rPr>
        <w:t>β. Τα συμβαλλόμενα μέρη.</w:t>
      </w:r>
    </w:p>
    <w:p w:rsidR="000B7276" w:rsidRDefault="000B7276">
      <w:pPr>
        <w:pStyle w:val="Style20"/>
        <w:widowControl/>
        <w:spacing w:line="418" w:lineRule="exact"/>
        <w:ind w:left="1166"/>
        <w:jc w:val="left"/>
        <w:rPr>
          <w:rStyle w:val="FontStyle267"/>
        </w:rPr>
      </w:pPr>
      <w:r>
        <w:rPr>
          <w:rStyle w:val="FontStyle267"/>
        </w:rPr>
        <w:t>γ. Τα προς προμήθεια υλικά και την ποσότητα.</w:t>
      </w:r>
    </w:p>
    <w:p w:rsidR="000B7276" w:rsidRDefault="000B7276">
      <w:pPr>
        <w:pStyle w:val="Style20"/>
        <w:widowControl/>
        <w:spacing w:line="418" w:lineRule="exact"/>
        <w:ind w:left="1166"/>
        <w:jc w:val="left"/>
        <w:rPr>
          <w:rStyle w:val="FontStyle267"/>
        </w:rPr>
      </w:pPr>
      <w:r>
        <w:rPr>
          <w:rStyle w:val="FontStyle267"/>
        </w:rPr>
        <w:t>δ. Την τιμή.</w:t>
      </w:r>
    </w:p>
    <w:p w:rsidR="000B7276" w:rsidRDefault="000B7276">
      <w:pPr>
        <w:pStyle w:val="Style20"/>
        <w:widowControl/>
        <w:spacing w:line="418" w:lineRule="exact"/>
        <w:ind w:left="1162"/>
        <w:jc w:val="left"/>
        <w:rPr>
          <w:rStyle w:val="FontStyle267"/>
        </w:rPr>
      </w:pPr>
      <w:r>
        <w:rPr>
          <w:rStyle w:val="FontStyle267"/>
        </w:rPr>
        <w:t>ε. Τον τόπο, τρόπο και χρόνο παράδοσης των υλικών.</w:t>
      </w:r>
    </w:p>
    <w:p w:rsidR="000B7276" w:rsidRDefault="000B7276">
      <w:pPr>
        <w:pStyle w:val="Style20"/>
        <w:widowControl/>
        <w:spacing w:line="418" w:lineRule="exact"/>
        <w:ind w:left="1166"/>
        <w:jc w:val="left"/>
        <w:rPr>
          <w:rStyle w:val="FontStyle267"/>
        </w:rPr>
      </w:pPr>
      <w:r>
        <w:rPr>
          <w:rStyle w:val="FontStyle267"/>
        </w:rPr>
        <w:t>στ. Τις τεχνικές προδιαγραφές των υλικών.</w:t>
      </w:r>
    </w:p>
    <w:p w:rsidR="000B7276" w:rsidRDefault="000B7276">
      <w:pPr>
        <w:pStyle w:val="Style20"/>
        <w:widowControl/>
        <w:spacing w:line="418" w:lineRule="exact"/>
        <w:ind w:left="1162"/>
        <w:jc w:val="left"/>
        <w:rPr>
          <w:rStyle w:val="FontStyle267"/>
        </w:rPr>
      </w:pPr>
      <w:r>
        <w:rPr>
          <w:rStyle w:val="FontStyle267"/>
        </w:rPr>
        <w:t>ζ. Τις προβλεπόμενες εγγυήσεις.</w:t>
      </w:r>
    </w:p>
    <w:p w:rsidR="000B7276" w:rsidRDefault="000B7276">
      <w:pPr>
        <w:pStyle w:val="Style20"/>
        <w:widowControl/>
        <w:spacing w:line="418" w:lineRule="exact"/>
        <w:ind w:left="1171"/>
        <w:jc w:val="left"/>
        <w:rPr>
          <w:rStyle w:val="FontStyle267"/>
        </w:rPr>
      </w:pPr>
      <w:r>
        <w:rPr>
          <w:rStyle w:val="FontStyle267"/>
        </w:rPr>
        <w:t>η. Τις προβλεπόμενες ρήτρες.</w:t>
      </w:r>
    </w:p>
    <w:p w:rsidR="000B7276" w:rsidRDefault="000B7276">
      <w:pPr>
        <w:pStyle w:val="Style20"/>
        <w:widowControl/>
        <w:spacing w:line="418" w:lineRule="exact"/>
        <w:ind w:left="1166"/>
        <w:jc w:val="left"/>
        <w:rPr>
          <w:rStyle w:val="FontStyle267"/>
        </w:rPr>
      </w:pPr>
      <w:r>
        <w:rPr>
          <w:rStyle w:val="FontStyle267"/>
        </w:rPr>
        <w:t>θ. Τον τρόπο επίλυσης των τυχόν διαφορών.</w:t>
      </w:r>
    </w:p>
    <w:p w:rsidR="000B7276" w:rsidRDefault="000B7276">
      <w:pPr>
        <w:pStyle w:val="Style20"/>
        <w:widowControl/>
        <w:spacing w:line="418" w:lineRule="exact"/>
        <w:ind w:left="1171"/>
        <w:jc w:val="left"/>
        <w:rPr>
          <w:rStyle w:val="FontStyle267"/>
        </w:rPr>
      </w:pPr>
      <w:r>
        <w:rPr>
          <w:rStyle w:val="FontStyle267"/>
        </w:rPr>
        <w:t>ι. Τον τρόπο και χρόνο πληρωμής.</w:t>
      </w:r>
    </w:p>
    <w:p w:rsidR="000B7276" w:rsidRDefault="000B7276" w:rsidP="0019469B">
      <w:pPr>
        <w:pStyle w:val="Style72"/>
        <w:widowControl/>
        <w:numPr>
          <w:ilvl w:val="0"/>
          <w:numId w:val="77"/>
        </w:numPr>
        <w:tabs>
          <w:tab w:val="left" w:pos="1162"/>
        </w:tabs>
        <w:spacing w:before="91"/>
        <w:ind w:left="1162"/>
        <w:rPr>
          <w:rStyle w:val="FontStyle267"/>
        </w:rPr>
      </w:pPr>
      <w:r>
        <w:rPr>
          <w:rStyle w:val="FontStyle267"/>
        </w:rPr>
        <w:t>Το κείμενο της σύμβασης κατισχύει κάθε άλλου κειμένου στο οποίο τούτο στηρίζεται, όπως προσφορά, διακήρυξη και απόφαση κατακύρωσης ή ανάθεσης, εκτός κατάδηλων σφαλμάτων ή παραδρομών.</w:t>
      </w:r>
    </w:p>
    <w:p w:rsidR="000B7276" w:rsidRDefault="000B7276" w:rsidP="0019469B">
      <w:pPr>
        <w:pStyle w:val="Style72"/>
        <w:widowControl/>
        <w:numPr>
          <w:ilvl w:val="0"/>
          <w:numId w:val="77"/>
        </w:numPr>
        <w:tabs>
          <w:tab w:val="left" w:pos="1162"/>
        </w:tabs>
        <w:spacing w:before="120"/>
        <w:ind w:left="1162"/>
        <w:rPr>
          <w:rStyle w:val="FontStyle267"/>
        </w:rPr>
      </w:pPr>
      <w:r>
        <w:rPr>
          <w:rStyle w:val="FontStyle267"/>
        </w:rPr>
        <w:t>Σε αντικειμενικά δικαιολογημένες περιπτώσεις, εφόσον συμφωνήσουν προς τούτο και τα δύο συμβαλλόμενα μέρη και υπό την προϋπόθεση ότι η τροποποίηση προβλέπεται από συμβατικό όρο, μπορεί να τροποποιείται η σύμβαση, ύστερα από γνωμοδότηση του αρμοδίου οργάνου. Η απόφαση της διοίκησης με την οποία συναινεί στην τροποποίηση, δύναται να προσβληθεί από οποιονδήποτε έχει έννομο συμφέρον.</w:t>
      </w:r>
    </w:p>
    <w:p w:rsidR="000B7276" w:rsidRDefault="000B7276" w:rsidP="0019469B">
      <w:pPr>
        <w:pStyle w:val="Style72"/>
        <w:widowControl/>
        <w:numPr>
          <w:ilvl w:val="0"/>
          <w:numId w:val="78"/>
        </w:numPr>
        <w:tabs>
          <w:tab w:val="left" w:pos="1162"/>
        </w:tabs>
        <w:spacing w:before="192" w:line="240" w:lineRule="auto"/>
        <w:ind w:left="379" w:firstLine="0"/>
        <w:jc w:val="left"/>
        <w:rPr>
          <w:rStyle w:val="FontStyle267"/>
        </w:rPr>
      </w:pPr>
      <w:r>
        <w:rPr>
          <w:rStyle w:val="FontStyle267"/>
        </w:rPr>
        <w:t>Η σύμβαση θεωρείται ότι εκτελέστηκε όταν:</w:t>
      </w:r>
    </w:p>
    <w:p w:rsidR="000B7276" w:rsidRDefault="000B7276">
      <w:pPr>
        <w:pStyle w:val="Style20"/>
        <w:widowControl/>
        <w:spacing w:before="206" w:line="240" w:lineRule="auto"/>
        <w:ind w:left="1162"/>
        <w:jc w:val="left"/>
        <w:rPr>
          <w:rStyle w:val="FontStyle267"/>
        </w:rPr>
      </w:pPr>
      <w:r>
        <w:rPr>
          <w:rStyle w:val="FontStyle267"/>
        </w:rPr>
        <w:t>α. Παραλήφθηκε οριστικά ποσοτικά και ποιοτικά η ποσότητα που παραδόθηκε.</w:t>
      </w:r>
    </w:p>
    <w:p w:rsidR="000B7276" w:rsidRDefault="000B7276">
      <w:pPr>
        <w:pStyle w:val="Style20"/>
        <w:widowControl/>
        <w:spacing w:before="139"/>
        <w:ind w:left="1162"/>
        <w:rPr>
          <w:rStyle w:val="FontStyle267"/>
        </w:rPr>
      </w:pPr>
      <w:r>
        <w:rPr>
          <w:rStyle w:val="FontStyle267"/>
        </w:rPr>
        <w:t>β. Έγινε η αποπληρωμή του συμβατικού τιμήματος, αφού προηγουμένως επιβλήθηκαν τυχόν κυρώσεις ή εκπτώσεις.</w:t>
      </w:r>
    </w:p>
    <w:p w:rsidR="000B7276" w:rsidRDefault="000B7276">
      <w:pPr>
        <w:pStyle w:val="Style20"/>
        <w:widowControl/>
        <w:spacing w:before="120"/>
        <w:ind w:left="1162"/>
        <w:rPr>
          <w:rStyle w:val="FontStyle267"/>
        </w:rPr>
      </w:pPr>
      <w:r>
        <w:rPr>
          <w:rStyle w:val="FontStyle267"/>
        </w:rPr>
        <w:t>γ. Εκπληρώθηκαν και οι τυχόν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0B7276" w:rsidRPr="0016567F" w:rsidRDefault="000B7276">
      <w:pPr>
        <w:pStyle w:val="Style31"/>
        <w:widowControl/>
        <w:spacing w:before="43"/>
        <w:rPr>
          <w:rStyle w:val="FontStyle264"/>
        </w:rPr>
      </w:pPr>
    </w:p>
    <w:p w:rsidR="000B7276" w:rsidRPr="0016567F" w:rsidRDefault="000B7276">
      <w:pPr>
        <w:pStyle w:val="Style31"/>
        <w:widowControl/>
        <w:spacing w:before="43"/>
        <w:rPr>
          <w:rStyle w:val="FontStyle264"/>
        </w:rPr>
      </w:pPr>
    </w:p>
    <w:p w:rsidR="000B7276" w:rsidRPr="0016567F" w:rsidRDefault="000B7276">
      <w:pPr>
        <w:pStyle w:val="Style31"/>
        <w:widowControl/>
        <w:spacing w:before="43"/>
        <w:rPr>
          <w:rStyle w:val="FontStyle264"/>
        </w:rPr>
      </w:pPr>
    </w:p>
    <w:p w:rsidR="000B7276" w:rsidRDefault="000B7276">
      <w:pPr>
        <w:pStyle w:val="Style31"/>
        <w:widowControl/>
        <w:spacing w:before="43"/>
        <w:rPr>
          <w:rStyle w:val="FontStyle264"/>
        </w:rPr>
      </w:pPr>
      <w:r>
        <w:rPr>
          <w:rStyle w:val="FontStyle264"/>
        </w:rPr>
        <w:t>17. Εφαρμοστέο Δίκαιο</w:t>
      </w:r>
    </w:p>
    <w:p w:rsidR="000B7276" w:rsidRDefault="000B7276" w:rsidP="0019469B">
      <w:pPr>
        <w:pStyle w:val="Style72"/>
        <w:widowControl/>
        <w:numPr>
          <w:ilvl w:val="0"/>
          <w:numId w:val="79"/>
        </w:numPr>
        <w:tabs>
          <w:tab w:val="left" w:pos="1162"/>
        </w:tabs>
        <w:spacing w:before="139"/>
        <w:ind w:left="1162"/>
        <w:rPr>
          <w:rStyle w:val="FontStyle267"/>
        </w:rPr>
      </w:pPr>
      <w:r>
        <w:rPr>
          <w:rStyle w:val="FontStyle267"/>
        </w:rPr>
        <w:t>Ο Ανάδοχος του έργου και η Αναθέτουσα Αρχή θα καταβάλλουν κάθε προσπάθεια για εξωδικαστική επίλυση των διαφορών τους για κάθε διαφορά που τυχόν θα προκύψει στις μεταξύ τους σχέσεις κατά την διάρκεια της ισχύος της σύμβασης.</w:t>
      </w:r>
    </w:p>
    <w:p w:rsidR="000B7276" w:rsidRPr="00F84A04" w:rsidRDefault="000B7276" w:rsidP="00F84A04">
      <w:pPr>
        <w:pStyle w:val="Style72"/>
        <w:widowControl/>
        <w:numPr>
          <w:ilvl w:val="0"/>
          <w:numId w:val="79"/>
        </w:numPr>
        <w:tabs>
          <w:tab w:val="left" w:pos="1162"/>
        </w:tabs>
        <w:spacing w:before="110" w:line="302" w:lineRule="exact"/>
        <w:ind w:left="1134" w:hanging="754"/>
        <w:rPr>
          <w:rStyle w:val="FontStyle267"/>
        </w:rPr>
      </w:pPr>
      <w:r>
        <w:rPr>
          <w:rStyle w:val="FontStyle267"/>
        </w:rPr>
        <w:t>Κάθε διαφωνία ή διαφορά θα λύνεται από τα καθ' ύλην αρμόδια Δικαστήρια Ηρακλείου, σύμφωνα με το ελληνικό ουσιαστικό και δικονομικό δίκαιο.</w:t>
      </w:r>
    </w:p>
    <w:p w:rsidR="000B7276" w:rsidRPr="00F84A04" w:rsidRDefault="000B7276" w:rsidP="00B34AEC">
      <w:pPr>
        <w:pStyle w:val="Style72"/>
        <w:widowControl/>
        <w:tabs>
          <w:tab w:val="left" w:pos="1162"/>
        </w:tabs>
        <w:spacing w:before="110" w:line="302" w:lineRule="exact"/>
        <w:ind w:left="380" w:firstLine="0"/>
        <w:rPr>
          <w:rStyle w:val="FontStyle267"/>
        </w:rPr>
      </w:pPr>
    </w:p>
    <w:p w:rsidR="000B7276" w:rsidRPr="00F84A04" w:rsidRDefault="000B7276" w:rsidP="00B34AEC">
      <w:pPr>
        <w:pStyle w:val="Style72"/>
        <w:widowControl/>
        <w:tabs>
          <w:tab w:val="left" w:pos="1162"/>
        </w:tabs>
        <w:spacing w:before="110" w:line="302" w:lineRule="exact"/>
        <w:ind w:left="380" w:firstLine="0"/>
        <w:rPr>
          <w:rStyle w:val="FontStyle267"/>
        </w:rPr>
      </w:pPr>
    </w:p>
    <w:p w:rsidR="000B7276" w:rsidRPr="00F84A04" w:rsidRDefault="000B7276" w:rsidP="00082462">
      <w:pPr>
        <w:pStyle w:val="Style72"/>
        <w:widowControl/>
        <w:tabs>
          <w:tab w:val="left" w:pos="1162"/>
        </w:tabs>
        <w:spacing w:before="110" w:line="302" w:lineRule="exact"/>
        <w:ind w:left="380" w:firstLine="0"/>
        <w:jc w:val="left"/>
        <w:rPr>
          <w:rStyle w:val="FontStyle267"/>
        </w:rPr>
      </w:pPr>
      <w:r>
        <w:rPr>
          <w:rStyle w:val="FontStyle267"/>
        </w:rPr>
        <w:tab/>
      </w:r>
      <w:r>
        <w:rPr>
          <w:rStyle w:val="FontStyle267"/>
        </w:rPr>
        <w:tab/>
      </w:r>
      <w:r>
        <w:rPr>
          <w:rStyle w:val="FontStyle267"/>
        </w:rPr>
        <w:tab/>
      </w:r>
      <w:r>
        <w:rPr>
          <w:rStyle w:val="FontStyle267"/>
        </w:rPr>
        <w:tab/>
      </w:r>
      <w:r>
        <w:rPr>
          <w:rStyle w:val="FontStyle267"/>
        </w:rPr>
        <w:tab/>
      </w:r>
      <w:r>
        <w:rPr>
          <w:rStyle w:val="FontStyle267"/>
        </w:rPr>
        <w:tab/>
      </w:r>
      <w:r>
        <w:rPr>
          <w:rStyle w:val="FontStyle267"/>
        </w:rPr>
        <w:tab/>
        <w:t>Ο Δήμαρχος Ηρακλείου</w:t>
      </w:r>
    </w:p>
    <w:p w:rsidR="000B7276" w:rsidRDefault="000B7276" w:rsidP="00173FD4">
      <w:pPr>
        <w:framePr w:w="8724" w:wrap="auto" w:hAnchor="text"/>
        <w:widowControl/>
        <w:autoSpaceDE/>
        <w:autoSpaceDN/>
        <w:adjustRightInd/>
        <w:spacing w:after="200" w:line="276" w:lineRule="auto"/>
        <w:rPr>
          <w:rStyle w:val="FontStyle264"/>
        </w:rPr>
        <w:sectPr w:rsidR="000B7276" w:rsidSect="00E368A8">
          <w:headerReference w:type="even" r:id="rId19"/>
          <w:headerReference w:type="default" r:id="rId20"/>
          <w:footerReference w:type="even" r:id="rId21"/>
          <w:footerReference w:type="default" r:id="rId22"/>
          <w:pgSz w:w="11907" w:h="16839" w:code="9"/>
          <w:pgMar w:top="360" w:right="792" w:bottom="360" w:left="912" w:header="720" w:footer="720" w:gutter="0"/>
          <w:cols w:space="60"/>
          <w:noEndnote/>
          <w:docGrid w:linePitch="326"/>
        </w:sectPr>
      </w:pPr>
    </w:p>
    <w:p w:rsidR="000B7276" w:rsidRDefault="000B7276" w:rsidP="005930DE">
      <w:pPr>
        <w:widowControl/>
        <w:autoSpaceDE/>
        <w:autoSpaceDN/>
        <w:adjustRightInd/>
        <w:spacing w:after="200" w:line="276" w:lineRule="auto"/>
        <w:jc w:val="center"/>
        <w:rPr>
          <w:rStyle w:val="FontStyle264"/>
        </w:rPr>
      </w:pPr>
      <w:r>
        <w:rPr>
          <w:rStyle w:val="FontStyle264"/>
        </w:rPr>
        <w:t>ΠΑΡΑΡΤΗΜΑ Α - ΠΙΝΑΚΑΣ ΠΟΣΟΤΗΤΩΝ – ΕΝΔΕΙΚΤΙΚΟΣ ΠΡΟΥΠΟΛΟΓΙΣΜΟΣ</w:t>
      </w:r>
    </w:p>
    <w:tbl>
      <w:tblPr>
        <w:tblW w:w="13750" w:type="dxa"/>
        <w:tblInd w:w="392" w:type="dxa"/>
        <w:tblLayout w:type="fixed"/>
        <w:tblLook w:val="00A0"/>
      </w:tblPr>
      <w:tblGrid>
        <w:gridCol w:w="550"/>
        <w:gridCol w:w="3632"/>
        <w:gridCol w:w="1269"/>
        <w:gridCol w:w="1453"/>
        <w:gridCol w:w="1176"/>
        <w:gridCol w:w="1559"/>
        <w:gridCol w:w="1417"/>
        <w:gridCol w:w="2694"/>
      </w:tblGrid>
      <w:tr w:rsidR="000B7276" w:rsidRPr="001C2AA2" w:rsidTr="00B556C8">
        <w:trPr>
          <w:trHeight w:val="885"/>
        </w:trPr>
        <w:tc>
          <w:tcPr>
            <w:tcW w:w="550" w:type="dxa"/>
            <w:tcBorders>
              <w:top w:val="single" w:sz="4" w:space="0" w:color="auto"/>
              <w:left w:val="single" w:sz="4" w:space="0" w:color="auto"/>
              <w:bottom w:val="single" w:sz="4" w:space="0" w:color="auto"/>
              <w:right w:val="single" w:sz="4" w:space="0" w:color="auto"/>
            </w:tcBorders>
            <w:shd w:val="clear" w:color="000000" w:fill="FFFF99"/>
            <w:noWrap/>
            <w:vAlign w:val="center"/>
          </w:tcPr>
          <w:p w:rsidR="000B7276" w:rsidRPr="00B556C8" w:rsidRDefault="000B7276" w:rsidP="00B556C8">
            <w:pPr>
              <w:widowControl/>
              <w:autoSpaceDE/>
              <w:autoSpaceDN/>
              <w:adjustRightInd/>
              <w:jc w:val="center"/>
              <w:rPr>
                <w:rFonts w:ascii="Verdana" w:hAnsi="Verdana"/>
                <w:b/>
                <w:bCs/>
                <w:sz w:val="18"/>
                <w:szCs w:val="18"/>
              </w:rPr>
            </w:pPr>
            <w:r w:rsidRPr="00B556C8">
              <w:rPr>
                <w:rFonts w:ascii="Verdana" w:hAnsi="Verdana"/>
                <w:b/>
                <w:bCs/>
                <w:sz w:val="18"/>
                <w:szCs w:val="18"/>
              </w:rPr>
              <w:t>Α/Α</w:t>
            </w:r>
          </w:p>
        </w:tc>
        <w:tc>
          <w:tcPr>
            <w:tcW w:w="3632" w:type="dxa"/>
            <w:tcBorders>
              <w:top w:val="single" w:sz="4" w:space="0" w:color="auto"/>
              <w:left w:val="nil"/>
              <w:bottom w:val="single" w:sz="4" w:space="0" w:color="auto"/>
              <w:right w:val="single" w:sz="4" w:space="0" w:color="auto"/>
            </w:tcBorders>
            <w:shd w:val="clear" w:color="000000" w:fill="FFFF99"/>
            <w:noWrap/>
            <w:vAlign w:val="center"/>
          </w:tcPr>
          <w:p w:rsidR="000B7276" w:rsidRPr="00B556C8" w:rsidRDefault="000B7276" w:rsidP="00B556C8">
            <w:pPr>
              <w:widowControl/>
              <w:autoSpaceDE/>
              <w:autoSpaceDN/>
              <w:adjustRightInd/>
              <w:jc w:val="center"/>
              <w:rPr>
                <w:rFonts w:ascii="Verdana" w:hAnsi="Verdana"/>
                <w:b/>
                <w:bCs/>
                <w:sz w:val="18"/>
                <w:szCs w:val="18"/>
              </w:rPr>
            </w:pPr>
            <w:r w:rsidRPr="00B556C8">
              <w:rPr>
                <w:rFonts w:ascii="Verdana" w:hAnsi="Verdana"/>
                <w:b/>
                <w:bCs/>
                <w:sz w:val="18"/>
                <w:szCs w:val="18"/>
              </w:rPr>
              <w:t>ΠΕΡΙΓΡΑΦΗ ΕΙΔΩΝ</w:t>
            </w:r>
          </w:p>
        </w:tc>
        <w:tc>
          <w:tcPr>
            <w:tcW w:w="1269" w:type="dxa"/>
            <w:tcBorders>
              <w:top w:val="single" w:sz="4" w:space="0" w:color="auto"/>
              <w:left w:val="nil"/>
              <w:bottom w:val="single" w:sz="4" w:space="0" w:color="auto"/>
              <w:right w:val="single" w:sz="4" w:space="0" w:color="auto"/>
            </w:tcBorders>
            <w:shd w:val="clear" w:color="000000" w:fill="FFFF99"/>
            <w:noWrap/>
            <w:vAlign w:val="center"/>
          </w:tcPr>
          <w:p w:rsidR="000B7276" w:rsidRPr="00B556C8" w:rsidRDefault="000B7276" w:rsidP="00B556C8">
            <w:pPr>
              <w:widowControl/>
              <w:autoSpaceDE/>
              <w:autoSpaceDN/>
              <w:adjustRightInd/>
              <w:jc w:val="center"/>
              <w:rPr>
                <w:rFonts w:ascii="Verdana" w:hAnsi="Verdana"/>
                <w:b/>
                <w:bCs/>
                <w:sz w:val="18"/>
                <w:szCs w:val="18"/>
              </w:rPr>
            </w:pPr>
            <w:r w:rsidRPr="00B556C8">
              <w:rPr>
                <w:rFonts w:ascii="Verdana" w:hAnsi="Verdana"/>
                <w:b/>
                <w:bCs/>
                <w:sz w:val="18"/>
                <w:szCs w:val="18"/>
              </w:rPr>
              <w:t>ΚΩΔΙΚΟΣ</w:t>
            </w:r>
          </w:p>
        </w:tc>
        <w:tc>
          <w:tcPr>
            <w:tcW w:w="1453" w:type="dxa"/>
            <w:tcBorders>
              <w:top w:val="single" w:sz="4" w:space="0" w:color="auto"/>
              <w:left w:val="nil"/>
              <w:bottom w:val="single" w:sz="4" w:space="0" w:color="auto"/>
              <w:right w:val="single" w:sz="4" w:space="0" w:color="auto"/>
            </w:tcBorders>
            <w:shd w:val="clear" w:color="000000" w:fill="FFFF99"/>
            <w:vAlign w:val="center"/>
          </w:tcPr>
          <w:p w:rsidR="000B7276" w:rsidRPr="00B556C8" w:rsidRDefault="000B7276" w:rsidP="00B556C8">
            <w:pPr>
              <w:widowControl/>
              <w:autoSpaceDE/>
              <w:autoSpaceDN/>
              <w:adjustRightInd/>
              <w:jc w:val="center"/>
              <w:rPr>
                <w:rFonts w:ascii="Verdana" w:hAnsi="Verdana"/>
                <w:b/>
                <w:bCs/>
                <w:sz w:val="18"/>
                <w:szCs w:val="18"/>
              </w:rPr>
            </w:pPr>
            <w:r w:rsidRPr="00B556C8">
              <w:rPr>
                <w:rFonts w:ascii="Verdana" w:hAnsi="Verdana"/>
                <w:b/>
                <w:bCs/>
                <w:sz w:val="18"/>
                <w:szCs w:val="18"/>
              </w:rPr>
              <w:t>ΣΥΝΟΛΙΚΗ ΠΟΣΟΤΗΤΑ</w:t>
            </w:r>
          </w:p>
        </w:tc>
        <w:tc>
          <w:tcPr>
            <w:tcW w:w="1176" w:type="dxa"/>
            <w:tcBorders>
              <w:top w:val="single" w:sz="4" w:space="0" w:color="auto"/>
              <w:left w:val="nil"/>
              <w:bottom w:val="single" w:sz="4" w:space="0" w:color="auto"/>
              <w:right w:val="single" w:sz="4" w:space="0" w:color="auto"/>
            </w:tcBorders>
            <w:shd w:val="clear" w:color="000000" w:fill="FFFF99"/>
            <w:vAlign w:val="center"/>
          </w:tcPr>
          <w:p w:rsidR="000B7276" w:rsidRPr="00B556C8" w:rsidRDefault="000B7276" w:rsidP="00B556C8">
            <w:pPr>
              <w:widowControl/>
              <w:autoSpaceDE/>
              <w:autoSpaceDN/>
              <w:adjustRightInd/>
              <w:jc w:val="center"/>
              <w:rPr>
                <w:rFonts w:ascii="Verdana" w:hAnsi="Verdana"/>
                <w:b/>
                <w:bCs/>
                <w:sz w:val="18"/>
                <w:szCs w:val="18"/>
              </w:rPr>
            </w:pPr>
            <w:r w:rsidRPr="00B556C8">
              <w:rPr>
                <w:rFonts w:ascii="Verdana" w:hAnsi="Verdana"/>
                <w:b/>
                <w:bCs/>
                <w:sz w:val="18"/>
                <w:szCs w:val="18"/>
              </w:rPr>
              <w:t>ΜΟΝΑΔΑ</w:t>
            </w:r>
          </w:p>
        </w:tc>
        <w:tc>
          <w:tcPr>
            <w:tcW w:w="1559" w:type="dxa"/>
            <w:tcBorders>
              <w:top w:val="single" w:sz="4" w:space="0" w:color="auto"/>
              <w:left w:val="nil"/>
              <w:bottom w:val="single" w:sz="4" w:space="0" w:color="auto"/>
              <w:right w:val="single" w:sz="4" w:space="0" w:color="auto"/>
            </w:tcBorders>
            <w:shd w:val="clear" w:color="000000" w:fill="FFFF99"/>
            <w:vAlign w:val="center"/>
          </w:tcPr>
          <w:p w:rsidR="000B7276" w:rsidRPr="00B556C8" w:rsidRDefault="000B7276" w:rsidP="00B556C8">
            <w:pPr>
              <w:widowControl/>
              <w:autoSpaceDE/>
              <w:autoSpaceDN/>
              <w:adjustRightInd/>
              <w:jc w:val="center"/>
              <w:rPr>
                <w:rFonts w:ascii="Verdana" w:hAnsi="Verdana"/>
                <w:b/>
                <w:bCs/>
                <w:sz w:val="18"/>
                <w:szCs w:val="18"/>
              </w:rPr>
            </w:pPr>
            <w:r w:rsidRPr="00B556C8">
              <w:rPr>
                <w:rFonts w:ascii="Verdana" w:hAnsi="Verdana"/>
                <w:b/>
                <w:bCs/>
                <w:sz w:val="18"/>
                <w:szCs w:val="18"/>
              </w:rPr>
              <w:t>ΤΙΜΗ ΜΟΝΑΔΑΣ</w:t>
            </w:r>
            <w:r w:rsidRPr="00B556C8">
              <w:rPr>
                <w:rFonts w:ascii="Verdana" w:hAnsi="Verdana"/>
                <w:b/>
                <w:bCs/>
                <w:sz w:val="18"/>
                <w:szCs w:val="18"/>
              </w:rPr>
              <w:br/>
              <w:t>(χωρίς ΦΠΑ)</w:t>
            </w:r>
          </w:p>
        </w:tc>
        <w:tc>
          <w:tcPr>
            <w:tcW w:w="1417" w:type="dxa"/>
            <w:tcBorders>
              <w:top w:val="single" w:sz="4" w:space="0" w:color="auto"/>
              <w:left w:val="nil"/>
              <w:bottom w:val="single" w:sz="4" w:space="0" w:color="auto"/>
              <w:right w:val="single" w:sz="4" w:space="0" w:color="auto"/>
            </w:tcBorders>
            <w:shd w:val="clear" w:color="000000" w:fill="FFFF99"/>
            <w:vAlign w:val="center"/>
          </w:tcPr>
          <w:p w:rsidR="000B7276" w:rsidRPr="00B556C8" w:rsidRDefault="000B7276" w:rsidP="00B556C8">
            <w:pPr>
              <w:widowControl/>
              <w:autoSpaceDE/>
              <w:autoSpaceDN/>
              <w:adjustRightInd/>
              <w:jc w:val="center"/>
              <w:rPr>
                <w:rFonts w:ascii="Verdana" w:hAnsi="Verdana"/>
                <w:b/>
                <w:bCs/>
                <w:sz w:val="18"/>
                <w:szCs w:val="18"/>
              </w:rPr>
            </w:pPr>
            <w:r w:rsidRPr="00B556C8">
              <w:rPr>
                <w:rFonts w:ascii="Verdana" w:hAnsi="Verdana"/>
                <w:b/>
                <w:bCs/>
                <w:sz w:val="18"/>
                <w:szCs w:val="18"/>
              </w:rPr>
              <w:t xml:space="preserve">ΣΥΝΟΛΟ </w:t>
            </w:r>
            <w:r w:rsidRPr="00B556C8">
              <w:rPr>
                <w:rFonts w:ascii="Verdana" w:hAnsi="Verdana"/>
                <w:b/>
                <w:bCs/>
                <w:sz w:val="18"/>
                <w:szCs w:val="18"/>
              </w:rPr>
              <w:br/>
              <w:t>(χωρίς ΦΠΑ)</w:t>
            </w:r>
          </w:p>
        </w:tc>
        <w:tc>
          <w:tcPr>
            <w:tcW w:w="2694" w:type="dxa"/>
            <w:tcBorders>
              <w:top w:val="single" w:sz="4" w:space="0" w:color="auto"/>
              <w:left w:val="nil"/>
              <w:bottom w:val="single" w:sz="4" w:space="0" w:color="auto"/>
              <w:right w:val="single" w:sz="4" w:space="0" w:color="auto"/>
            </w:tcBorders>
            <w:shd w:val="clear" w:color="000000" w:fill="FFFF99"/>
            <w:vAlign w:val="center"/>
          </w:tcPr>
          <w:p w:rsidR="000B7276" w:rsidRPr="00B556C8" w:rsidRDefault="000B7276" w:rsidP="00B556C8">
            <w:pPr>
              <w:widowControl/>
              <w:autoSpaceDE/>
              <w:autoSpaceDN/>
              <w:adjustRightInd/>
              <w:jc w:val="center"/>
              <w:rPr>
                <w:rFonts w:ascii="Verdana" w:hAnsi="Verdana"/>
                <w:b/>
                <w:bCs/>
                <w:sz w:val="18"/>
                <w:szCs w:val="18"/>
              </w:rPr>
            </w:pPr>
            <w:r w:rsidRPr="00B556C8">
              <w:rPr>
                <w:rFonts w:ascii="Verdana" w:hAnsi="Verdana"/>
                <w:b/>
                <w:bCs/>
                <w:sz w:val="18"/>
                <w:szCs w:val="18"/>
              </w:rPr>
              <w:t>ΠΑΡΑΤΗΡΗΣΕΙΣ</w:t>
            </w:r>
          </w:p>
        </w:tc>
      </w:tr>
      <w:tr w:rsidR="000B7276" w:rsidRPr="001C2AA2" w:rsidTr="00A50590">
        <w:trPr>
          <w:trHeight w:val="510"/>
        </w:trPr>
        <w:tc>
          <w:tcPr>
            <w:tcW w:w="550" w:type="dxa"/>
            <w:tcBorders>
              <w:top w:val="nil"/>
              <w:left w:val="single" w:sz="4" w:space="0" w:color="auto"/>
              <w:bottom w:val="single" w:sz="4" w:space="0" w:color="auto"/>
              <w:right w:val="single" w:sz="4" w:space="0" w:color="auto"/>
            </w:tcBorders>
            <w:vAlign w:val="bottom"/>
          </w:tcPr>
          <w:p w:rsidR="000B7276" w:rsidRPr="001C2AA2" w:rsidRDefault="000B7276">
            <w:pPr>
              <w:jc w:val="right"/>
              <w:rPr>
                <w:rFonts w:ascii="Calibri" w:hAnsi="Calibri"/>
                <w:color w:val="000000"/>
              </w:rPr>
            </w:pPr>
            <w:r w:rsidRPr="001C2AA2">
              <w:rPr>
                <w:rFonts w:ascii="Calibri" w:hAnsi="Calibri"/>
                <w:color w:val="000000"/>
                <w:sz w:val="22"/>
                <w:szCs w:val="22"/>
              </w:rPr>
              <w:t>1</w:t>
            </w:r>
          </w:p>
        </w:tc>
        <w:tc>
          <w:tcPr>
            <w:tcW w:w="3632"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ΠΡΟΠΛΑΣΜΑ ΑΝΘΡΩΠΙΝΟΥ ΣΩΜΑΤΟΣ</w:t>
            </w:r>
          </w:p>
        </w:tc>
        <w:tc>
          <w:tcPr>
            <w:tcW w:w="1269"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352</w:t>
            </w:r>
          </w:p>
        </w:tc>
        <w:tc>
          <w:tcPr>
            <w:tcW w:w="1453"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7</w:t>
            </w:r>
          </w:p>
        </w:tc>
        <w:tc>
          <w:tcPr>
            <w:tcW w:w="1176"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Τεμάχιο</w:t>
            </w:r>
          </w:p>
        </w:tc>
        <w:tc>
          <w:tcPr>
            <w:tcW w:w="1559"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600,00</w:t>
            </w:r>
          </w:p>
        </w:tc>
        <w:tc>
          <w:tcPr>
            <w:tcW w:w="1417"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right"/>
              <w:rPr>
                <w:sz w:val="20"/>
                <w:szCs w:val="20"/>
              </w:rPr>
            </w:pPr>
            <w:r w:rsidRPr="00B556C8">
              <w:rPr>
                <w:sz w:val="20"/>
                <w:szCs w:val="20"/>
              </w:rPr>
              <w:t>4.200,00</w:t>
            </w:r>
          </w:p>
        </w:tc>
        <w:tc>
          <w:tcPr>
            <w:tcW w:w="2694" w:type="dxa"/>
            <w:tcBorders>
              <w:top w:val="single" w:sz="4" w:space="0" w:color="auto"/>
              <w:left w:val="nil"/>
              <w:bottom w:val="single" w:sz="4" w:space="0" w:color="auto"/>
              <w:right w:val="single" w:sz="4" w:space="0" w:color="auto"/>
            </w:tcBorders>
            <w:noWrap/>
            <w:vAlign w:val="bottom"/>
          </w:tcPr>
          <w:p w:rsidR="000B7276" w:rsidRPr="00B556C8" w:rsidRDefault="000B7276" w:rsidP="00B556C8">
            <w:pPr>
              <w:widowControl/>
              <w:autoSpaceDE/>
              <w:autoSpaceDN/>
              <w:adjustRightInd/>
              <w:rPr>
                <w:sz w:val="20"/>
                <w:szCs w:val="20"/>
              </w:rPr>
            </w:pPr>
            <w:r w:rsidRPr="00B556C8">
              <w:rPr>
                <w:sz w:val="20"/>
                <w:szCs w:val="20"/>
              </w:rPr>
              <w:t> </w:t>
            </w:r>
          </w:p>
        </w:tc>
      </w:tr>
      <w:tr w:rsidR="000B7276" w:rsidRPr="001C2AA2" w:rsidTr="00A50590">
        <w:trPr>
          <w:trHeight w:val="255"/>
        </w:trPr>
        <w:tc>
          <w:tcPr>
            <w:tcW w:w="550" w:type="dxa"/>
            <w:tcBorders>
              <w:top w:val="nil"/>
              <w:left w:val="single" w:sz="4" w:space="0" w:color="auto"/>
              <w:bottom w:val="single" w:sz="4" w:space="0" w:color="auto"/>
              <w:right w:val="single" w:sz="4" w:space="0" w:color="auto"/>
            </w:tcBorders>
            <w:vAlign w:val="bottom"/>
          </w:tcPr>
          <w:p w:rsidR="000B7276" w:rsidRPr="001C2AA2" w:rsidRDefault="000B7276">
            <w:pPr>
              <w:jc w:val="right"/>
              <w:rPr>
                <w:rFonts w:ascii="Calibri" w:hAnsi="Calibri"/>
                <w:color w:val="000000"/>
              </w:rPr>
            </w:pPr>
            <w:r w:rsidRPr="001C2AA2">
              <w:rPr>
                <w:rFonts w:ascii="Calibri" w:hAnsi="Calibri"/>
                <w:color w:val="000000"/>
                <w:sz w:val="22"/>
                <w:szCs w:val="22"/>
              </w:rPr>
              <w:t>2</w:t>
            </w:r>
          </w:p>
        </w:tc>
        <w:tc>
          <w:tcPr>
            <w:tcW w:w="3632"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ΑΡΜΟΝΙΟ (ΠΛΗΡΕΣ ΣΕΤ)</w:t>
            </w:r>
          </w:p>
        </w:tc>
        <w:tc>
          <w:tcPr>
            <w:tcW w:w="1269"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361</w:t>
            </w:r>
          </w:p>
        </w:tc>
        <w:tc>
          <w:tcPr>
            <w:tcW w:w="1453"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8</w:t>
            </w:r>
          </w:p>
        </w:tc>
        <w:tc>
          <w:tcPr>
            <w:tcW w:w="1176"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Τεμάχιο</w:t>
            </w:r>
          </w:p>
        </w:tc>
        <w:tc>
          <w:tcPr>
            <w:tcW w:w="1559"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370,00</w:t>
            </w:r>
          </w:p>
        </w:tc>
        <w:tc>
          <w:tcPr>
            <w:tcW w:w="1417"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right"/>
              <w:rPr>
                <w:sz w:val="20"/>
                <w:szCs w:val="20"/>
              </w:rPr>
            </w:pPr>
            <w:r w:rsidRPr="00B556C8">
              <w:rPr>
                <w:sz w:val="20"/>
                <w:szCs w:val="20"/>
              </w:rPr>
              <w:t>2.960,00</w:t>
            </w:r>
          </w:p>
        </w:tc>
        <w:tc>
          <w:tcPr>
            <w:tcW w:w="2694" w:type="dxa"/>
            <w:tcBorders>
              <w:top w:val="single" w:sz="4" w:space="0" w:color="auto"/>
              <w:left w:val="nil"/>
              <w:bottom w:val="single" w:sz="4" w:space="0" w:color="auto"/>
              <w:right w:val="single" w:sz="4" w:space="0" w:color="auto"/>
            </w:tcBorders>
            <w:noWrap/>
            <w:vAlign w:val="bottom"/>
          </w:tcPr>
          <w:p w:rsidR="000B7276" w:rsidRPr="00B556C8" w:rsidRDefault="000B7276" w:rsidP="00B556C8">
            <w:pPr>
              <w:widowControl/>
              <w:autoSpaceDE/>
              <w:autoSpaceDN/>
              <w:adjustRightInd/>
              <w:rPr>
                <w:sz w:val="20"/>
                <w:szCs w:val="20"/>
              </w:rPr>
            </w:pPr>
            <w:r w:rsidRPr="00B556C8">
              <w:rPr>
                <w:sz w:val="20"/>
                <w:szCs w:val="20"/>
              </w:rPr>
              <w:t> </w:t>
            </w:r>
          </w:p>
        </w:tc>
      </w:tr>
      <w:tr w:rsidR="000B7276" w:rsidRPr="001C2AA2" w:rsidTr="00A50590">
        <w:trPr>
          <w:trHeight w:val="255"/>
        </w:trPr>
        <w:tc>
          <w:tcPr>
            <w:tcW w:w="550" w:type="dxa"/>
            <w:tcBorders>
              <w:top w:val="nil"/>
              <w:left w:val="single" w:sz="4" w:space="0" w:color="auto"/>
              <w:bottom w:val="single" w:sz="4" w:space="0" w:color="auto"/>
              <w:right w:val="single" w:sz="4" w:space="0" w:color="auto"/>
            </w:tcBorders>
            <w:vAlign w:val="bottom"/>
          </w:tcPr>
          <w:p w:rsidR="000B7276" w:rsidRPr="001C2AA2" w:rsidRDefault="000B7276">
            <w:pPr>
              <w:jc w:val="right"/>
              <w:rPr>
                <w:rFonts w:ascii="Calibri" w:hAnsi="Calibri"/>
                <w:color w:val="000000"/>
              </w:rPr>
            </w:pPr>
            <w:r w:rsidRPr="001C2AA2">
              <w:rPr>
                <w:rFonts w:ascii="Calibri" w:hAnsi="Calibri"/>
                <w:color w:val="000000"/>
                <w:sz w:val="22"/>
                <w:szCs w:val="22"/>
              </w:rPr>
              <w:t>3</w:t>
            </w:r>
          </w:p>
        </w:tc>
        <w:tc>
          <w:tcPr>
            <w:tcW w:w="3632"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ΟΠΤΙΚΟ ΚΟΥΔΟΥΝΙ</w:t>
            </w:r>
          </w:p>
        </w:tc>
        <w:tc>
          <w:tcPr>
            <w:tcW w:w="1269"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363</w:t>
            </w:r>
          </w:p>
        </w:tc>
        <w:tc>
          <w:tcPr>
            <w:tcW w:w="1453"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4</w:t>
            </w:r>
          </w:p>
        </w:tc>
        <w:tc>
          <w:tcPr>
            <w:tcW w:w="1176"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Τεμάχιο</w:t>
            </w:r>
          </w:p>
        </w:tc>
        <w:tc>
          <w:tcPr>
            <w:tcW w:w="1559"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10,00</w:t>
            </w:r>
          </w:p>
        </w:tc>
        <w:tc>
          <w:tcPr>
            <w:tcW w:w="1417"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right"/>
              <w:rPr>
                <w:sz w:val="20"/>
                <w:szCs w:val="20"/>
              </w:rPr>
            </w:pPr>
            <w:r w:rsidRPr="00B556C8">
              <w:rPr>
                <w:sz w:val="20"/>
                <w:szCs w:val="20"/>
              </w:rPr>
              <w:t>40,00</w:t>
            </w:r>
          </w:p>
        </w:tc>
        <w:tc>
          <w:tcPr>
            <w:tcW w:w="2694" w:type="dxa"/>
            <w:tcBorders>
              <w:top w:val="single" w:sz="4" w:space="0" w:color="auto"/>
              <w:left w:val="nil"/>
              <w:bottom w:val="single" w:sz="4" w:space="0" w:color="auto"/>
              <w:right w:val="single" w:sz="4" w:space="0" w:color="auto"/>
            </w:tcBorders>
            <w:noWrap/>
            <w:vAlign w:val="bottom"/>
          </w:tcPr>
          <w:p w:rsidR="000B7276" w:rsidRPr="00B556C8" w:rsidRDefault="000B7276" w:rsidP="00B556C8">
            <w:pPr>
              <w:widowControl/>
              <w:autoSpaceDE/>
              <w:autoSpaceDN/>
              <w:adjustRightInd/>
              <w:rPr>
                <w:sz w:val="20"/>
                <w:szCs w:val="20"/>
              </w:rPr>
            </w:pPr>
            <w:r w:rsidRPr="00B556C8">
              <w:rPr>
                <w:sz w:val="20"/>
                <w:szCs w:val="20"/>
              </w:rPr>
              <w:t> </w:t>
            </w:r>
          </w:p>
        </w:tc>
      </w:tr>
      <w:tr w:rsidR="000B7276" w:rsidRPr="001C2AA2" w:rsidTr="00A50590">
        <w:trPr>
          <w:trHeight w:val="510"/>
        </w:trPr>
        <w:tc>
          <w:tcPr>
            <w:tcW w:w="550" w:type="dxa"/>
            <w:tcBorders>
              <w:top w:val="nil"/>
              <w:left w:val="single" w:sz="4" w:space="0" w:color="auto"/>
              <w:bottom w:val="single" w:sz="4" w:space="0" w:color="auto"/>
              <w:right w:val="single" w:sz="4" w:space="0" w:color="auto"/>
            </w:tcBorders>
            <w:vAlign w:val="bottom"/>
          </w:tcPr>
          <w:p w:rsidR="000B7276" w:rsidRPr="001C2AA2" w:rsidRDefault="000B7276">
            <w:pPr>
              <w:jc w:val="right"/>
              <w:rPr>
                <w:rFonts w:ascii="Calibri" w:hAnsi="Calibri"/>
                <w:color w:val="000000"/>
              </w:rPr>
            </w:pPr>
            <w:r w:rsidRPr="001C2AA2">
              <w:rPr>
                <w:rFonts w:ascii="Calibri" w:hAnsi="Calibri"/>
                <w:color w:val="000000"/>
                <w:sz w:val="22"/>
                <w:szCs w:val="22"/>
              </w:rPr>
              <w:t>4</w:t>
            </w:r>
          </w:p>
        </w:tc>
        <w:tc>
          <w:tcPr>
            <w:tcW w:w="3632"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Λαβές για μολύβια</w:t>
            </w:r>
          </w:p>
        </w:tc>
        <w:tc>
          <w:tcPr>
            <w:tcW w:w="1269"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365</w:t>
            </w:r>
          </w:p>
        </w:tc>
        <w:tc>
          <w:tcPr>
            <w:tcW w:w="1453"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18</w:t>
            </w:r>
          </w:p>
        </w:tc>
        <w:tc>
          <w:tcPr>
            <w:tcW w:w="1176"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Σετ</w:t>
            </w:r>
          </w:p>
        </w:tc>
        <w:tc>
          <w:tcPr>
            <w:tcW w:w="1559"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60,00</w:t>
            </w:r>
          </w:p>
        </w:tc>
        <w:tc>
          <w:tcPr>
            <w:tcW w:w="1417"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right"/>
              <w:rPr>
                <w:sz w:val="20"/>
                <w:szCs w:val="20"/>
              </w:rPr>
            </w:pPr>
            <w:r w:rsidRPr="00B556C8">
              <w:rPr>
                <w:sz w:val="20"/>
                <w:szCs w:val="20"/>
              </w:rPr>
              <w:t>1.080,00</w:t>
            </w:r>
          </w:p>
        </w:tc>
        <w:tc>
          <w:tcPr>
            <w:tcW w:w="2694"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Η τιμή ισχύει για σετ 18 τεμαχίων</w:t>
            </w:r>
          </w:p>
        </w:tc>
      </w:tr>
      <w:tr w:rsidR="000B7276" w:rsidRPr="001C2AA2" w:rsidTr="00A50590">
        <w:trPr>
          <w:trHeight w:val="397"/>
        </w:trPr>
        <w:tc>
          <w:tcPr>
            <w:tcW w:w="550" w:type="dxa"/>
            <w:tcBorders>
              <w:top w:val="nil"/>
              <w:left w:val="single" w:sz="4" w:space="0" w:color="auto"/>
              <w:bottom w:val="single" w:sz="4" w:space="0" w:color="auto"/>
              <w:right w:val="single" w:sz="4" w:space="0" w:color="auto"/>
            </w:tcBorders>
            <w:vAlign w:val="bottom"/>
          </w:tcPr>
          <w:p w:rsidR="000B7276" w:rsidRPr="001C2AA2" w:rsidRDefault="000B7276">
            <w:pPr>
              <w:jc w:val="right"/>
              <w:rPr>
                <w:rFonts w:ascii="Calibri" w:hAnsi="Calibri"/>
                <w:color w:val="000000"/>
              </w:rPr>
            </w:pPr>
            <w:r w:rsidRPr="001C2AA2">
              <w:rPr>
                <w:rFonts w:ascii="Calibri" w:hAnsi="Calibri"/>
                <w:color w:val="000000"/>
                <w:sz w:val="22"/>
                <w:szCs w:val="22"/>
              </w:rPr>
              <w:t>5</w:t>
            </w:r>
          </w:p>
        </w:tc>
        <w:tc>
          <w:tcPr>
            <w:tcW w:w="3632"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Σετ περιποίησης νυχιών</w:t>
            </w:r>
          </w:p>
        </w:tc>
        <w:tc>
          <w:tcPr>
            <w:tcW w:w="1269"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366</w:t>
            </w:r>
          </w:p>
        </w:tc>
        <w:tc>
          <w:tcPr>
            <w:tcW w:w="1453"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4</w:t>
            </w:r>
          </w:p>
        </w:tc>
        <w:tc>
          <w:tcPr>
            <w:tcW w:w="1176"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Pr>
                <w:sz w:val="20"/>
                <w:szCs w:val="20"/>
              </w:rPr>
              <w:t>Σετ</w:t>
            </w:r>
          </w:p>
        </w:tc>
        <w:tc>
          <w:tcPr>
            <w:tcW w:w="1559"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66,00</w:t>
            </w:r>
          </w:p>
        </w:tc>
        <w:tc>
          <w:tcPr>
            <w:tcW w:w="1417"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right"/>
              <w:rPr>
                <w:sz w:val="20"/>
                <w:szCs w:val="20"/>
              </w:rPr>
            </w:pPr>
            <w:r w:rsidRPr="00B556C8">
              <w:rPr>
                <w:sz w:val="20"/>
                <w:szCs w:val="20"/>
              </w:rPr>
              <w:t>264,00</w:t>
            </w:r>
          </w:p>
        </w:tc>
        <w:tc>
          <w:tcPr>
            <w:tcW w:w="2694" w:type="dxa"/>
            <w:tcBorders>
              <w:top w:val="nil"/>
              <w:left w:val="nil"/>
              <w:bottom w:val="single" w:sz="4" w:space="0" w:color="auto"/>
              <w:right w:val="single" w:sz="4" w:space="0" w:color="auto"/>
            </w:tcBorders>
            <w:noWrap/>
            <w:vAlign w:val="bottom"/>
          </w:tcPr>
          <w:p w:rsidR="000B7276" w:rsidRPr="00B556C8" w:rsidRDefault="000B7276" w:rsidP="00B556C8">
            <w:pPr>
              <w:widowControl/>
              <w:autoSpaceDE/>
              <w:autoSpaceDN/>
              <w:adjustRightInd/>
              <w:rPr>
                <w:sz w:val="20"/>
                <w:szCs w:val="20"/>
              </w:rPr>
            </w:pPr>
            <w:r w:rsidRPr="00B556C8">
              <w:rPr>
                <w:sz w:val="20"/>
                <w:szCs w:val="20"/>
              </w:rPr>
              <w:t> </w:t>
            </w:r>
          </w:p>
        </w:tc>
      </w:tr>
      <w:tr w:rsidR="000B7276" w:rsidRPr="001C2AA2" w:rsidTr="00A50590">
        <w:trPr>
          <w:trHeight w:val="448"/>
        </w:trPr>
        <w:tc>
          <w:tcPr>
            <w:tcW w:w="550" w:type="dxa"/>
            <w:tcBorders>
              <w:top w:val="nil"/>
              <w:left w:val="single" w:sz="4" w:space="0" w:color="auto"/>
              <w:bottom w:val="single" w:sz="4" w:space="0" w:color="auto"/>
              <w:right w:val="single" w:sz="4" w:space="0" w:color="auto"/>
            </w:tcBorders>
            <w:vAlign w:val="bottom"/>
          </w:tcPr>
          <w:p w:rsidR="000B7276" w:rsidRPr="001C2AA2" w:rsidRDefault="000B7276">
            <w:pPr>
              <w:jc w:val="right"/>
              <w:rPr>
                <w:rFonts w:ascii="Calibri" w:hAnsi="Calibri"/>
                <w:color w:val="000000"/>
              </w:rPr>
            </w:pPr>
            <w:r w:rsidRPr="001C2AA2">
              <w:rPr>
                <w:rFonts w:ascii="Calibri" w:hAnsi="Calibri"/>
                <w:color w:val="000000"/>
                <w:sz w:val="22"/>
                <w:szCs w:val="22"/>
              </w:rPr>
              <w:t>6</w:t>
            </w:r>
          </w:p>
        </w:tc>
        <w:tc>
          <w:tcPr>
            <w:tcW w:w="3632"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Ψαλίδι με διπλή λαβή</w:t>
            </w:r>
          </w:p>
        </w:tc>
        <w:tc>
          <w:tcPr>
            <w:tcW w:w="1269"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368</w:t>
            </w:r>
          </w:p>
        </w:tc>
        <w:tc>
          <w:tcPr>
            <w:tcW w:w="1453"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31</w:t>
            </w:r>
          </w:p>
        </w:tc>
        <w:tc>
          <w:tcPr>
            <w:tcW w:w="1176"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Τεμάχιο</w:t>
            </w:r>
          </w:p>
        </w:tc>
        <w:tc>
          <w:tcPr>
            <w:tcW w:w="1559"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19,00</w:t>
            </w:r>
          </w:p>
        </w:tc>
        <w:tc>
          <w:tcPr>
            <w:tcW w:w="1417"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right"/>
              <w:rPr>
                <w:sz w:val="20"/>
                <w:szCs w:val="20"/>
              </w:rPr>
            </w:pPr>
            <w:r w:rsidRPr="00B556C8">
              <w:rPr>
                <w:sz w:val="20"/>
                <w:szCs w:val="20"/>
              </w:rPr>
              <w:t>589,00</w:t>
            </w:r>
          </w:p>
        </w:tc>
        <w:tc>
          <w:tcPr>
            <w:tcW w:w="2694" w:type="dxa"/>
            <w:tcBorders>
              <w:top w:val="single" w:sz="4" w:space="0" w:color="auto"/>
              <w:left w:val="nil"/>
              <w:bottom w:val="single" w:sz="4" w:space="0" w:color="auto"/>
              <w:right w:val="single" w:sz="4" w:space="0" w:color="auto"/>
            </w:tcBorders>
            <w:noWrap/>
            <w:vAlign w:val="bottom"/>
          </w:tcPr>
          <w:p w:rsidR="000B7276" w:rsidRPr="00B556C8" w:rsidRDefault="000B7276" w:rsidP="00B556C8">
            <w:pPr>
              <w:widowControl/>
              <w:autoSpaceDE/>
              <w:autoSpaceDN/>
              <w:adjustRightInd/>
              <w:rPr>
                <w:sz w:val="20"/>
                <w:szCs w:val="20"/>
              </w:rPr>
            </w:pPr>
            <w:r w:rsidRPr="00B556C8">
              <w:rPr>
                <w:sz w:val="20"/>
                <w:szCs w:val="20"/>
              </w:rPr>
              <w:t> </w:t>
            </w:r>
          </w:p>
        </w:tc>
      </w:tr>
      <w:tr w:rsidR="000B7276" w:rsidRPr="001C2AA2" w:rsidTr="00A50590">
        <w:trPr>
          <w:trHeight w:val="510"/>
        </w:trPr>
        <w:tc>
          <w:tcPr>
            <w:tcW w:w="550" w:type="dxa"/>
            <w:tcBorders>
              <w:top w:val="nil"/>
              <w:left w:val="single" w:sz="4" w:space="0" w:color="auto"/>
              <w:bottom w:val="single" w:sz="4" w:space="0" w:color="auto"/>
              <w:right w:val="single" w:sz="4" w:space="0" w:color="auto"/>
            </w:tcBorders>
            <w:vAlign w:val="bottom"/>
          </w:tcPr>
          <w:p w:rsidR="000B7276" w:rsidRPr="001C2AA2" w:rsidRDefault="000B7276">
            <w:pPr>
              <w:jc w:val="right"/>
              <w:rPr>
                <w:rFonts w:ascii="Calibri" w:hAnsi="Calibri"/>
                <w:color w:val="000000"/>
              </w:rPr>
            </w:pPr>
            <w:r w:rsidRPr="001C2AA2">
              <w:rPr>
                <w:rFonts w:ascii="Calibri" w:hAnsi="Calibri"/>
                <w:color w:val="000000"/>
                <w:sz w:val="22"/>
                <w:szCs w:val="22"/>
              </w:rPr>
              <w:t>7</w:t>
            </w:r>
          </w:p>
        </w:tc>
        <w:tc>
          <w:tcPr>
            <w:tcW w:w="3632"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 xml:space="preserve">Κιθάρα </w:t>
            </w:r>
          </w:p>
        </w:tc>
        <w:tc>
          <w:tcPr>
            <w:tcW w:w="1269"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372</w:t>
            </w:r>
          </w:p>
        </w:tc>
        <w:tc>
          <w:tcPr>
            <w:tcW w:w="1453"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9</w:t>
            </w:r>
          </w:p>
        </w:tc>
        <w:tc>
          <w:tcPr>
            <w:tcW w:w="1176"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Τεμάχιο</w:t>
            </w:r>
          </w:p>
        </w:tc>
        <w:tc>
          <w:tcPr>
            <w:tcW w:w="1559"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300,00</w:t>
            </w:r>
          </w:p>
        </w:tc>
        <w:tc>
          <w:tcPr>
            <w:tcW w:w="1417"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right"/>
              <w:rPr>
                <w:sz w:val="20"/>
                <w:szCs w:val="20"/>
              </w:rPr>
            </w:pPr>
            <w:r w:rsidRPr="00B556C8">
              <w:rPr>
                <w:sz w:val="20"/>
                <w:szCs w:val="20"/>
              </w:rPr>
              <w:t>2.700,00</w:t>
            </w:r>
          </w:p>
        </w:tc>
        <w:tc>
          <w:tcPr>
            <w:tcW w:w="2694" w:type="dxa"/>
            <w:tcBorders>
              <w:top w:val="single" w:sz="4" w:space="0" w:color="auto"/>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YAMAHA CG-111C Κλασική Kιθάρα</w:t>
            </w:r>
          </w:p>
        </w:tc>
      </w:tr>
      <w:tr w:rsidR="000B7276" w:rsidRPr="001C2AA2" w:rsidTr="00A50590">
        <w:trPr>
          <w:trHeight w:val="255"/>
        </w:trPr>
        <w:tc>
          <w:tcPr>
            <w:tcW w:w="550" w:type="dxa"/>
            <w:tcBorders>
              <w:top w:val="nil"/>
              <w:left w:val="single" w:sz="4" w:space="0" w:color="auto"/>
              <w:bottom w:val="single" w:sz="4" w:space="0" w:color="auto"/>
              <w:right w:val="single" w:sz="4" w:space="0" w:color="auto"/>
            </w:tcBorders>
            <w:vAlign w:val="bottom"/>
          </w:tcPr>
          <w:p w:rsidR="000B7276" w:rsidRPr="001C2AA2" w:rsidRDefault="000B7276">
            <w:pPr>
              <w:jc w:val="right"/>
              <w:rPr>
                <w:rFonts w:ascii="Calibri" w:hAnsi="Calibri"/>
                <w:color w:val="000000"/>
              </w:rPr>
            </w:pPr>
            <w:r w:rsidRPr="001C2AA2">
              <w:rPr>
                <w:rFonts w:ascii="Calibri" w:hAnsi="Calibri"/>
                <w:color w:val="000000"/>
                <w:sz w:val="22"/>
                <w:szCs w:val="22"/>
              </w:rPr>
              <w:t>8</w:t>
            </w:r>
          </w:p>
        </w:tc>
        <w:tc>
          <w:tcPr>
            <w:tcW w:w="3632"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Κλαρίνο</w:t>
            </w:r>
          </w:p>
        </w:tc>
        <w:tc>
          <w:tcPr>
            <w:tcW w:w="1269"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373</w:t>
            </w:r>
          </w:p>
        </w:tc>
        <w:tc>
          <w:tcPr>
            <w:tcW w:w="1453"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3</w:t>
            </w:r>
          </w:p>
        </w:tc>
        <w:tc>
          <w:tcPr>
            <w:tcW w:w="1176"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Τεμάχιο</w:t>
            </w:r>
          </w:p>
        </w:tc>
        <w:tc>
          <w:tcPr>
            <w:tcW w:w="1559"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180,00</w:t>
            </w:r>
          </w:p>
        </w:tc>
        <w:tc>
          <w:tcPr>
            <w:tcW w:w="1417"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right"/>
              <w:rPr>
                <w:sz w:val="20"/>
                <w:szCs w:val="20"/>
              </w:rPr>
            </w:pPr>
            <w:r w:rsidRPr="00B556C8">
              <w:rPr>
                <w:sz w:val="20"/>
                <w:szCs w:val="20"/>
              </w:rPr>
              <w:t>540,00</w:t>
            </w:r>
          </w:p>
        </w:tc>
        <w:tc>
          <w:tcPr>
            <w:tcW w:w="2694"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 xml:space="preserve">Κλαρίνο ADAM Δημοτικό </w:t>
            </w:r>
          </w:p>
        </w:tc>
      </w:tr>
      <w:tr w:rsidR="000B7276" w:rsidRPr="001C2AA2" w:rsidTr="00A50590">
        <w:trPr>
          <w:trHeight w:val="510"/>
        </w:trPr>
        <w:tc>
          <w:tcPr>
            <w:tcW w:w="550" w:type="dxa"/>
            <w:tcBorders>
              <w:top w:val="nil"/>
              <w:left w:val="single" w:sz="4" w:space="0" w:color="auto"/>
              <w:bottom w:val="single" w:sz="4" w:space="0" w:color="auto"/>
              <w:right w:val="single" w:sz="4" w:space="0" w:color="auto"/>
            </w:tcBorders>
            <w:vAlign w:val="bottom"/>
          </w:tcPr>
          <w:p w:rsidR="000B7276" w:rsidRPr="001C2AA2" w:rsidRDefault="000B7276">
            <w:pPr>
              <w:jc w:val="right"/>
              <w:rPr>
                <w:rFonts w:ascii="Calibri" w:hAnsi="Calibri"/>
                <w:color w:val="000000"/>
              </w:rPr>
            </w:pPr>
            <w:r w:rsidRPr="001C2AA2">
              <w:rPr>
                <w:rFonts w:ascii="Calibri" w:hAnsi="Calibri"/>
                <w:color w:val="000000"/>
                <w:sz w:val="22"/>
                <w:szCs w:val="22"/>
              </w:rPr>
              <w:t>9</w:t>
            </w:r>
          </w:p>
        </w:tc>
        <w:tc>
          <w:tcPr>
            <w:tcW w:w="3632"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Μπουζούκι</w:t>
            </w:r>
          </w:p>
        </w:tc>
        <w:tc>
          <w:tcPr>
            <w:tcW w:w="1269"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374</w:t>
            </w:r>
          </w:p>
        </w:tc>
        <w:tc>
          <w:tcPr>
            <w:tcW w:w="1453"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6</w:t>
            </w:r>
          </w:p>
        </w:tc>
        <w:tc>
          <w:tcPr>
            <w:tcW w:w="1176"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Τεμάχιο</w:t>
            </w:r>
          </w:p>
        </w:tc>
        <w:tc>
          <w:tcPr>
            <w:tcW w:w="1559"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200,00</w:t>
            </w:r>
          </w:p>
        </w:tc>
        <w:tc>
          <w:tcPr>
            <w:tcW w:w="1417"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right"/>
              <w:rPr>
                <w:sz w:val="20"/>
                <w:szCs w:val="20"/>
              </w:rPr>
            </w:pPr>
            <w:r w:rsidRPr="00B556C8">
              <w:rPr>
                <w:sz w:val="20"/>
                <w:szCs w:val="20"/>
              </w:rPr>
              <w:t>1.200,00</w:t>
            </w:r>
          </w:p>
        </w:tc>
        <w:tc>
          <w:tcPr>
            <w:tcW w:w="2694"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 xml:space="preserve">Ράστ Νο 1 Οκτάχορδο Μπουζούκι </w:t>
            </w:r>
          </w:p>
        </w:tc>
      </w:tr>
      <w:tr w:rsidR="000B7276" w:rsidRPr="001C2AA2" w:rsidTr="00A50590">
        <w:trPr>
          <w:trHeight w:val="765"/>
        </w:trPr>
        <w:tc>
          <w:tcPr>
            <w:tcW w:w="550" w:type="dxa"/>
            <w:tcBorders>
              <w:top w:val="nil"/>
              <w:left w:val="single" w:sz="4" w:space="0" w:color="auto"/>
              <w:bottom w:val="single" w:sz="4" w:space="0" w:color="auto"/>
              <w:right w:val="single" w:sz="4" w:space="0" w:color="auto"/>
            </w:tcBorders>
            <w:vAlign w:val="bottom"/>
          </w:tcPr>
          <w:p w:rsidR="000B7276" w:rsidRPr="001C2AA2" w:rsidRDefault="000B7276">
            <w:pPr>
              <w:jc w:val="right"/>
              <w:rPr>
                <w:rFonts w:ascii="Calibri" w:hAnsi="Calibri"/>
                <w:color w:val="000000"/>
              </w:rPr>
            </w:pPr>
            <w:r w:rsidRPr="001C2AA2">
              <w:rPr>
                <w:rFonts w:ascii="Calibri" w:hAnsi="Calibri"/>
                <w:color w:val="000000"/>
                <w:sz w:val="22"/>
                <w:szCs w:val="22"/>
              </w:rPr>
              <w:t>10</w:t>
            </w:r>
          </w:p>
        </w:tc>
        <w:tc>
          <w:tcPr>
            <w:tcW w:w="3632"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Ξυλόφωνο</w:t>
            </w:r>
          </w:p>
        </w:tc>
        <w:tc>
          <w:tcPr>
            <w:tcW w:w="1269"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375</w:t>
            </w:r>
          </w:p>
        </w:tc>
        <w:tc>
          <w:tcPr>
            <w:tcW w:w="1453"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24</w:t>
            </w:r>
          </w:p>
        </w:tc>
        <w:tc>
          <w:tcPr>
            <w:tcW w:w="1176"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Τεμάχιο</w:t>
            </w:r>
          </w:p>
        </w:tc>
        <w:tc>
          <w:tcPr>
            <w:tcW w:w="1559"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65,00</w:t>
            </w:r>
          </w:p>
        </w:tc>
        <w:tc>
          <w:tcPr>
            <w:tcW w:w="1417"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right"/>
              <w:rPr>
                <w:sz w:val="20"/>
                <w:szCs w:val="20"/>
              </w:rPr>
            </w:pPr>
            <w:r w:rsidRPr="00B556C8">
              <w:rPr>
                <w:sz w:val="20"/>
                <w:szCs w:val="20"/>
              </w:rPr>
              <w:t>1.560,00</w:t>
            </w:r>
          </w:p>
        </w:tc>
        <w:tc>
          <w:tcPr>
            <w:tcW w:w="2694"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GOLDON Ξυλόφωνο χωρίς ηχείο 706211 - όργανο σειράς Orf</w:t>
            </w:r>
          </w:p>
        </w:tc>
      </w:tr>
      <w:tr w:rsidR="000B7276" w:rsidRPr="001C2AA2" w:rsidTr="00A50590">
        <w:trPr>
          <w:trHeight w:val="510"/>
        </w:trPr>
        <w:tc>
          <w:tcPr>
            <w:tcW w:w="550" w:type="dxa"/>
            <w:tcBorders>
              <w:top w:val="nil"/>
              <w:left w:val="single" w:sz="4" w:space="0" w:color="auto"/>
              <w:bottom w:val="single" w:sz="4" w:space="0" w:color="auto"/>
              <w:right w:val="single" w:sz="4" w:space="0" w:color="auto"/>
            </w:tcBorders>
            <w:vAlign w:val="bottom"/>
          </w:tcPr>
          <w:p w:rsidR="000B7276" w:rsidRPr="001C2AA2" w:rsidRDefault="000B7276">
            <w:pPr>
              <w:jc w:val="right"/>
              <w:rPr>
                <w:rFonts w:ascii="Calibri" w:hAnsi="Calibri"/>
                <w:color w:val="000000"/>
              </w:rPr>
            </w:pPr>
            <w:r w:rsidRPr="001C2AA2">
              <w:rPr>
                <w:rFonts w:ascii="Calibri" w:hAnsi="Calibri"/>
                <w:color w:val="000000"/>
                <w:sz w:val="22"/>
                <w:szCs w:val="22"/>
              </w:rPr>
              <w:t>11</w:t>
            </w:r>
          </w:p>
        </w:tc>
        <w:tc>
          <w:tcPr>
            <w:tcW w:w="3632"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 xml:space="preserve">Τουμπερλέκι </w:t>
            </w:r>
          </w:p>
        </w:tc>
        <w:tc>
          <w:tcPr>
            <w:tcW w:w="1269"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376</w:t>
            </w:r>
          </w:p>
        </w:tc>
        <w:tc>
          <w:tcPr>
            <w:tcW w:w="1453"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15</w:t>
            </w:r>
          </w:p>
        </w:tc>
        <w:tc>
          <w:tcPr>
            <w:tcW w:w="1176"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Τεμάχιο</w:t>
            </w:r>
          </w:p>
        </w:tc>
        <w:tc>
          <w:tcPr>
            <w:tcW w:w="1559"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20,00</w:t>
            </w:r>
          </w:p>
        </w:tc>
        <w:tc>
          <w:tcPr>
            <w:tcW w:w="1417"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right"/>
              <w:rPr>
                <w:sz w:val="20"/>
                <w:szCs w:val="20"/>
              </w:rPr>
            </w:pPr>
            <w:r w:rsidRPr="00B556C8">
              <w:rPr>
                <w:sz w:val="20"/>
                <w:szCs w:val="20"/>
              </w:rPr>
              <w:t>300,00</w:t>
            </w:r>
          </w:p>
        </w:tc>
        <w:tc>
          <w:tcPr>
            <w:tcW w:w="2694"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 xml:space="preserve">VATAN Toυμπελέκι Σκαλιστό Αλουμινίου Νο.1 </w:t>
            </w:r>
          </w:p>
        </w:tc>
      </w:tr>
      <w:tr w:rsidR="000B7276" w:rsidRPr="001C2AA2" w:rsidTr="00A50590">
        <w:trPr>
          <w:trHeight w:val="510"/>
        </w:trPr>
        <w:tc>
          <w:tcPr>
            <w:tcW w:w="550" w:type="dxa"/>
            <w:tcBorders>
              <w:top w:val="nil"/>
              <w:left w:val="single" w:sz="4" w:space="0" w:color="auto"/>
              <w:bottom w:val="single" w:sz="4" w:space="0" w:color="auto"/>
              <w:right w:val="single" w:sz="4" w:space="0" w:color="auto"/>
            </w:tcBorders>
            <w:vAlign w:val="bottom"/>
          </w:tcPr>
          <w:p w:rsidR="000B7276" w:rsidRPr="001C2AA2" w:rsidRDefault="000B7276">
            <w:pPr>
              <w:jc w:val="right"/>
              <w:rPr>
                <w:rFonts w:ascii="Calibri" w:hAnsi="Calibri"/>
                <w:color w:val="000000"/>
              </w:rPr>
            </w:pPr>
            <w:r w:rsidRPr="001C2AA2">
              <w:rPr>
                <w:rFonts w:ascii="Calibri" w:hAnsi="Calibri"/>
                <w:color w:val="000000"/>
                <w:sz w:val="22"/>
                <w:szCs w:val="22"/>
              </w:rPr>
              <w:t>12</w:t>
            </w:r>
          </w:p>
        </w:tc>
        <w:tc>
          <w:tcPr>
            <w:tcW w:w="3632"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Τύμπανα</w:t>
            </w:r>
          </w:p>
        </w:tc>
        <w:tc>
          <w:tcPr>
            <w:tcW w:w="1269"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377</w:t>
            </w:r>
          </w:p>
        </w:tc>
        <w:tc>
          <w:tcPr>
            <w:tcW w:w="1453"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19</w:t>
            </w:r>
          </w:p>
        </w:tc>
        <w:tc>
          <w:tcPr>
            <w:tcW w:w="1176"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Τεμάχιο</w:t>
            </w:r>
          </w:p>
        </w:tc>
        <w:tc>
          <w:tcPr>
            <w:tcW w:w="1559"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15,00</w:t>
            </w:r>
          </w:p>
        </w:tc>
        <w:tc>
          <w:tcPr>
            <w:tcW w:w="1417"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right"/>
              <w:rPr>
                <w:sz w:val="20"/>
                <w:szCs w:val="20"/>
              </w:rPr>
            </w:pPr>
            <w:r w:rsidRPr="00B556C8">
              <w:rPr>
                <w:sz w:val="20"/>
                <w:szCs w:val="20"/>
              </w:rPr>
              <w:t>285,00</w:t>
            </w:r>
          </w:p>
        </w:tc>
        <w:tc>
          <w:tcPr>
            <w:tcW w:w="2694"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HALILIT Ταμπούρλο με μπαγκέτες </w:t>
            </w:r>
          </w:p>
        </w:tc>
      </w:tr>
      <w:tr w:rsidR="000B7276" w:rsidRPr="006148C8" w:rsidTr="00A50590">
        <w:trPr>
          <w:trHeight w:val="510"/>
        </w:trPr>
        <w:tc>
          <w:tcPr>
            <w:tcW w:w="550" w:type="dxa"/>
            <w:tcBorders>
              <w:top w:val="nil"/>
              <w:left w:val="single" w:sz="4" w:space="0" w:color="auto"/>
              <w:bottom w:val="single" w:sz="4" w:space="0" w:color="auto"/>
              <w:right w:val="single" w:sz="4" w:space="0" w:color="auto"/>
            </w:tcBorders>
            <w:vAlign w:val="bottom"/>
          </w:tcPr>
          <w:p w:rsidR="000B7276" w:rsidRPr="001C2AA2" w:rsidRDefault="000B7276">
            <w:pPr>
              <w:jc w:val="right"/>
              <w:rPr>
                <w:rFonts w:ascii="Calibri" w:hAnsi="Calibri"/>
                <w:color w:val="000000"/>
              </w:rPr>
            </w:pPr>
            <w:r w:rsidRPr="001C2AA2">
              <w:rPr>
                <w:rFonts w:ascii="Calibri" w:hAnsi="Calibri"/>
                <w:color w:val="000000"/>
                <w:sz w:val="22"/>
                <w:szCs w:val="22"/>
              </w:rPr>
              <w:t>13</w:t>
            </w:r>
          </w:p>
        </w:tc>
        <w:tc>
          <w:tcPr>
            <w:tcW w:w="3632"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Φλογέρα</w:t>
            </w:r>
          </w:p>
        </w:tc>
        <w:tc>
          <w:tcPr>
            <w:tcW w:w="1269"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378</w:t>
            </w:r>
          </w:p>
        </w:tc>
        <w:tc>
          <w:tcPr>
            <w:tcW w:w="1453"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25</w:t>
            </w:r>
          </w:p>
        </w:tc>
        <w:tc>
          <w:tcPr>
            <w:tcW w:w="1176"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Τεμάχιο</w:t>
            </w:r>
          </w:p>
        </w:tc>
        <w:tc>
          <w:tcPr>
            <w:tcW w:w="1559"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18,00</w:t>
            </w:r>
          </w:p>
        </w:tc>
        <w:tc>
          <w:tcPr>
            <w:tcW w:w="1417"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right"/>
              <w:rPr>
                <w:sz w:val="20"/>
                <w:szCs w:val="20"/>
              </w:rPr>
            </w:pPr>
            <w:r w:rsidRPr="00B556C8">
              <w:rPr>
                <w:sz w:val="20"/>
                <w:szCs w:val="20"/>
              </w:rPr>
              <w:t>450,00</w:t>
            </w:r>
          </w:p>
        </w:tc>
        <w:tc>
          <w:tcPr>
            <w:tcW w:w="2694"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lang w:val="en-US"/>
              </w:rPr>
            </w:pPr>
            <w:r w:rsidRPr="00B556C8">
              <w:rPr>
                <w:sz w:val="20"/>
                <w:szCs w:val="20"/>
                <w:lang w:val="en-US"/>
              </w:rPr>
              <w:t xml:space="preserve">ANGEL AARG-80A </w:t>
            </w:r>
            <w:r w:rsidRPr="00B556C8">
              <w:rPr>
                <w:sz w:val="20"/>
                <w:szCs w:val="20"/>
              </w:rPr>
              <w:t>Φλογέρα</w:t>
            </w:r>
            <w:r w:rsidRPr="00B556C8">
              <w:rPr>
                <w:sz w:val="20"/>
                <w:szCs w:val="20"/>
                <w:lang w:val="en-US"/>
              </w:rPr>
              <w:t xml:space="preserve"> </w:t>
            </w:r>
            <w:r w:rsidRPr="00B556C8">
              <w:rPr>
                <w:sz w:val="20"/>
                <w:szCs w:val="20"/>
              </w:rPr>
              <w:t>Άλτο</w:t>
            </w:r>
            <w:r w:rsidRPr="00B556C8">
              <w:rPr>
                <w:sz w:val="20"/>
                <w:szCs w:val="20"/>
                <w:lang w:val="en-US"/>
              </w:rPr>
              <w:t xml:space="preserve">  </w:t>
            </w:r>
          </w:p>
        </w:tc>
      </w:tr>
      <w:tr w:rsidR="000B7276" w:rsidRPr="001C2AA2" w:rsidTr="00A50590">
        <w:trPr>
          <w:trHeight w:val="255"/>
        </w:trPr>
        <w:tc>
          <w:tcPr>
            <w:tcW w:w="550" w:type="dxa"/>
            <w:tcBorders>
              <w:top w:val="nil"/>
              <w:left w:val="single" w:sz="4" w:space="0" w:color="auto"/>
              <w:bottom w:val="single" w:sz="4" w:space="0" w:color="auto"/>
              <w:right w:val="single" w:sz="4" w:space="0" w:color="auto"/>
            </w:tcBorders>
            <w:vAlign w:val="bottom"/>
          </w:tcPr>
          <w:p w:rsidR="000B7276" w:rsidRPr="001C2AA2" w:rsidRDefault="000B7276">
            <w:pPr>
              <w:jc w:val="right"/>
              <w:rPr>
                <w:rFonts w:ascii="Calibri" w:hAnsi="Calibri"/>
                <w:color w:val="000000"/>
              </w:rPr>
            </w:pPr>
            <w:r w:rsidRPr="001C2AA2">
              <w:rPr>
                <w:rFonts w:ascii="Calibri" w:hAnsi="Calibri"/>
                <w:color w:val="000000"/>
                <w:sz w:val="22"/>
                <w:szCs w:val="22"/>
              </w:rPr>
              <w:t>14</w:t>
            </w:r>
          </w:p>
        </w:tc>
        <w:tc>
          <w:tcPr>
            <w:tcW w:w="3632"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Φυσαρμόνικα</w:t>
            </w:r>
          </w:p>
        </w:tc>
        <w:tc>
          <w:tcPr>
            <w:tcW w:w="1269"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379</w:t>
            </w:r>
          </w:p>
        </w:tc>
        <w:tc>
          <w:tcPr>
            <w:tcW w:w="1453"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18</w:t>
            </w:r>
          </w:p>
        </w:tc>
        <w:tc>
          <w:tcPr>
            <w:tcW w:w="1176"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Τεμάχιο</w:t>
            </w:r>
          </w:p>
        </w:tc>
        <w:tc>
          <w:tcPr>
            <w:tcW w:w="1559"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20,00</w:t>
            </w:r>
          </w:p>
        </w:tc>
        <w:tc>
          <w:tcPr>
            <w:tcW w:w="1417"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right"/>
              <w:rPr>
                <w:sz w:val="20"/>
                <w:szCs w:val="20"/>
              </w:rPr>
            </w:pPr>
            <w:r w:rsidRPr="00B556C8">
              <w:rPr>
                <w:sz w:val="20"/>
                <w:szCs w:val="20"/>
              </w:rPr>
              <w:t>360,00</w:t>
            </w:r>
          </w:p>
        </w:tc>
        <w:tc>
          <w:tcPr>
            <w:tcW w:w="2694"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color w:val="0000FF"/>
                <w:sz w:val="20"/>
                <w:szCs w:val="20"/>
                <w:u w:val="single"/>
              </w:rPr>
            </w:pPr>
            <w:r w:rsidRPr="00B556C8">
              <w:rPr>
                <w:color w:val="0000FF"/>
                <w:sz w:val="20"/>
                <w:szCs w:val="20"/>
                <w:u w:val="single"/>
              </w:rPr>
              <w:t> </w:t>
            </w:r>
          </w:p>
        </w:tc>
      </w:tr>
      <w:tr w:rsidR="000B7276" w:rsidRPr="001C2AA2" w:rsidTr="0009339C">
        <w:trPr>
          <w:trHeight w:val="765"/>
        </w:trPr>
        <w:tc>
          <w:tcPr>
            <w:tcW w:w="550" w:type="dxa"/>
            <w:tcBorders>
              <w:top w:val="nil"/>
              <w:left w:val="single" w:sz="4" w:space="0" w:color="auto"/>
              <w:bottom w:val="single" w:sz="4" w:space="0" w:color="auto"/>
              <w:right w:val="single" w:sz="4" w:space="0" w:color="auto"/>
            </w:tcBorders>
            <w:vAlign w:val="bottom"/>
          </w:tcPr>
          <w:p w:rsidR="000B7276" w:rsidRPr="001C2AA2" w:rsidRDefault="000B7276">
            <w:pPr>
              <w:jc w:val="right"/>
              <w:rPr>
                <w:rFonts w:ascii="Calibri" w:hAnsi="Calibri"/>
                <w:color w:val="000000"/>
              </w:rPr>
            </w:pPr>
            <w:r w:rsidRPr="001C2AA2">
              <w:rPr>
                <w:rFonts w:ascii="Calibri" w:hAnsi="Calibri"/>
                <w:color w:val="000000"/>
                <w:sz w:val="22"/>
                <w:szCs w:val="22"/>
              </w:rPr>
              <w:t>15</w:t>
            </w:r>
          </w:p>
        </w:tc>
        <w:tc>
          <w:tcPr>
            <w:tcW w:w="3632"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Μεταλλόφωνο</w:t>
            </w:r>
          </w:p>
        </w:tc>
        <w:tc>
          <w:tcPr>
            <w:tcW w:w="1269"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380</w:t>
            </w:r>
          </w:p>
        </w:tc>
        <w:tc>
          <w:tcPr>
            <w:tcW w:w="1453"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22</w:t>
            </w:r>
          </w:p>
        </w:tc>
        <w:tc>
          <w:tcPr>
            <w:tcW w:w="1176"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Τεμάχιο</w:t>
            </w:r>
          </w:p>
        </w:tc>
        <w:tc>
          <w:tcPr>
            <w:tcW w:w="1559"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20,00</w:t>
            </w:r>
          </w:p>
        </w:tc>
        <w:tc>
          <w:tcPr>
            <w:tcW w:w="1417"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right"/>
              <w:rPr>
                <w:sz w:val="20"/>
                <w:szCs w:val="20"/>
              </w:rPr>
            </w:pPr>
            <w:r w:rsidRPr="00B556C8">
              <w:rPr>
                <w:sz w:val="20"/>
                <w:szCs w:val="20"/>
              </w:rPr>
              <w:t>440,00</w:t>
            </w:r>
          </w:p>
        </w:tc>
        <w:tc>
          <w:tcPr>
            <w:tcW w:w="2694"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Μεταλλόφωνο με 20 χρωματιστές νότες Goldon 701312  - όργανο σειράς Orf</w:t>
            </w:r>
          </w:p>
        </w:tc>
      </w:tr>
      <w:tr w:rsidR="000B7276" w:rsidRPr="001C2AA2" w:rsidTr="0009339C">
        <w:trPr>
          <w:trHeight w:val="765"/>
        </w:trPr>
        <w:tc>
          <w:tcPr>
            <w:tcW w:w="550" w:type="dxa"/>
            <w:tcBorders>
              <w:top w:val="single" w:sz="4" w:space="0" w:color="auto"/>
              <w:left w:val="single" w:sz="4" w:space="0" w:color="auto"/>
              <w:bottom w:val="single" w:sz="4" w:space="0" w:color="auto"/>
              <w:right w:val="single" w:sz="4" w:space="0" w:color="auto"/>
            </w:tcBorders>
            <w:vAlign w:val="bottom"/>
          </w:tcPr>
          <w:p w:rsidR="000B7276" w:rsidRPr="001C2AA2" w:rsidRDefault="000B7276">
            <w:pPr>
              <w:jc w:val="right"/>
              <w:rPr>
                <w:rFonts w:ascii="Calibri" w:hAnsi="Calibri"/>
                <w:color w:val="000000"/>
              </w:rPr>
            </w:pPr>
            <w:r w:rsidRPr="001C2AA2">
              <w:rPr>
                <w:rFonts w:ascii="Calibri" w:hAnsi="Calibri"/>
                <w:color w:val="000000"/>
                <w:sz w:val="22"/>
                <w:szCs w:val="22"/>
              </w:rPr>
              <w:t>16</w:t>
            </w:r>
          </w:p>
        </w:tc>
        <w:tc>
          <w:tcPr>
            <w:tcW w:w="3632" w:type="dxa"/>
            <w:tcBorders>
              <w:top w:val="single" w:sz="4" w:space="0" w:color="auto"/>
              <w:left w:val="single" w:sz="4" w:space="0" w:color="auto"/>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Ζίλια (Τζίλιες)</w:t>
            </w:r>
          </w:p>
        </w:tc>
        <w:tc>
          <w:tcPr>
            <w:tcW w:w="1269" w:type="dxa"/>
            <w:tcBorders>
              <w:top w:val="single" w:sz="4" w:space="0" w:color="auto"/>
              <w:left w:val="single" w:sz="4" w:space="0" w:color="auto"/>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381</w:t>
            </w:r>
          </w:p>
        </w:tc>
        <w:tc>
          <w:tcPr>
            <w:tcW w:w="1453" w:type="dxa"/>
            <w:tcBorders>
              <w:top w:val="single" w:sz="4" w:space="0" w:color="auto"/>
              <w:left w:val="single" w:sz="4" w:space="0" w:color="auto"/>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19</w:t>
            </w:r>
          </w:p>
        </w:tc>
        <w:tc>
          <w:tcPr>
            <w:tcW w:w="1176" w:type="dxa"/>
            <w:tcBorders>
              <w:top w:val="single" w:sz="4" w:space="0" w:color="auto"/>
              <w:left w:val="single" w:sz="4" w:space="0" w:color="auto"/>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Σετ</w:t>
            </w:r>
          </w:p>
        </w:tc>
        <w:tc>
          <w:tcPr>
            <w:tcW w:w="1559" w:type="dxa"/>
            <w:tcBorders>
              <w:top w:val="single" w:sz="4" w:space="0" w:color="auto"/>
              <w:left w:val="single" w:sz="4" w:space="0" w:color="auto"/>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10,00</w:t>
            </w:r>
          </w:p>
        </w:tc>
        <w:tc>
          <w:tcPr>
            <w:tcW w:w="1417" w:type="dxa"/>
            <w:tcBorders>
              <w:top w:val="single" w:sz="4" w:space="0" w:color="auto"/>
              <w:left w:val="single" w:sz="4" w:space="0" w:color="auto"/>
              <w:bottom w:val="single" w:sz="4" w:space="0" w:color="auto"/>
              <w:right w:val="single" w:sz="4" w:space="0" w:color="auto"/>
            </w:tcBorders>
            <w:noWrap/>
            <w:vAlign w:val="center"/>
          </w:tcPr>
          <w:p w:rsidR="000B7276" w:rsidRPr="00B556C8" w:rsidRDefault="000B7276" w:rsidP="00B556C8">
            <w:pPr>
              <w:widowControl/>
              <w:autoSpaceDE/>
              <w:autoSpaceDN/>
              <w:adjustRightInd/>
              <w:jc w:val="right"/>
              <w:rPr>
                <w:sz w:val="20"/>
                <w:szCs w:val="20"/>
              </w:rPr>
            </w:pPr>
            <w:r w:rsidRPr="00B556C8">
              <w:rPr>
                <w:sz w:val="20"/>
                <w:szCs w:val="20"/>
              </w:rPr>
              <w:t>190,00</w:t>
            </w:r>
          </w:p>
        </w:tc>
        <w:tc>
          <w:tcPr>
            <w:tcW w:w="2694" w:type="dxa"/>
            <w:tcBorders>
              <w:top w:val="single" w:sz="4" w:space="0" w:color="auto"/>
              <w:left w:val="single" w:sz="4" w:space="0" w:color="auto"/>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Τζίλιες ζευγάρι Goldon μπρούτζινες 717500 - όργανο σειράς Orf</w:t>
            </w:r>
            <w:r w:rsidRPr="00B556C8">
              <w:rPr>
                <w:rFonts w:ascii="Tahoma" w:hAnsi="Tahoma" w:cs="Tahoma"/>
                <w:color w:val="808080"/>
                <w:sz w:val="16"/>
                <w:szCs w:val="16"/>
              </w:rPr>
              <w:t xml:space="preserve">  </w:t>
            </w:r>
            <w:r w:rsidRPr="00B556C8">
              <w:rPr>
                <w:sz w:val="20"/>
                <w:szCs w:val="20"/>
              </w:rPr>
              <w:t>(τιμή για ζεύγος)</w:t>
            </w:r>
          </w:p>
        </w:tc>
      </w:tr>
      <w:tr w:rsidR="000B7276" w:rsidRPr="001C2AA2" w:rsidTr="0009339C">
        <w:trPr>
          <w:trHeight w:val="765"/>
        </w:trPr>
        <w:tc>
          <w:tcPr>
            <w:tcW w:w="550" w:type="dxa"/>
            <w:tcBorders>
              <w:top w:val="single" w:sz="4" w:space="0" w:color="auto"/>
              <w:left w:val="single" w:sz="4" w:space="0" w:color="auto"/>
              <w:bottom w:val="single" w:sz="4" w:space="0" w:color="auto"/>
              <w:right w:val="single" w:sz="4" w:space="0" w:color="auto"/>
            </w:tcBorders>
            <w:vAlign w:val="bottom"/>
          </w:tcPr>
          <w:p w:rsidR="000B7276" w:rsidRPr="001C2AA2" w:rsidRDefault="000B7276">
            <w:pPr>
              <w:jc w:val="right"/>
              <w:rPr>
                <w:rFonts w:ascii="Calibri" w:hAnsi="Calibri"/>
                <w:color w:val="000000"/>
              </w:rPr>
            </w:pPr>
            <w:r w:rsidRPr="001C2AA2">
              <w:rPr>
                <w:rFonts w:ascii="Calibri" w:hAnsi="Calibri"/>
                <w:color w:val="000000"/>
                <w:sz w:val="22"/>
                <w:szCs w:val="22"/>
              </w:rPr>
              <w:t>17</w:t>
            </w:r>
          </w:p>
        </w:tc>
        <w:tc>
          <w:tcPr>
            <w:tcW w:w="3632" w:type="dxa"/>
            <w:tcBorders>
              <w:top w:val="single" w:sz="4" w:space="0" w:color="auto"/>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Μαράκες</w:t>
            </w:r>
          </w:p>
        </w:tc>
        <w:tc>
          <w:tcPr>
            <w:tcW w:w="1269" w:type="dxa"/>
            <w:tcBorders>
              <w:top w:val="single" w:sz="4" w:space="0" w:color="auto"/>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382</w:t>
            </w:r>
          </w:p>
        </w:tc>
        <w:tc>
          <w:tcPr>
            <w:tcW w:w="1453" w:type="dxa"/>
            <w:tcBorders>
              <w:top w:val="single" w:sz="4" w:space="0" w:color="auto"/>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26</w:t>
            </w:r>
          </w:p>
        </w:tc>
        <w:tc>
          <w:tcPr>
            <w:tcW w:w="1176" w:type="dxa"/>
            <w:tcBorders>
              <w:top w:val="single" w:sz="4" w:space="0" w:color="auto"/>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Τεμάχιο</w:t>
            </w:r>
          </w:p>
        </w:tc>
        <w:tc>
          <w:tcPr>
            <w:tcW w:w="1559" w:type="dxa"/>
            <w:tcBorders>
              <w:top w:val="single" w:sz="4" w:space="0" w:color="auto"/>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25,00</w:t>
            </w:r>
          </w:p>
        </w:tc>
        <w:tc>
          <w:tcPr>
            <w:tcW w:w="1417" w:type="dxa"/>
            <w:tcBorders>
              <w:top w:val="single" w:sz="4" w:space="0" w:color="auto"/>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right"/>
              <w:rPr>
                <w:sz w:val="20"/>
                <w:szCs w:val="20"/>
              </w:rPr>
            </w:pPr>
            <w:r w:rsidRPr="00B556C8">
              <w:rPr>
                <w:sz w:val="20"/>
                <w:szCs w:val="20"/>
              </w:rPr>
              <w:t>650,00</w:t>
            </w:r>
          </w:p>
        </w:tc>
        <w:tc>
          <w:tcPr>
            <w:tcW w:w="2694" w:type="dxa"/>
            <w:tcBorders>
              <w:top w:val="single" w:sz="4" w:space="0" w:color="auto"/>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Μαράκες Dixon 284 ζεύγος</w:t>
            </w:r>
            <w:r w:rsidRPr="00B556C8">
              <w:rPr>
                <w:rFonts w:ascii="Tahoma" w:hAnsi="Tahoma" w:cs="Tahoma"/>
                <w:sz w:val="20"/>
                <w:szCs w:val="20"/>
              </w:rPr>
              <w:t> </w:t>
            </w:r>
            <w:r w:rsidRPr="00B556C8">
              <w:rPr>
                <w:sz w:val="20"/>
                <w:szCs w:val="20"/>
              </w:rPr>
              <w:t>- όργανο σειράς Orf (τιμή για ζεύγος)</w:t>
            </w:r>
          </w:p>
        </w:tc>
      </w:tr>
      <w:tr w:rsidR="000B7276" w:rsidRPr="001C2AA2" w:rsidTr="00A50590">
        <w:trPr>
          <w:trHeight w:val="255"/>
        </w:trPr>
        <w:tc>
          <w:tcPr>
            <w:tcW w:w="550" w:type="dxa"/>
            <w:tcBorders>
              <w:top w:val="nil"/>
              <w:left w:val="single" w:sz="4" w:space="0" w:color="auto"/>
              <w:bottom w:val="single" w:sz="4" w:space="0" w:color="auto"/>
              <w:right w:val="single" w:sz="4" w:space="0" w:color="auto"/>
            </w:tcBorders>
            <w:vAlign w:val="bottom"/>
          </w:tcPr>
          <w:p w:rsidR="000B7276" w:rsidRPr="001C2AA2" w:rsidRDefault="000B7276">
            <w:pPr>
              <w:jc w:val="right"/>
              <w:rPr>
                <w:rFonts w:ascii="Calibri" w:hAnsi="Calibri"/>
                <w:color w:val="000000"/>
              </w:rPr>
            </w:pPr>
            <w:r w:rsidRPr="001C2AA2">
              <w:rPr>
                <w:rFonts w:ascii="Calibri" w:hAnsi="Calibri"/>
                <w:color w:val="000000"/>
                <w:sz w:val="22"/>
                <w:szCs w:val="22"/>
              </w:rPr>
              <w:t>18</w:t>
            </w:r>
          </w:p>
        </w:tc>
        <w:tc>
          <w:tcPr>
            <w:tcW w:w="3632"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Μπεντίρ</w:t>
            </w:r>
          </w:p>
        </w:tc>
        <w:tc>
          <w:tcPr>
            <w:tcW w:w="1269"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383</w:t>
            </w:r>
          </w:p>
        </w:tc>
        <w:tc>
          <w:tcPr>
            <w:tcW w:w="1453"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9</w:t>
            </w:r>
          </w:p>
        </w:tc>
        <w:tc>
          <w:tcPr>
            <w:tcW w:w="1176"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Τεμάχιο</w:t>
            </w:r>
          </w:p>
        </w:tc>
        <w:tc>
          <w:tcPr>
            <w:tcW w:w="1559"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50,00</w:t>
            </w:r>
          </w:p>
        </w:tc>
        <w:tc>
          <w:tcPr>
            <w:tcW w:w="1417"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right"/>
              <w:rPr>
                <w:sz w:val="20"/>
                <w:szCs w:val="20"/>
              </w:rPr>
            </w:pPr>
            <w:r w:rsidRPr="00B556C8">
              <w:rPr>
                <w:sz w:val="20"/>
                <w:szCs w:val="20"/>
              </w:rPr>
              <w:t>450,00</w:t>
            </w:r>
          </w:p>
        </w:tc>
        <w:tc>
          <w:tcPr>
            <w:tcW w:w="2694"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HALIFAX Μπεντίρ 16' 2041</w:t>
            </w:r>
          </w:p>
        </w:tc>
      </w:tr>
      <w:tr w:rsidR="000B7276" w:rsidRPr="001C2AA2" w:rsidTr="00A50590">
        <w:trPr>
          <w:trHeight w:val="765"/>
        </w:trPr>
        <w:tc>
          <w:tcPr>
            <w:tcW w:w="550" w:type="dxa"/>
            <w:tcBorders>
              <w:top w:val="nil"/>
              <w:left w:val="single" w:sz="4" w:space="0" w:color="auto"/>
              <w:bottom w:val="single" w:sz="4" w:space="0" w:color="auto"/>
              <w:right w:val="single" w:sz="4" w:space="0" w:color="auto"/>
            </w:tcBorders>
            <w:vAlign w:val="bottom"/>
          </w:tcPr>
          <w:p w:rsidR="000B7276" w:rsidRPr="001C2AA2" w:rsidRDefault="000B7276">
            <w:pPr>
              <w:jc w:val="right"/>
              <w:rPr>
                <w:rFonts w:ascii="Calibri" w:hAnsi="Calibri"/>
                <w:color w:val="000000"/>
              </w:rPr>
            </w:pPr>
            <w:r w:rsidRPr="001C2AA2">
              <w:rPr>
                <w:rFonts w:ascii="Calibri" w:hAnsi="Calibri"/>
                <w:color w:val="000000"/>
                <w:sz w:val="22"/>
                <w:szCs w:val="22"/>
              </w:rPr>
              <w:t>19</w:t>
            </w:r>
          </w:p>
        </w:tc>
        <w:tc>
          <w:tcPr>
            <w:tcW w:w="3632"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Ξυλάκια</w:t>
            </w:r>
          </w:p>
        </w:tc>
        <w:tc>
          <w:tcPr>
            <w:tcW w:w="1269"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384</w:t>
            </w:r>
          </w:p>
        </w:tc>
        <w:tc>
          <w:tcPr>
            <w:tcW w:w="1453"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23</w:t>
            </w:r>
          </w:p>
        </w:tc>
        <w:tc>
          <w:tcPr>
            <w:tcW w:w="1176"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Σετ</w:t>
            </w:r>
          </w:p>
        </w:tc>
        <w:tc>
          <w:tcPr>
            <w:tcW w:w="1559"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4,50</w:t>
            </w:r>
          </w:p>
        </w:tc>
        <w:tc>
          <w:tcPr>
            <w:tcW w:w="1417"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right"/>
              <w:rPr>
                <w:sz w:val="20"/>
                <w:szCs w:val="20"/>
              </w:rPr>
            </w:pPr>
            <w:r w:rsidRPr="00B556C8">
              <w:rPr>
                <w:sz w:val="20"/>
                <w:szCs w:val="20"/>
              </w:rPr>
              <w:t>103,50</w:t>
            </w:r>
          </w:p>
        </w:tc>
        <w:tc>
          <w:tcPr>
            <w:tcW w:w="2694"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Ξυλάκια (Claves) ζεύγος Goldon 20 x 1,8εκ. - όργανο σειράς Orf</w:t>
            </w:r>
          </w:p>
        </w:tc>
      </w:tr>
      <w:tr w:rsidR="000B7276" w:rsidRPr="001C2AA2" w:rsidTr="00A50590">
        <w:trPr>
          <w:trHeight w:val="765"/>
        </w:trPr>
        <w:tc>
          <w:tcPr>
            <w:tcW w:w="550" w:type="dxa"/>
            <w:tcBorders>
              <w:top w:val="nil"/>
              <w:left w:val="single" w:sz="4" w:space="0" w:color="auto"/>
              <w:bottom w:val="single" w:sz="4" w:space="0" w:color="auto"/>
              <w:right w:val="single" w:sz="4" w:space="0" w:color="auto"/>
            </w:tcBorders>
            <w:vAlign w:val="bottom"/>
          </w:tcPr>
          <w:p w:rsidR="000B7276" w:rsidRPr="001C2AA2" w:rsidRDefault="000B7276">
            <w:pPr>
              <w:jc w:val="right"/>
              <w:rPr>
                <w:rFonts w:ascii="Calibri" w:hAnsi="Calibri"/>
                <w:color w:val="000000"/>
              </w:rPr>
            </w:pPr>
            <w:r w:rsidRPr="001C2AA2">
              <w:rPr>
                <w:rFonts w:ascii="Calibri" w:hAnsi="Calibri"/>
                <w:color w:val="000000"/>
                <w:sz w:val="22"/>
                <w:szCs w:val="22"/>
              </w:rPr>
              <w:t>20</w:t>
            </w:r>
          </w:p>
        </w:tc>
        <w:tc>
          <w:tcPr>
            <w:tcW w:w="3632"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Ξύστρες μεταλλικές (μουσικής)</w:t>
            </w:r>
          </w:p>
        </w:tc>
        <w:tc>
          <w:tcPr>
            <w:tcW w:w="1269"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385</w:t>
            </w:r>
          </w:p>
        </w:tc>
        <w:tc>
          <w:tcPr>
            <w:tcW w:w="1453"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27</w:t>
            </w:r>
          </w:p>
        </w:tc>
        <w:tc>
          <w:tcPr>
            <w:tcW w:w="1176"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Τεμάχιο</w:t>
            </w:r>
          </w:p>
        </w:tc>
        <w:tc>
          <w:tcPr>
            <w:tcW w:w="1559"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12,00</w:t>
            </w:r>
          </w:p>
        </w:tc>
        <w:tc>
          <w:tcPr>
            <w:tcW w:w="1417"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right"/>
              <w:rPr>
                <w:sz w:val="20"/>
                <w:szCs w:val="20"/>
              </w:rPr>
            </w:pPr>
            <w:r w:rsidRPr="00B556C8">
              <w:rPr>
                <w:sz w:val="20"/>
                <w:szCs w:val="20"/>
              </w:rPr>
              <w:t>324,00</w:t>
            </w:r>
          </w:p>
        </w:tc>
        <w:tc>
          <w:tcPr>
            <w:tcW w:w="2694"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GOLDON Γούντμπλόκ 20εκ. με ξυλάκι 712900 - όργανο σειράς Or</w:t>
            </w:r>
            <w:r w:rsidRPr="00B556C8">
              <w:rPr>
                <w:rFonts w:ascii="Tahoma" w:hAnsi="Tahoma" w:cs="Tahoma"/>
                <w:color w:val="808080"/>
                <w:sz w:val="16"/>
                <w:szCs w:val="16"/>
              </w:rPr>
              <w:t>f</w:t>
            </w:r>
          </w:p>
        </w:tc>
      </w:tr>
      <w:tr w:rsidR="000B7276" w:rsidRPr="001C2AA2" w:rsidTr="00396866">
        <w:trPr>
          <w:trHeight w:val="510"/>
        </w:trPr>
        <w:tc>
          <w:tcPr>
            <w:tcW w:w="550" w:type="dxa"/>
            <w:tcBorders>
              <w:top w:val="nil"/>
              <w:left w:val="single" w:sz="4" w:space="0" w:color="auto"/>
              <w:bottom w:val="single" w:sz="4" w:space="0" w:color="auto"/>
              <w:right w:val="single" w:sz="4" w:space="0" w:color="auto"/>
            </w:tcBorders>
            <w:vAlign w:val="bottom"/>
          </w:tcPr>
          <w:p w:rsidR="000B7276" w:rsidRPr="001C2AA2" w:rsidRDefault="000B7276">
            <w:pPr>
              <w:jc w:val="right"/>
              <w:rPr>
                <w:rFonts w:ascii="Calibri" w:hAnsi="Calibri"/>
                <w:color w:val="000000"/>
              </w:rPr>
            </w:pPr>
            <w:r w:rsidRPr="001C2AA2">
              <w:rPr>
                <w:rFonts w:ascii="Calibri" w:hAnsi="Calibri"/>
                <w:color w:val="000000"/>
                <w:sz w:val="22"/>
                <w:szCs w:val="22"/>
              </w:rPr>
              <w:t>21</w:t>
            </w:r>
          </w:p>
        </w:tc>
        <w:tc>
          <w:tcPr>
            <w:tcW w:w="3632"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Ταμπουρίνα κουρδιστά</w:t>
            </w:r>
          </w:p>
        </w:tc>
        <w:tc>
          <w:tcPr>
            <w:tcW w:w="1269"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386</w:t>
            </w:r>
          </w:p>
        </w:tc>
        <w:tc>
          <w:tcPr>
            <w:tcW w:w="1453"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14</w:t>
            </w:r>
          </w:p>
        </w:tc>
        <w:tc>
          <w:tcPr>
            <w:tcW w:w="1176"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Τεμάχιο</w:t>
            </w:r>
          </w:p>
        </w:tc>
        <w:tc>
          <w:tcPr>
            <w:tcW w:w="1559"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12,00</w:t>
            </w:r>
          </w:p>
        </w:tc>
        <w:tc>
          <w:tcPr>
            <w:tcW w:w="1417"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right"/>
              <w:rPr>
                <w:sz w:val="20"/>
                <w:szCs w:val="20"/>
              </w:rPr>
            </w:pPr>
            <w:r w:rsidRPr="00B556C8">
              <w:rPr>
                <w:sz w:val="20"/>
                <w:szCs w:val="20"/>
              </w:rPr>
              <w:t>168,00</w:t>
            </w:r>
          </w:p>
        </w:tc>
        <w:tc>
          <w:tcPr>
            <w:tcW w:w="2694"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 xml:space="preserve">Ταμπουρίνο χορδιζόμενο 8' Halifax 2116B </w:t>
            </w:r>
          </w:p>
        </w:tc>
      </w:tr>
      <w:tr w:rsidR="000B7276" w:rsidRPr="001C2AA2" w:rsidTr="00396866">
        <w:trPr>
          <w:trHeight w:val="615"/>
        </w:trPr>
        <w:tc>
          <w:tcPr>
            <w:tcW w:w="550" w:type="dxa"/>
            <w:tcBorders>
              <w:top w:val="single" w:sz="4" w:space="0" w:color="auto"/>
              <w:left w:val="single" w:sz="4" w:space="0" w:color="auto"/>
              <w:bottom w:val="single" w:sz="4" w:space="0" w:color="auto"/>
              <w:right w:val="single" w:sz="4" w:space="0" w:color="auto"/>
            </w:tcBorders>
            <w:vAlign w:val="bottom"/>
          </w:tcPr>
          <w:p w:rsidR="000B7276" w:rsidRPr="001C2AA2" w:rsidRDefault="000B7276">
            <w:pPr>
              <w:jc w:val="right"/>
              <w:rPr>
                <w:rFonts w:ascii="Calibri" w:hAnsi="Calibri"/>
                <w:color w:val="000000"/>
              </w:rPr>
            </w:pPr>
            <w:r w:rsidRPr="001C2AA2">
              <w:rPr>
                <w:rFonts w:ascii="Calibri" w:hAnsi="Calibri"/>
                <w:color w:val="000000"/>
                <w:sz w:val="22"/>
                <w:szCs w:val="22"/>
              </w:rPr>
              <w:t>22</w:t>
            </w:r>
          </w:p>
        </w:tc>
        <w:tc>
          <w:tcPr>
            <w:tcW w:w="3632" w:type="dxa"/>
            <w:tcBorders>
              <w:top w:val="single" w:sz="4" w:space="0" w:color="auto"/>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Τρίγωνα (μουσικής)</w:t>
            </w:r>
          </w:p>
        </w:tc>
        <w:tc>
          <w:tcPr>
            <w:tcW w:w="1269" w:type="dxa"/>
            <w:tcBorders>
              <w:top w:val="single" w:sz="4" w:space="0" w:color="auto"/>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387</w:t>
            </w:r>
          </w:p>
        </w:tc>
        <w:tc>
          <w:tcPr>
            <w:tcW w:w="1453" w:type="dxa"/>
            <w:tcBorders>
              <w:top w:val="single" w:sz="4" w:space="0" w:color="auto"/>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30</w:t>
            </w:r>
          </w:p>
        </w:tc>
        <w:tc>
          <w:tcPr>
            <w:tcW w:w="1176" w:type="dxa"/>
            <w:tcBorders>
              <w:top w:val="single" w:sz="4" w:space="0" w:color="auto"/>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Τεμάχιο</w:t>
            </w:r>
          </w:p>
        </w:tc>
        <w:tc>
          <w:tcPr>
            <w:tcW w:w="1559" w:type="dxa"/>
            <w:tcBorders>
              <w:top w:val="single" w:sz="4" w:space="0" w:color="auto"/>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5,00</w:t>
            </w:r>
          </w:p>
        </w:tc>
        <w:tc>
          <w:tcPr>
            <w:tcW w:w="1417" w:type="dxa"/>
            <w:tcBorders>
              <w:top w:val="single" w:sz="4" w:space="0" w:color="auto"/>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right"/>
              <w:rPr>
                <w:sz w:val="20"/>
                <w:szCs w:val="20"/>
              </w:rPr>
            </w:pPr>
            <w:r w:rsidRPr="00B556C8">
              <w:rPr>
                <w:sz w:val="20"/>
                <w:szCs w:val="20"/>
              </w:rPr>
              <w:t>150,00</w:t>
            </w:r>
          </w:p>
        </w:tc>
        <w:tc>
          <w:tcPr>
            <w:tcW w:w="2694" w:type="dxa"/>
            <w:tcBorders>
              <w:top w:val="single" w:sz="4" w:space="0" w:color="auto"/>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HALILIT Triangle (Τρίγωνο)  - όργανο σειράς Orf</w:t>
            </w:r>
          </w:p>
        </w:tc>
      </w:tr>
      <w:tr w:rsidR="000B7276" w:rsidRPr="001C2AA2" w:rsidTr="00396866">
        <w:trPr>
          <w:trHeight w:val="1470"/>
        </w:trPr>
        <w:tc>
          <w:tcPr>
            <w:tcW w:w="550" w:type="dxa"/>
            <w:tcBorders>
              <w:top w:val="single" w:sz="4" w:space="0" w:color="auto"/>
              <w:left w:val="single" w:sz="4" w:space="0" w:color="auto"/>
              <w:bottom w:val="single" w:sz="4" w:space="0" w:color="auto"/>
              <w:right w:val="single" w:sz="4" w:space="0" w:color="auto"/>
            </w:tcBorders>
            <w:vAlign w:val="bottom"/>
          </w:tcPr>
          <w:p w:rsidR="000B7276" w:rsidRPr="001C2AA2" w:rsidRDefault="000B7276">
            <w:pPr>
              <w:jc w:val="right"/>
              <w:rPr>
                <w:rFonts w:ascii="Calibri" w:hAnsi="Calibri"/>
                <w:color w:val="000000"/>
              </w:rPr>
            </w:pPr>
            <w:r w:rsidRPr="001C2AA2">
              <w:rPr>
                <w:rFonts w:ascii="Calibri" w:hAnsi="Calibri"/>
                <w:color w:val="000000"/>
                <w:sz w:val="22"/>
                <w:szCs w:val="22"/>
              </w:rPr>
              <w:t>23</w:t>
            </w:r>
          </w:p>
        </w:tc>
        <w:tc>
          <w:tcPr>
            <w:tcW w:w="3632" w:type="dxa"/>
            <w:tcBorders>
              <w:top w:val="single" w:sz="4" w:space="0" w:color="auto"/>
              <w:left w:val="single" w:sz="4" w:space="0" w:color="auto"/>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Σετ μουσικών οργάνων (παιδικό) - σειρά orf</w:t>
            </w:r>
          </w:p>
        </w:tc>
        <w:tc>
          <w:tcPr>
            <w:tcW w:w="1269" w:type="dxa"/>
            <w:tcBorders>
              <w:top w:val="single" w:sz="4" w:space="0" w:color="auto"/>
              <w:left w:val="single" w:sz="4" w:space="0" w:color="auto"/>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388</w:t>
            </w:r>
          </w:p>
        </w:tc>
        <w:tc>
          <w:tcPr>
            <w:tcW w:w="1453" w:type="dxa"/>
            <w:tcBorders>
              <w:top w:val="single" w:sz="4" w:space="0" w:color="auto"/>
              <w:left w:val="single" w:sz="4" w:space="0" w:color="auto"/>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21</w:t>
            </w:r>
          </w:p>
        </w:tc>
        <w:tc>
          <w:tcPr>
            <w:tcW w:w="1176" w:type="dxa"/>
            <w:tcBorders>
              <w:top w:val="single" w:sz="4" w:space="0" w:color="auto"/>
              <w:left w:val="single" w:sz="4" w:space="0" w:color="auto"/>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Σετ</w:t>
            </w:r>
          </w:p>
        </w:tc>
        <w:tc>
          <w:tcPr>
            <w:tcW w:w="1559" w:type="dxa"/>
            <w:tcBorders>
              <w:top w:val="single" w:sz="4" w:space="0" w:color="auto"/>
              <w:left w:val="single" w:sz="4" w:space="0" w:color="auto"/>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60,00</w:t>
            </w:r>
          </w:p>
        </w:tc>
        <w:tc>
          <w:tcPr>
            <w:tcW w:w="1417" w:type="dxa"/>
            <w:tcBorders>
              <w:top w:val="single" w:sz="4" w:space="0" w:color="auto"/>
              <w:left w:val="single" w:sz="4" w:space="0" w:color="auto"/>
              <w:bottom w:val="single" w:sz="4" w:space="0" w:color="auto"/>
              <w:right w:val="single" w:sz="4" w:space="0" w:color="auto"/>
            </w:tcBorders>
            <w:noWrap/>
            <w:vAlign w:val="center"/>
          </w:tcPr>
          <w:p w:rsidR="000B7276" w:rsidRPr="00B556C8" w:rsidRDefault="000B7276" w:rsidP="00B556C8">
            <w:pPr>
              <w:widowControl/>
              <w:autoSpaceDE/>
              <w:autoSpaceDN/>
              <w:adjustRightInd/>
              <w:jc w:val="right"/>
              <w:rPr>
                <w:sz w:val="20"/>
                <w:szCs w:val="20"/>
              </w:rPr>
            </w:pPr>
            <w:r w:rsidRPr="00B556C8">
              <w:rPr>
                <w:sz w:val="20"/>
                <w:szCs w:val="20"/>
              </w:rPr>
              <w:t>1.260,00</w:t>
            </w:r>
          </w:p>
        </w:tc>
        <w:tc>
          <w:tcPr>
            <w:tcW w:w="2694" w:type="dxa"/>
            <w:tcBorders>
              <w:top w:val="single" w:sz="4" w:space="0" w:color="auto"/>
              <w:left w:val="single" w:sz="4" w:space="0" w:color="auto"/>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Music School Kit</w:t>
            </w:r>
            <w:r w:rsidRPr="00B556C8">
              <w:rPr>
                <w:rFonts w:ascii="Tahoma" w:hAnsi="Tahoma" w:cs="Tahoma"/>
                <w:color w:val="808080"/>
                <w:sz w:val="16"/>
                <w:szCs w:val="16"/>
              </w:rPr>
              <w:t> </w:t>
            </w:r>
            <w:r w:rsidRPr="00B556C8">
              <w:rPr>
                <w:sz w:val="20"/>
                <w:szCs w:val="20"/>
              </w:rPr>
              <w:t>(Θήκη μεταφοράς,</w:t>
            </w:r>
            <w:r w:rsidRPr="006148C8">
              <w:rPr>
                <w:sz w:val="20"/>
                <w:szCs w:val="20"/>
              </w:rPr>
              <w:t xml:space="preserve"> </w:t>
            </w:r>
            <w:r w:rsidRPr="00B556C8">
              <w:rPr>
                <w:sz w:val="20"/>
                <w:szCs w:val="20"/>
              </w:rPr>
              <w:t>ξύλινο ντέφι,</w:t>
            </w:r>
            <w:r w:rsidRPr="006148C8">
              <w:rPr>
                <w:sz w:val="20"/>
                <w:szCs w:val="20"/>
              </w:rPr>
              <w:t xml:space="preserve"> </w:t>
            </w:r>
            <w:r w:rsidRPr="00B556C8">
              <w:rPr>
                <w:sz w:val="20"/>
                <w:szCs w:val="20"/>
              </w:rPr>
              <w:t>ταμπουρίνο χορδιζόμενο,</w:t>
            </w:r>
            <w:r w:rsidRPr="006148C8">
              <w:rPr>
                <w:sz w:val="20"/>
                <w:szCs w:val="20"/>
              </w:rPr>
              <w:t xml:space="preserve"> </w:t>
            </w:r>
            <w:r w:rsidRPr="00B556C8">
              <w:rPr>
                <w:sz w:val="20"/>
                <w:szCs w:val="20"/>
              </w:rPr>
              <w:t>τρίγωνο,</w:t>
            </w:r>
            <w:r w:rsidRPr="006148C8">
              <w:rPr>
                <w:sz w:val="20"/>
                <w:szCs w:val="20"/>
              </w:rPr>
              <w:t xml:space="preserve"> </w:t>
            </w:r>
            <w:r w:rsidRPr="00B556C8">
              <w:rPr>
                <w:sz w:val="20"/>
                <w:szCs w:val="20"/>
              </w:rPr>
              <w:t>καστανιέτα με λαβή,</w:t>
            </w:r>
            <w:r w:rsidRPr="006148C8">
              <w:rPr>
                <w:sz w:val="20"/>
                <w:szCs w:val="20"/>
              </w:rPr>
              <w:t xml:space="preserve"> </w:t>
            </w:r>
            <w:r>
              <w:rPr>
                <w:sz w:val="20"/>
                <w:szCs w:val="20"/>
                <w:lang w:val="en-US"/>
              </w:rPr>
              <w:t>Z</w:t>
            </w:r>
            <w:r w:rsidRPr="00B556C8">
              <w:rPr>
                <w:sz w:val="20"/>
                <w:szCs w:val="20"/>
              </w:rPr>
              <w:t>ευγάρι μαράκες)</w:t>
            </w:r>
          </w:p>
        </w:tc>
      </w:tr>
      <w:tr w:rsidR="000B7276" w:rsidRPr="001C2AA2" w:rsidTr="00396866">
        <w:trPr>
          <w:trHeight w:val="255"/>
        </w:trPr>
        <w:tc>
          <w:tcPr>
            <w:tcW w:w="550" w:type="dxa"/>
            <w:tcBorders>
              <w:top w:val="single" w:sz="4" w:space="0" w:color="auto"/>
              <w:left w:val="single" w:sz="4" w:space="0" w:color="auto"/>
              <w:bottom w:val="single" w:sz="4" w:space="0" w:color="auto"/>
              <w:right w:val="single" w:sz="4" w:space="0" w:color="auto"/>
            </w:tcBorders>
            <w:vAlign w:val="bottom"/>
          </w:tcPr>
          <w:p w:rsidR="000B7276" w:rsidRPr="001C2AA2" w:rsidRDefault="000B7276">
            <w:pPr>
              <w:jc w:val="right"/>
              <w:rPr>
                <w:rFonts w:ascii="Calibri" w:hAnsi="Calibri"/>
                <w:color w:val="000000"/>
              </w:rPr>
            </w:pPr>
            <w:r w:rsidRPr="001C2AA2">
              <w:rPr>
                <w:rFonts w:ascii="Calibri" w:hAnsi="Calibri"/>
                <w:color w:val="000000"/>
                <w:sz w:val="22"/>
                <w:szCs w:val="22"/>
              </w:rPr>
              <w:t>24</w:t>
            </w:r>
          </w:p>
        </w:tc>
        <w:tc>
          <w:tcPr>
            <w:tcW w:w="3632" w:type="dxa"/>
            <w:tcBorders>
              <w:top w:val="single" w:sz="4" w:space="0" w:color="auto"/>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Βάση για μουσικά όργανα</w:t>
            </w:r>
          </w:p>
        </w:tc>
        <w:tc>
          <w:tcPr>
            <w:tcW w:w="1269" w:type="dxa"/>
            <w:tcBorders>
              <w:top w:val="single" w:sz="4" w:space="0" w:color="auto"/>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389</w:t>
            </w:r>
          </w:p>
        </w:tc>
        <w:tc>
          <w:tcPr>
            <w:tcW w:w="1453" w:type="dxa"/>
            <w:tcBorders>
              <w:top w:val="single" w:sz="4" w:space="0" w:color="auto"/>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4</w:t>
            </w:r>
          </w:p>
        </w:tc>
        <w:tc>
          <w:tcPr>
            <w:tcW w:w="1176" w:type="dxa"/>
            <w:tcBorders>
              <w:top w:val="single" w:sz="4" w:space="0" w:color="auto"/>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Τεμάχιο</w:t>
            </w:r>
          </w:p>
        </w:tc>
        <w:tc>
          <w:tcPr>
            <w:tcW w:w="1559" w:type="dxa"/>
            <w:tcBorders>
              <w:top w:val="single" w:sz="4" w:space="0" w:color="auto"/>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20,00</w:t>
            </w:r>
          </w:p>
        </w:tc>
        <w:tc>
          <w:tcPr>
            <w:tcW w:w="1417" w:type="dxa"/>
            <w:tcBorders>
              <w:top w:val="single" w:sz="4" w:space="0" w:color="auto"/>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right"/>
              <w:rPr>
                <w:sz w:val="20"/>
                <w:szCs w:val="20"/>
              </w:rPr>
            </w:pPr>
            <w:r w:rsidRPr="00B556C8">
              <w:rPr>
                <w:sz w:val="20"/>
                <w:szCs w:val="20"/>
              </w:rPr>
              <w:t>80,00</w:t>
            </w:r>
          </w:p>
        </w:tc>
        <w:tc>
          <w:tcPr>
            <w:tcW w:w="2694" w:type="dxa"/>
            <w:tcBorders>
              <w:top w:val="single" w:sz="4" w:space="0" w:color="auto"/>
              <w:left w:val="nil"/>
              <w:bottom w:val="single" w:sz="4" w:space="0" w:color="auto"/>
              <w:right w:val="single" w:sz="4" w:space="0" w:color="auto"/>
            </w:tcBorders>
            <w:noWrap/>
            <w:vAlign w:val="bottom"/>
          </w:tcPr>
          <w:p w:rsidR="000B7276" w:rsidRPr="00B556C8" w:rsidRDefault="000B7276" w:rsidP="00B556C8">
            <w:pPr>
              <w:widowControl/>
              <w:autoSpaceDE/>
              <w:autoSpaceDN/>
              <w:adjustRightInd/>
              <w:rPr>
                <w:sz w:val="20"/>
                <w:szCs w:val="20"/>
              </w:rPr>
            </w:pPr>
            <w:r w:rsidRPr="00B556C8">
              <w:rPr>
                <w:sz w:val="20"/>
                <w:szCs w:val="20"/>
              </w:rPr>
              <w:t> </w:t>
            </w:r>
          </w:p>
        </w:tc>
      </w:tr>
      <w:tr w:rsidR="000B7276" w:rsidRPr="001C2AA2" w:rsidTr="00A50590">
        <w:trPr>
          <w:trHeight w:val="438"/>
        </w:trPr>
        <w:tc>
          <w:tcPr>
            <w:tcW w:w="550" w:type="dxa"/>
            <w:tcBorders>
              <w:top w:val="nil"/>
              <w:left w:val="single" w:sz="4" w:space="0" w:color="auto"/>
              <w:bottom w:val="single" w:sz="4" w:space="0" w:color="auto"/>
              <w:right w:val="single" w:sz="4" w:space="0" w:color="auto"/>
            </w:tcBorders>
            <w:vAlign w:val="bottom"/>
          </w:tcPr>
          <w:p w:rsidR="000B7276" w:rsidRPr="001C2AA2" w:rsidRDefault="000B7276">
            <w:pPr>
              <w:jc w:val="right"/>
              <w:rPr>
                <w:rFonts w:ascii="Calibri" w:hAnsi="Calibri"/>
                <w:color w:val="000000"/>
              </w:rPr>
            </w:pPr>
            <w:r w:rsidRPr="001C2AA2">
              <w:rPr>
                <w:rFonts w:ascii="Calibri" w:hAnsi="Calibri"/>
                <w:color w:val="000000"/>
                <w:sz w:val="22"/>
                <w:szCs w:val="22"/>
              </w:rPr>
              <w:t>25</w:t>
            </w:r>
          </w:p>
        </w:tc>
        <w:tc>
          <w:tcPr>
            <w:tcW w:w="3632"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Ανάγλυφος χάρτης Ελλάδας</w:t>
            </w:r>
          </w:p>
        </w:tc>
        <w:tc>
          <w:tcPr>
            <w:tcW w:w="1269"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w:t>
            </w:r>
          </w:p>
        </w:tc>
        <w:tc>
          <w:tcPr>
            <w:tcW w:w="1453"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7</w:t>
            </w:r>
          </w:p>
        </w:tc>
        <w:tc>
          <w:tcPr>
            <w:tcW w:w="1176"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Τεμάχιο</w:t>
            </w:r>
          </w:p>
        </w:tc>
        <w:tc>
          <w:tcPr>
            <w:tcW w:w="1559"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70,00</w:t>
            </w:r>
          </w:p>
        </w:tc>
        <w:tc>
          <w:tcPr>
            <w:tcW w:w="1417"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right"/>
              <w:rPr>
                <w:sz w:val="20"/>
                <w:szCs w:val="20"/>
              </w:rPr>
            </w:pPr>
            <w:r w:rsidRPr="00B556C8">
              <w:rPr>
                <w:sz w:val="20"/>
                <w:szCs w:val="20"/>
              </w:rPr>
              <w:t>490,00</w:t>
            </w:r>
          </w:p>
        </w:tc>
        <w:tc>
          <w:tcPr>
            <w:tcW w:w="2694" w:type="dxa"/>
            <w:tcBorders>
              <w:top w:val="nil"/>
              <w:left w:val="nil"/>
              <w:bottom w:val="single" w:sz="4" w:space="0" w:color="auto"/>
              <w:right w:val="single" w:sz="4" w:space="0" w:color="auto"/>
            </w:tcBorders>
            <w:noWrap/>
            <w:vAlign w:val="bottom"/>
          </w:tcPr>
          <w:p w:rsidR="000B7276" w:rsidRPr="00B556C8" w:rsidRDefault="000B7276" w:rsidP="00B556C8">
            <w:pPr>
              <w:widowControl/>
              <w:autoSpaceDE/>
              <w:autoSpaceDN/>
              <w:adjustRightInd/>
              <w:rPr>
                <w:sz w:val="20"/>
                <w:szCs w:val="20"/>
              </w:rPr>
            </w:pPr>
            <w:r w:rsidRPr="00B556C8">
              <w:rPr>
                <w:sz w:val="20"/>
                <w:szCs w:val="20"/>
              </w:rPr>
              <w:t> </w:t>
            </w:r>
          </w:p>
        </w:tc>
      </w:tr>
      <w:tr w:rsidR="000B7276" w:rsidRPr="001C2AA2" w:rsidTr="00A50590">
        <w:trPr>
          <w:trHeight w:val="510"/>
        </w:trPr>
        <w:tc>
          <w:tcPr>
            <w:tcW w:w="550" w:type="dxa"/>
            <w:tcBorders>
              <w:top w:val="nil"/>
              <w:left w:val="single" w:sz="4" w:space="0" w:color="auto"/>
              <w:bottom w:val="single" w:sz="4" w:space="0" w:color="auto"/>
              <w:right w:val="single" w:sz="4" w:space="0" w:color="auto"/>
            </w:tcBorders>
            <w:vAlign w:val="bottom"/>
          </w:tcPr>
          <w:p w:rsidR="000B7276" w:rsidRPr="001C2AA2" w:rsidRDefault="000B7276">
            <w:pPr>
              <w:jc w:val="right"/>
              <w:rPr>
                <w:rFonts w:ascii="Calibri" w:hAnsi="Calibri"/>
                <w:color w:val="000000"/>
              </w:rPr>
            </w:pPr>
            <w:r w:rsidRPr="001C2AA2">
              <w:rPr>
                <w:rFonts w:ascii="Calibri" w:hAnsi="Calibri"/>
                <w:color w:val="000000"/>
                <w:sz w:val="22"/>
                <w:szCs w:val="22"/>
              </w:rPr>
              <w:t>26</w:t>
            </w:r>
          </w:p>
        </w:tc>
        <w:tc>
          <w:tcPr>
            <w:tcW w:w="3632"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Γεωμετρικά όργανα με ανάγλυφες ενδείξεις</w:t>
            </w:r>
          </w:p>
        </w:tc>
        <w:tc>
          <w:tcPr>
            <w:tcW w:w="1269"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w:t>
            </w:r>
          </w:p>
        </w:tc>
        <w:tc>
          <w:tcPr>
            <w:tcW w:w="1453"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5</w:t>
            </w:r>
          </w:p>
        </w:tc>
        <w:tc>
          <w:tcPr>
            <w:tcW w:w="1176"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Σετ</w:t>
            </w:r>
          </w:p>
        </w:tc>
        <w:tc>
          <w:tcPr>
            <w:tcW w:w="1559"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50,00</w:t>
            </w:r>
          </w:p>
        </w:tc>
        <w:tc>
          <w:tcPr>
            <w:tcW w:w="1417"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right"/>
              <w:rPr>
                <w:sz w:val="20"/>
                <w:szCs w:val="20"/>
              </w:rPr>
            </w:pPr>
            <w:r w:rsidRPr="00B556C8">
              <w:rPr>
                <w:sz w:val="20"/>
                <w:szCs w:val="20"/>
              </w:rPr>
              <w:t>250,00</w:t>
            </w:r>
          </w:p>
        </w:tc>
        <w:tc>
          <w:tcPr>
            <w:tcW w:w="2694" w:type="dxa"/>
            <w:tcBorders>
              <w:top w:val="nil"/>
              <w:left w:val="nil"/>
              <w:bottom w:val="single" w:sz="4" w:space="0" w:color="auto"/>
              <w:right w:val="single" w:sz="4" w:space="0" w:color="auto"/>
            </w:tcBorders>
            <w:noWrap/>
            <w:vAlign w:val="bottom"/>
          </w:tcPr>
          <w:p w:rsidR="000B7276" w:rsidRPr="00B556C8" w:rsidRDefault="000B7276" w:rsidP="00B556C8">
            <w:pPr>
              <w:widowControl/>
              <w:autoSpaceDE/>
              <w:autoSpaceDN/>
              <w:adjustRightInd/>
              <w:rPr>
                <w:sz w:val="20"/>
                <w:szCs w:val="20"/>
              </w:rPr>
            </w:pPr>
            <w:r w:rsidRPr="00B556C8">
              <w:rPr>
                <w:sz w:val="20"/>
                <w:szCs w:val="20"/>
              </w:rPr>
              <w:t> </w:t>
            </w:r>
          </w:p>
        </w:tc>
      </w:tr>
      <w:tr w:rsidR="000B7276" w:rsidRPr="001C2AA2" w:rsidTr="00A50590">
        <w:trPr>
          <w:trHeight w:val="510"/>
        </w:trPr>
        <w:tc>
          <w:tcPr>
            <w:tcW w:w="550" w:type="dxa"/>
            <w:tcBorders>
              <w:top w:val="nil"/>
              <w:left w:val="single" w:sz="4" w:space="0" w:color="auto"/>
              <w:bottom w:val="single" w:sz="4" w:space="0" w:color="auto"/>
              <w:right w:val="single" w:sz="4" w:space="0" w:color="auto"/>
            </w:tcBorders>
            <w:vAlign w:val="bottom"/>
          </w:tcPr>
          <w:p w:rsidR="000B7276" w:rsidRPr="001C2AA2" w:rsidRDefault="000B7276">
            <w:pPr>
              <w:jc w:val="right"/>
              <w:rPr>
                <w:rFonts w:ascii="Calibri" w:hAnsi="Calibri"/>
                <w:color w:val="000000"/>
              </w:rPr>
            </w:pPr>
            <w:r w:rsidRPr="001C2AA2">
              <w:rPr>
                <w:rFonts w:ascii="Calibri" w:hAnsi="Calibri"/>
                <w:color w:val="000000"/>
                <w:sz w:val="22"/>
                <w:szCs w:val="22"/>
              </w:rPr>
              <w:t>27</w:t>
            </w:r>
          </w:p>
        </w:tc>
        <w:tc>
          <w:tcPr>
            <w:tcW w:w="3632"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Ρολόι Braille (επιτραπέζιο ή επιτοίχιο)</w:t>
            </w:r>
          </w:p>
        </w:tc>
        <w:tc>
          <w:tcPr>
            <w:tcW w:w="1269"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w:t>
            </w:r>
          </w:p>
        </w:tc>
        <w:tc>
          <w:tcPr>
            <w:tcW w:w="1453"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4</w:t>
            </w:r>
          </w:p>
        </w:tc>
        <w:tc>
          <w:tcPr>
            <w:tcW w:w="1176"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Τεμάχιο</w:t>
            </w:r>
          </w:p>
        </w:tc>
        <w:tc>
          <w:tcPr>
            <w:tcW w:w="1559"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30,00</w:t>
            </w:r>
          </w:p>
        </w:tc>
        <w:tc>
          <w:tcPr>
            <w:tcW w:w="1417"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right"/>
              <w:rPr>
                <w:sz w:val="20"/>
                <w:szCs w:val="20"/>
              </w:rPr>
            </w:pPr>
            <w:r w:rsidRPr="00B556C8">
              <w:rPr>
                <w:sz w:val="20"/>
                <w:szCs w:val="20"/>
              </w:rPr>
              <w:t>120,00</w:t>
            </w:r>
          </w:p>
        </w:tc>
        <w:tc>
          <w:tcPr>
            <w:tcW w:w="2694" w:type="dxa"/>
            <w:tcBorders>
              <w:top w:val="nil"/>
              <w:left w:val="nil"/>
              <w:bottom w:val="single" w:sz="4" w:space="0" w:color="auto"/>
              <w:right w:val="single" w:sz="4" w:space="0" w:color="auto"/>
            </w:tcBorders>
            <w:noWrap/>
            <w:vAlign w:val="bottom"/>
          </w:tcPr>
          <w:p w:rsidR="000B7276" w:rsidRPr="00B556C8" w:rsidRDefault="000B7276" w:rsidP="00B556C8">
            <w:pPr>
              <w:widowControl/>
              <w:autoSpaceDE/>
              <w:autoSpaceDN/>
              <w:adjustRightInd/>
              <w:rPr>
                <w:sz w:val="20"/>
                <w:szCs w:val="20"/>
              </w:rPr>
            </w:pPr>
            <w:r w:rsidRPr="00B556C8">
              <w:rPr>
                <w:sz w:val="20"/>
                <w:szCs w:val="20"/>
              </w:rPr>
              <w:t> </w:t>
            </w:r>
          </w:p>
        </w:tc>
      </w:tr>
      <w:tr w:rsidR="000B7276" w:rsidRPr="001C2AA2" w:rsidTr="0009339C">
        <w:trPr>
          <w:trHeight w:val="510"/>
        </w:trPr>
        <w:tc>
          <w:tcPr>
            <w:tcW w:w="550" w:type="dxa"/>
            <w:tcBorders>
              <w:top w:val="nil"/>
              <w:left w:val="single" w:sz="4" w:space="0" w:color="auto"/>
              <w:bottom w:val="single" w:sz="4" w:space="0" w:color="auto"/>
              <w:right w:val="single" w:sz="4" w:space="0" w:color="auto"/>
            </w:tcBorders>
            <w:vAlign w:val="bottom"/>
          </w:tcPr>
          <w:p w:rsidR="000B7276" w:rsidRPr="001C2AA2" w:rsidRDefault="000B7276">
            <w:pPr>
              <w:jc w:val="right"/>
              <w:rPr>
                <w:rFonts w:ascii="Calibri" w:hAnsi="Calibri"/>
                <w:color w:val="000000"/>
              </w:rPr>
            </w:pPr>
            <w:r w:rsidRPr="001C2AA2">
              <w:rPr>
                <w:rFonts w:ascii="Calibri" w:hAnsi="Calibri"/>
                <w:color w:val="000000"/>
                <w:sz w:val="22"/>
                <w:szCs w:val="22"/>
              </w:rPr>
              <w:t>28</w:t>
            </w:r>
          </w:p>
        </w:tc>
        <w:tc>
          <w:tcPr>
            <w:tcW w:w="3632"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Υλικό για εξάσκηση λεπτής αδρής κινητικότητας</w:t>
            </w:r>
          </w:p>
        </w:tc>
        <w:tc>
          <w:tcPr>
            <w:tcW w:w="1269"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w:t>
            </w:r>
          </w:p>
        </w:tc>
        <w:tc>
          <w:tcPr>
            <w:tcW w:w="1453"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23</w:t>
            </w:r>
          </w:p>
        </w:tc>
        <w:tc>
          <w:tcPr>
            <w:tcW w:w="1176"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Τεμάχιο</w:t>
            </w:r>
          </w:p>
        </w:tc>
        <w:tc>
          <w:tcPr>
            <w:tcW w:w="1559"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35,00</w:t>
            </w:r>
          </w:p>
        </w:tc>
        <w:tc>
          <w:tcPr>
            <w:tcW w:w="1417"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right"/>
              <w:rPr>
                <w:sz w:val="20"/>
                <w:szCs w:val="20"/>
              </w:rPr>
            </w:pPr>
            <w:r w:rsidRPr="00B556C8">
              <w:rPr>
                <w:sz w:val="20"/>
                <w:szCs w:val="20"/>
              </w:rPr>
              <w:t>805,00</w:t>
            </w:r>
          </w:p>
        </w:tc>
        <w:tc>
          <w:tcPr>
            <w:tcW w:w="2694" w:type="dxa"/>
            <w:tcBorders>
              <w:top w:val="single" w:sz="4" w:space="0" w:color="auto"/>
              <w:left w:val="nil"/>
              <w:bottom w:val="single" w:sz="4" w:space="0" w:color="auto"/>
              <w:right w:val="single" w:sz="4" w:space="0" w:color="auto"/>
            </w:tcBorders>
            <w:noWrap/>
            <w:vAlign w:val="bottom"/>
          </w:tcPr>
          <w:p w:rsidR="000B7276" w:rsidRPr="00B556C8" w:rsidRDefault="000B7276" w:rsidP="00B556C8">
            <w:pPr>
              <w:widowControl/>
              <w:autoSpaceDE/>
              <w:autoSpaceDN/>
              <w:adjustRightInd/>
              <w:rPr>
                <w:sz w:val="20"/>
                <w:szCs w:val="20"/>
              </w:rPr>
            </w:pPr>
            <w:r w:rsidRPr="00B556C8">
              <w:rPr>
                <w:sz w:val="20"/>
                <w:szCs w:val="20"/>
              </w:rPr>
              <w:t> </w:t>
            </w:r>
          </w:p>
        </w:tc>
      </w:tr>
      <w:tr w:rsidR="000B7276" w:rsidRPr="001C2AA2" w:rsidTr="0009339C">
        <w:trPr>
          <w:trHeight w:val="255"/>
        </w:trPr>
        <w:tc>
          <w:tcPr>
            <w:tcW w:w="550" w:type="dxa"/>
            <w:tcBorders>
              <w:top w:val="single" w:sz="4" w:space="0" w:color="auto"/>
              <w:left w:val="single" w:sz="4" w:space="0" w:color="auto"/>
              <w:bottom w:val="single" w:sz="4" w:space="0" w:color="auto"/>
              <w:right w:val="single" w:sz="4" w:space="0" w:color="auto"/>
            </w:tcBorders>
            <w:vAlign w:val="bottom"/>
          </w:tcPr>
          <w:p w:rsidR="000B7276" w:rsidRPr="001C2AA2" w:rsidRDefault="000B7276">
            <w:pPr>
              <w:jc w:val="right"/>
              <w:rPr>
                <w:rFonts w:ascii="Calibri" w:hAnsi="Calibri"/>
                <w:color w:val="000000"/>
              </w:rPr>
            </w:pPr>
            <w:r w:rsidRPr="001C2AA2">
              <w:rPr>
                <w:rFonts w:ascii="Calibri" w:hAnsi="Calibri"/>
                <w:color w:val="000000"/>
                <w:sz w:val="22"/>
                <w:szCs w:val="22"/>
              </w:rPr>
              <w:t>29</w:t>
            </w:r>
          </w:p>
        </w:tc>
        <w:tc>
          <w:tcPr>
            <w:tcW w:w="3632" w:type="dxa"/>
            <w:tcBorders>
              <w:top w:val="single" w:sz="4" w:space="0" w:color="auto"/>
              <w:left w:val="single" w:sz="4" w:space="0" w:color="auto"/>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Εργαλεία Ζωγραφικής</w:t>
            </w:r>
          </w:p>
        </w:tc>
        <w:tc>
          <w:tcPr>
            <w:tcW w:w="1269" w:type="dxa"/>
            <w:tcBorders>
              <w:top w:val="single" w:sz="4" w:space="0" w:color="auto"/>
              <w:left w:val="single" w:sz="4" w:space="0" w:color="auto"/>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w:t>
            </w:r>
          </w:p>
        </w:tc>
        <w:tc>
          <w:tcPr>
            <w:tcW w:w="1453" w:type="dxa"/>
            <w:tcBorders>
              <w:top w:val="single" w:sz="4" w:space="0" w:color="auto"/>
              <w:left w:val="single" w:sz="4" w:space="0" w:color="auto"/>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36</w:t>
            </w:r>
          </w:p>
        </w:tc>
        <w:tc>
          <w:tcPr>
            <w:tcW w:w="1176" w:type="dxa"/>
            <w:tcBorders>
              <w:top w:val="single" w:sz="4" w:space="0" w:color="auto"/>
              <w:left w:val="single" w:sz="4" w:space="0" w:color="auto"/>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Σετ</w:t>
            </w:r>
          </w:p>
        </w:tc>
        <w:tc>
          <w:tcPr>
            <w:tcW w:w="1559" w:type="dxa"/>
            <w:tcBorders>
              <w:top w:val="single" w:sz="4" w:space="0" w:color="auto"/>
              <w:left w:val="single" w:sz="4" w:space="0" w:color="auto"/>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15,00</w:t>
            </w:r>
          </w:p>
        </w:tc>
        <w:tc>
          <w:tcPr>
            <w:tcW w:w="1417" w:type="dxa"/>
            <w:tcBorders>
              <w:top w:val="single" w:sz="4" w:space="0" w:color="auto"/>
              <w:left w:val="single" w:sz="4" w:space="0" w:color="auto"/>
              <w:bottom w:val="single" w:sz="4" w:space="0" w:color="auto"/>
              <w:right w:val="single" w:sz="4" w:space="0" w:color="auto"/>
            </w:tcBorders>
            <w:noWrap/>
            <w:vAlign w:val="center"/>
          </w:tcPr>
          <w:p w:rsidR="000B7276" w:rsidRPr="00B556C8" w:rsidRDefault="000B7276" w:rsidP="00B556C8">
            <w:pPr>
              <w:widowControl/>
              <w:autoSpaceDE/>
              <w:autoSpaceDN/>
              <w:adjustRightInd/>
              <w:jc w:val="right"/>
              <w:rPr>
                <w:sz w:val="20"/>
                <w:szCs w:val="20"/>
              </w:rPr>
            </w:pPr>
            <w:r w:rsidRPr="00B556C8">
              <w:rPr>
                <w:sz w:val="20"/>
                <w:szCs w:val="20"/>
              </w:rPr>
              <w:t>540,00</w:t>
            </w:r>
          </w:p>
        </w:tc>
        <w:tc>
          <w:tcPr>
            <w:tcW w:w="2694" w:type="dxa"/>
            <w:tcBorders>
              <w:top w:val="single" w:sz="4" w:space="0" w:color="auto"/>
              <w:left w:val="single" w:sz="4" w:space="0" w:color="auto"/>
              <w:bottom w:val="single" w:sz="4" w:space="0" w:color="auto"/>
              <w:right w:val="single" w:sz="4" w:space="0" w:color="auto"/>
            </w:tcBorders>
            <w:noWrap/>
            <w:vAlign w:val="bottom"/>
          </w:tcPr>
          <w:p w:rsidR="000B7276" w:rsidRPr="00B556C8" w:rsidRDefault="000B7276" w:rsidP="00B556C8">
            <w:pPr>
              <w:widowControl/>
              <w:autoSpaceDE/>
              <w:autoSpaceDN/>
              <w:adjustRightInd/>
              <w:rPr>
                <w:sz w:val="20"/>
                <w:szCs w:val="20"/>
              </w:rPr>
            </w:pPr>
            <w:r w:rsidRPr="00B556C8">
              <w:rPr>
                <w:sz w:val="20"/>
                <w:szCs w:val="20"/>
              </w:rPr>
              <w:t> </w:t>
            </w:r>
          </w:p>
        </w:tc>
      </w:tr>
      <w:tr w:rsidR="000B7276" w:rsidRPr="001C2AA2" w:rsidTr="0009339C">
        <w:trPr>
          <w:trHeight w:val="255"/>
        </w:trPr>
        <w:tc>
          <w:tcPr>
            <w:tcW w:w="550" w:type="dxa"/>
            <w:tcBorders>
              <w:top w:val="single" w:sz="4" w:space="0" w:color="auto"/>
              <w:left w:val="single" w:sz="4" w:space="0" w:color="auto"/>
              <w:bottom w:val="single" w:sz="4" w:space="0" w:color="auto"/>
              <w:right w:val="single" w:sz="4" w:space="0" w:color="auto"/>
            </w:tcBorders>
            <w:vAlign w:val="bottom"/>
          </w:tcPr>
          <w:p w:rsidR="000B7276" w:rsidRPr="001C2AA2" w:rsidRDefault="000B7276">
            <w:pPr>
              <w:jc w:val="right"/>
              <w:rPr>
                <w:rFonts w:ascii="Calibri" w:hAnsi="Calibri"/>
                <w:color w:val="000000"/>
              </w:rPr>
            </w:pPr>
            <w:r w:rsidRPr="001C2AA2">
              <w:rPr>
                <w:rFonts w:ascii="Calibri" w:hAnsi="Calibri"/>
                <w:color w:val="000000"/>
                <w:sz w:val="22"/>
                <w:szCs w:val="22"/>
              </w:rPr>
              <w:t>30</w:t>
            </w:r>
          </w:p>
        </w:tc>
        <w:tc>
          <w:tcPr>
            <w:tcW w:w="3632" w:type="dxa"/>
            <w:tcBorders>
              <w:top w:val="single" w:sz="4" w:space="0" w:color="auto"/>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Adjectives</w:t>
            </w:r>
          </w:p>
        </w:tc>
        <w:tc>
          <w:tcPr>
            <w:tcW w:w="1269" w:type="dxa"/>
            <w:tcBorders>
              <w:top w:val="single" w:sz="4" w:space="0" w:color="auto"/>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w:t>
            </w:r>
          </w:p>
        </w:tc>
        <w:tc>
          <w:tcPr>
            <w:tcW w:w="1453" w:type="dxa"/>
            <w:tcBorders>
              <w:top w:val="single" w:sz="4" w:space="0" w:color="auto"/>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21</w:t>
            </w:r>
          </w:p>
        </w:tc>
        <w:tc>
          <w:tcPr>
            <w:tcW w:w="1176" w:type="dxa"/>
            <w:tcBorders>
              <w:top w:val="single" w:sz="4" w:space="0" w:color="auto"/>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Τεμάχιο</w:t>
            </w:r>
          </w:p>
        </w:tc>
        <w:tc>
          <w:tcPr>
            <w:tcW w:w="1559" w:type="dxa"/>
            <w:tcBorders>
              <w:top w:val="single" w:sz="4" w:space="0" w:color="auto"/>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20,00</w:t>
            </w:r>
          </w:p>
        </w:tc>
        <w:tc>
          <w:tcPr>
            <w:tcW w:w="1417" w:type="dxa"/>
            <w:tcBorders>
              <w:top w:val="single" w:sz="4" w:space="0" w:color="auto"/>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right"/>
              <w:rPr>
                <w:sz w:val="20"/>
                <w:szCs w:val="20"/>
              </w:rPr>
            </w:pPr>
            <w:r w:rsidRPr="00B556C8">
              <w:rPr>
                <w:sz w:val="20"/>
                <w:szCs w:val="20"/>
              </w:rPr>
              <w:t>420,00</w:t>
            </w:r>
          </w:p>
        </w:tc>
        <w:tc>
          <w:tcPr>
            <w:tcW w:w="2694" w:type="dxa"/>
            <w:tcBorders>
              <w:top w:val="single" w:sz="4" w:space="0" w:color="auto"/>
              <w:left w:val="nil"/>
              <w:bottom w:val="single" w:sz="4" w:space="0" w:color="auto"/>
              <w:right w:val="single" w:sz="4" w:space="0" w:color="auto"/>
            </w:tcBorders>
            <w:noWrap/>
            <w:vAlign w:val="bottom"/>
          </w:tcPr>
          <w:p w:rsidR="000B7276" w:rsidRPr="00B556C8" w:rsidRDefault="000B7276" w:rsidP="00B556C8">
            <w:pPr>
              <w:widowControl/>
              <w:autoSpaceDE/>
              <w:autoSpaceDN/>
              <w:adjustRightInd/>
              <w:rPr>
                <w:sz w:val="20"/>
                <w:szCs w:val="20"/>
              </w:rPr>
            </w:pPr>
            <w:r w:rsidRPr="00B556C8">
              <w:rPr>
                <w:sz w:val="20"/>
                <w:szCs w:val="20"/>
              </w:rPr>
              <w:t> </w:t>
            </w:r>
          </w:p>
        </w:tc>
      </w:tr>
      <w:tr w:rsidR="000B7276" w:rsidRPr="001C2AA2" w:rsidTr="00A50590">
        <w:trPr>
          <w:trHeight w:val="255"/>
        </w:trPr>
        <w:tc>
          <w:tcPr>
            <w:tcW w:w="550" w:type="dxa"/>
            <w:tcBorders>
              <w:top w:val="nil"/>
              <w:left w:val="single" w:sz="4" w:space="0" w:color="auto"/>
              <w:bottom w:val="single" w:sz="4" w:space="0" w:color="auto"/>
              <w:right w:val="single" w:sz="4" w:space="0" w:color="auto"/>
            </w:tcBorders>
            <w:vAlign w:val="bottom"/>
          </w:tcPr>
          <w:p w:rsidR="000B7276" w:rsidRPr="001C2AA2" w:rsidRDefault="000B7276">
            <w:pPr>
              <w:jc w:val="right"/>
              <w:rPr>
                <w:rFonts w:ascii="Calibri" w:hAnsi="Calibri"/>
                <w:color w:val="000000"/>
              </w:rPr>
            </w:pPr>
            <w:r w:rsidRPr="001C2AA2">
              <w:rPr>
                <w:rFonts w:ascii="Calibri" w:hAnsi="Calibri"/>
                <w:color w:val="000000"/>
                <w:sz w:val="22"/>
                <w:szCs w:val="22"/>
              </w:rPr>
              <w:t>31</w:t>
            </w:r>
          </w:p>
        </w:tc>
        <w:tc>
          <w:tcPr>
            <w:tcW w:w="3632"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Every day objects</w:t>
            </w:r>
          </w:p>
        </w:tc>
        <w:tc>
          <w:tcPr>
            <w:tcW w:w="1269"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w:t>
            </w:r>
          </w:p>
        </w:tc>
        <w:tc>
          <w:tcPr>
            <w:tcW w:w="1453"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20</w:t>
            </w:r>
          </w:p>
        </w:tc>
        <w:tc>
          <w:tcPr>
            <w:tcW w:w="1176"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Τεμάχιο</w:t>
            </w:r>
          </w:p>
        </w:tc>
        <w:tc>
          <w:tcPr>
            <w:tcW w:w="1559"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30,00</w:t>
            </w:r>
          </w:p>
        </w:tc>
        <w:tc>
          <w:tcPr>
            <w:tcW w:w="1417"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right"/>
              <w:rPr>
                <w:sz w:val="20"/>
                <w:szCs w:val="20"/>
              </w:rPr>
            </w:pPr>
            <w:r w:rsidRPr="00B556C8">
              <w:rPr>
                <w:sz w:val="20"/>
                <w:szCs w:val="20"/>
              </w:rPr>
              <w:t>600,00</w:t>
            </w:r>
          </w:p>
        </w:tc>
        <w:tc>
          <w:tcPr>
            <w:tcW w:w="2694" w:type="dxa"/>
            <w:tcBorders>
              <w:top w:val="nil"/>
              <w:left w:val="nil"/>
              <w:bottom w:val="single" w:sz="4" w:space="0" w:color="auto"/>
              <w:right w:val="single" w:sz="4" w:space="0" w:color="auto"/>
            </w:tcBorders>
            <w:noWrap/>
            <w:vAlign w:val="bottom"/>
          </w:tcPr>
          <w:p w:rsidR="000B7276" w:rsidRPr="00B556C8" w:rsidRDefault="000B7276" w:rsidP="00B556C8">
            <w:pPr>
              <w:widowControl/>
              <w:autoSpaceDE/>
              <w:autoSpaceDN/>
              <w:adjustRightInd/>
              <w:rPr>
                <w:sz w:val="20"/>
                <w:szCs w:val="20"/>
              </w:rPr>
            </w:pPr>
            <w:r w:rsidRPr="00B556C8">
              <w:rPr>
                <w:sz w:val="20"/>
                <w:szCs w:val="20"/>
              </w:rPr>
              <w:t> </w:t>
            </w:r>
          </w:p>
        </w:tc>
      </w:tr>
      <w:tr w:rsidR="000B7276" w:rsidRPr="001C2AA2" w:rsidTr="00A50590">
        <w:trPr>
          <w:trHeight w:val="605"/>
        </w:trPr>
        <w:tc>
          <w:tcPr>
            <w:tcW w:w="550" w:type="dxa"/>
            <w:tcBorders>
              <w:top w:val="nil"/>
              <w:left w:val="single" w:sz="4" w:space="0" w:color="auto"/>
              <w:bottom w:val="single" w:sz="4" w:space="0" w:color="auto"/>
              <w:right w:val="single" w:sz="4" w:space="0" w:color="auto"/>
            </w:tcBorders>
            <w:vAlign w:val="bottom"/>
          </w:tcPr>
          <w:p w:rsidR="000B7276" w:rsidRPr="001C2AA2" w:rsidRDefault="000B7276">
            <w:pPr>
              <w:jc w:val="right"/>
              <w:rPr>
                <w:rFonts w:ascii="Calibri" w:hAnsi="Calibri"/>
                <w:color w:val="000000"/>
              </w:rPr>
            </w:pPr>
            <w:r w:rsidRPr="001C2AA2">
              <w:rPr>
                <w:rFonts w:ascii="Calibri" w:hAnsi="Calibri"/>
                <w:color w:val="000000"/>
                <w:sz w:val="22"/>
                <w:szCs w:val="22"/>
              </w:rPr>
              <w:t>32</w:t>
            </w:r>
          </w:p>
        </w:tc>
        <w:tc>
          <w:tcPr>
            <w:tcW w:w="3632"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Παιδαγωγικό υλικό Macaton (υλικό και εκπαίδευση)</w:t>
            </w:r>
          </w:p>
        </w:tc>
        <w:tc>
          <w:tcPr>
            <w:tcW w:w="1269"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w:t>
            </w:r>
          </w:p>
        </w:tc>
        <w:tc>
          <w:tcPr>
            <w:tcW w:w="1453"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13</w:t>
            </w:r>
          </w:p>
        </w:tc>
        <w:tc>
          <w:tcPr>
            <w:tcW w:w="1176"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Τεμάχιο</w:t>
            </w:r>
          </w:p>
        </w:tc>
        <w:tc>
          <w:tcPr>
            <w:tcW w:w="1559"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400,00</w:t>
            </w:r>
          </w:p>
        </w:tc>
        <w:tc>
          <w:tcPr>
            <w:tcW w:w="1417"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right"/>
              <w:rPr>
                <w:sz w:val="20"/>
                <w:szCs w:val="20"/>
              </w:rPr>
            </w:pPr>
            <w:r w:rsidRPr="00B556C8">
              <w:rPr>
                <w:sz w:val="20"/>
                <w:szCs w:val="20"/>
              </w:rPr>
              <w:t>5.200,00</w:t>
            </w:r>
          </w:p>
        </w:tc>
        <w:tc>
          <w:tcPr>
            <w:tcW w:w="2694" w:type="dxa"/>
            <w:tcBorders>
              <w:top w:val="nil"/>
              <w:left w:val="nil"/>
              <w:bottom w:val="single" w:sz="4" w:space="0" w:color="auto"/>
              <w:right w:val="single" w:sz="4" w:space="0" w:color="auto"/>
            </w:tcBorders>
            <w:noWrap/>
            <w:vAlign w:val="bottom"/>
          </w:tcPr>
          <w:p w:rsidR="000B7276" w:rsidRPr="00B556C8" w:rsidRDefault="000B7276" w:rsidP="00B556C8">
            <w:pPr>
              <w:widowControl/>
              <w:autoSpaceDE/>
              <w:autoSpaceDN/>
              <w:adjustRightInd/>
              <w:rPr>
                <w:sz w:val="20"/>
                <w:szCs w:val="20"/>
              </w:rPr>
            </w:pPr>
            <w:r w:rsidRPr="00B556C8">
              <w:rPr>
                <w:sz w:val="20"/>
                <w:szCs w:val="20"/>
              </w:rPr>
              <w:t> </w:t>
            </w:r>
          </w:p>
        </w:tc>
      </w:tr>
      <w:tr w:rsidR="000B7276" w:rsidRPr="001C2AA2" w:rsidTr="00A50590">
        <w:trPr>
          <w:trHeight w:val="255"/>
        </w:trPr>
        <w:tc>
          <w:tcPr>
            <w:tcW w:w="550" w:type="dxa"/>
            <w:tcBorders>
              <w:top w:val="nil"/>
              <w:left w:val="single" w:sz="4" w:space="0" w:color="auto"/>
              <w:bottom w:val="single" w:sz="4" w:space="0" w:color="auto"/>
              <w:right w:val="single" w:sz="4" w:space="0" w:color="auto"/>
            </w:tcBorders>
            <w:vAlign w:val="bottom"/>
          </w:tcPr>
          <w:p w:rsidR="000B7276" w:rsidRPr="001C2AA2" w:rsidRDefault="000B7276">
            <w:pPr>
              <w:jc w:val="right"/>
              <w:rPr>
                <w:rFonts w:ascii="Calibri" w:hAnsi="Calibri"/>
                <w:color w:val="000000"/>
              </w:rPr>
            </w:pPr>
            <w:r w:rsidRPr="001C2AA2">
              <w:rPr>
                <w:rFonts w:ascii="Calibri" w:hAnsi="Calibri"/>
                <w:color w:val="000000"/>
                <w:sz w:val="22"/>
                <w:szCs w:val="22"/>
              </w:rPr>
              <w:t>33</w:t>
            </w:r>
          </w:p>
        </w:tc>
        <w:tc>
          <w:tcPr>
            <w:tcW w:w="3632"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Αλληλουχίες (Sequences: 4 step)</w:t>
            </w:r>
          </w:p>
        </w:tc>
        <w:tc>
          <w:tcPr>
            <w:tcW w:w="1269"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w:t>
            </w:r>
          </w:p>
        </w:tc>
        <w:tc>
          <w:tcPr>
            <w:tcW w:w="1453"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31</w:t>
            </w:r>
          </w:p>
        </w:tc>
        <w:tc>
          <w:tcPr>
            <w:tcW w:w="1176"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Τεμάχιο</w:t>
            </w:r>
          </w:p>
        </w:tc>
        <w:tc>
          <w:tcPr>
            <w:tcW w:w="1559"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30,00</w:t>
            </w:r>
          </w:p>
        </w:tc>
        <w:tc>
          <w:tcPr>
            <w:tcW w:w="1417"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right"/>
              <w:rPr>
                <w:sz w:val="20"/>
                <w:szCs w:val="20"/>
              </w:rPr>
            </w:pPr>
            <w:r w:rsidRPr="00B556C8">
              <w:rPr>
                <w:sz w:val="20"/>
                <w:szCs w:val="20"/>
              </w:rPr>
              <w:t>930,00</w:t>
            </w:r>
          </w:p>
        </w:tc>
        <w:tc>
          <w:tcPr>
            <w:tcW w:w="2694" w:type="dxa"/>
            <w:tcBorders>
              <w:top w:val="nil"/>
              <w:left w:val="nil"/>
              <w:bottom w:val="single" w:sz="4" w:space="0" w:color="auto"/>
              <w:right w:val="single" w:sz="4" w:space="0" w:color="auto"/>
            </w:tcBorders>
            <w:noWrap/>
            <w:vAlign w:val="bottom"/>
          </w:tcPr>
          <w:p w:rsidR="000B7276" w:rsidRPr="00B556C8" w:rsidRDefault="000B7276" w:rsidP="00B556C8">
            <w:pPr>
              <w:widowControl/>
              <w:autoSpaceDE/>
              <w:autoSpaceDN/>
              <w:adjustRightInd/>
              <w:rPr>
                <w:sz w:val="20"/>
                <w:szCs w:val="20"/>
              </w:rPr>
            </w:pPr>
            <w:r w:rsidRPr="00B556C8">
              <w:rPr>
                <w:sz w:val="20"/>
                <w:szCs w:val="20"/>
              </w:rPr>
              <w:t> </w:t>
            </w:r>
          </w:p>
        </w:tc>
      </w:tr>
      <w:tr w:rsidR="000B7276" w:rsidRPr="001C2AA2" w:rsidTr="00A50590">
        <w:trPr>
          <w:trHeight w:val="255"/>
        </w:trPr>
        <w:tc>
          <w:tcPr>
            <w:tcW w:w="550" w:type="dxa"/>
            <w:tcBorders>
              <w:top w:val="nil"/>
              <w:left w:val="single" w:sz="4" w:space="0" w:color="auto"/>
              <w:bottom w:val="single" w:sz="4" w:space="0" w:color="auto"/>
              <w:right w:val="single" w:sz="4" w:space="0" w:color="auto"/>
            </w:tcBorders>
            <w:vAlign w:val="bottom"/>
          </w:tcPr>
          <w:p w:rsidR="000B7276" w:rsidRPr="001C2AA2" w:rsidRDefault="000B7276">
            <w:pPr>
              <w:jc w:val="right"/>
              <w:rPr>
                <w:rFonts w:ascii="Calibri" w:hAnsi="Calibri"/>
                <w:color w:val="000000"/>
              </w:rPr>
            </w:pPr>
            <w:r w:rsidRPr="001C2AA2">
              <w:rPr>
                <w:rFonts w:ascii="Calibri" w:hAnsi="Calibri"/>
                <w:color w:val="000000"/>
                <w:sz w:val="22"/>
                <w:szCs w:val="22"/>
              </w:rPr>
              <w:t>34</w:t>
            </w:r>
          </w:p>
        </w:tc>
        <w:tc>
          <w:tcPr>
            <w:tcW w:w="3632"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Social situations</w:t>
            </w:r>
          </w:p>
        </w:tc>
        <w:tc>
          <w:tcPr>
            <w:tcW w:w="1269"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w:t>
            </w:r>
          </w:p>
        </w:tc>
        <w:tc>
          <w:tcPr>
            <w:tcW w:w="1453"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34</w:t>
            </w:r>
          </w:p>
        </w:tc>
        <w:tc>
          <w:tcPr>
            <w:tcW w:w="1176"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Τεμάχιο</w:t>
            </w:r>
          </w:p>
        </w:tc>
        <w:tc>
          <w:tcPr>
            <w:tcW w:w="1559"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30,00</w:t>
            </w:r>
          </w:p>
        </w:tc>
        <w:tc>
          <w:tcPr>
            <w:tcW w:w="1417"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right"/>
              <w:rPr>
                <w:sz w:val="20"/>
                <w:szCs w:val="20"/>
              </w:rPr>
            </w:pPr>
            <w:r w:rsidRPr="00B556C8">
              <w:rPr>
                <w:sz w:val="20"/>
                <w:szCs w:val="20"/>
              </w:rPr>
              <w:t>1.020,00</w:t>
            </w:r>
          </w:p>
        </w:tc>
        <w:tc>
          <w:tcPr>
            <w:tcW w:w="2694" w:type="dxa"/>
            <w:tcBorders>
              <w:top w:val="nil"/>
              <w:left w:val="nil"/>
              <w:bottom w:val="single" w:sz="4" w:space="0" w:color="auto"/>
              <w:right w:val="single" w:sz="4" w:space="0" w:color="auto"/>
            </w:tcBorders>
            <w:noWrap/>
            <w:vAlign w:val="bottom"/>
          </w:tcPr>
          <w:p w:rsidR="000B7276" w:rsidRPr="00B556C8" w:rsidRDefault="000B7276" w:rsidP="00B556C8">
            <w:pPr>
              <w:widowControl/>
              <w:autoSpaceDE/>
              <w:autoSpaceDN/>
              <w:adjustRightInd/>
              <w:rPr>
                <w:sz w:val="20"/>
                <w:szCs w:val="20"/>
              </w:rPr>
            </w:pPr>
            <w:r w:rsidRPr="00B556C8">
              <w:rPr>
                <w:sz w:val="20"/>
                <w:szCs w:val="20"/>
              </w:rPr>
              <w:t> </w:t>
            </w:r>
          </w:p>
        </w:tc>
      </w:tr>
      <w:tr w:rsidR="000B7276" w:rsidRPr="001C2AA2" w:rsidTr="00A50590">
        <w:trPr>
          <w:trHeight w:val="255"/>
        </w:trPr>
        <w:tc>
          <w:tcPr>
            <w:tcW w:w="550" w:type="dxa"/>
            <w:tcBorders>
              <w:top w:val="nil"/>
              <w:left w:val="single" w:sz="4" w:space="0" w:color="auto"/>
              <w:bottom w:val="single" w:sz="4" w:space="0" w:color="auto"/>
              <w:right w:val="single" w:sz="4" w:space="0" w:color="auto"/>
            </w:tcBorders>
            <w:vAlign w:val="bottom"/>
          </w:tcPr>
          <w:p w:rsidR="000B7276" w:rsidRPr="001C2AA2" w:rsidRDefault="000B7276">
            <w:pPr>
              <w:jc w:val="right"/>
              <w:rPr>
                <w:rFonts w:ascii="Calibri" w:hAnsi="Calibri"/>
                <w:color w:val="000000"/>
              </w:rPr>
            </w:pPr>
            <w:r w:rsidRPr="001C2AA2">
              <w:rPr>
                <w:rFonts w:ascii="Calibri" w:hAnsi="Calibri"/>
                <w:color w:val="000000"/>
                <w:sz w:val="22"/>
                <w:szCs w:val="22"/>
              </w:rPr>
              <w:t>35</w:t>
            </w:r>
          </w:p>
        </w:tc>
        <w:tc>
          <w:tcPr>
            <w:tcW w:w="3632"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Αριθμοί αφής</w:t>
            </w:r>
          </w:p>
        </w:tc>
        <w:tc>
          <w:tcPr>
            <w:tcW w:w="1269"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w:t>
            </w:r>
          </w:p>
        </w:tc>
        <w:tc>
          <w:tcPr>
            <w:tcW w:w="1453"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27</w:t>
            </w:r>
          </w:p>
        </w:tc>
        <w:tc>
          <w:tcPr>
            <w:tcW w:w="1176"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Τεμάχιο</w:t>
            </w:r>
          </w:p>
        </w:tc>
        <w:tc>
          <w:tcPr>
            <w:tcW w:w="1559"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30,00</w:t>
            </w:r>
          </w:p>
        </w:tc>
        <w:tc>
          <w:tcPr>
            <w:tcW w:w="1417"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right"/>
              <w:rPr>
                <w:sz w:val="20"/>
                <w:szCs w:val="20"/>
              </w:rPr>
            </w:pPr>
            <w:r w:rsidRPr="00B556C8">
              <w:rPr>
                <w:sz w:val="20"/>
                <w:szCs w:val="20"/>
              </w:rPr>
              <w:t>810,00</w:t>
            </w:r>
          </w:p>
        </w:tc>
        <w:tc>
          <w:tcPr>
            <w:tcW w:w="2694" w:type="dxa"/>
            <w:tcBorders>
              <w:top w:val="nil"/>
              <w:left w:val="nil"/>
              <w:bottom w:val="single" w:sz="4" w:space="0" w:color="auto"/>
              <w:right w:val="single" w:sz="4" w:space="0" w:color="auto"/>
            </w:tcBorders>
            <w:noWrap/>
            <w:vAlign w:val="bottom"/>
          </w:tcPr>
          <w:p w:rsidR="000B7276" w:rsidRPr="00B556C8" w:rsidRDefault="000B7276" w:rsidP="00B556C8">
            <w:pPr>
              <w:widowControl/>
              <w:autoSpaceDE/>
              <w:autoSpaceDN/>
              <w:adjustRightInd/>
              <w:rPr>
                <w:sz w:val="20"/>
                <w:szCs w:val="20"/>
              </w:rPr>
            </w:pPr>
            <w:r w:rsidRPr="00B556C8">
              <w:rPr>
                <w:sz w:val="20"/>
                <w:szCs w:val="20"/>
              </w:rPr>
              <w:t> </w:t>
            </w:r>
          </w:p>
        </w:tc>
      </w:tr>
      <w:tr w:rsidR="000B7276" w:rsidRPr="001C2AA2" w:rsidTr="00A50590">
        <w:trPr>
          <w:trHeight w:val="510"/>
        </w:trPr>
        <w:tc>
          <w:tcPr>
            <w:tcW w:w="550" w:type="dxa"/>
            <w:tcBorders>
              <w:top w:val="nil"/>
              <w:left w:val="single" w:sz="4" w:space="0" w:color="auto"/>
              <w:bottom w:val="single" w:sz="4" w:space="0" w:color="auto"/>
              <w:right w:val="single" w:sz="4" w:space="0" w:color="auto"/>
            </w:tcBorders>
            <w:vAlign w:val="bottom"/>
          </w:tcPr>
          <w:p w:rsidR="000B7276" w:rsidRPr="001C2AA2" w:rsidRDefault="000B7276">
            <w:pPr>
              <w:jc w:val="right"/>
              <w:rPr>
                <w:rFonts w:ascii="Calibri" w:hAnsi="Calibri"/>
                <w:color w:val="000000"/>
              </w:rPr>
            </w:pPr>
            <w:r w:rsidRPr="001C2AA2">
              <w:rPr>
                <w:rFonts w:ascii="Calibri" w:hAnsi="Calibri"/>
                <w:color w:val="000000"/>
                <w:sz w:val="22"/>
                <w:szCs w:val="22"/>
              </w:rPr>
              <w:t>36</w:t>
            </w:r>
          </w:p>
        </w:tc>
        <w:tc>
          <w:tcPr>
            <w:tcW w:w="3632"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Βιβλία που δείχνουν συναισθήματα (αγάπη, θυμό,</w:t>
            </w:r>
            <w:r w:rsidRPr="006148C8">
              <w:rPr>
                <w:sz w:val="20"/>
                <w:szCs w:val="20"/>
              </w:rPr>
              <w:t xml:space="preserve">  </w:t>
            </w:r>
            <w:r w:rsidRPr="00B556C8">
              <w:rPr>
                <w:sz w:val="20"/>
                <w:szCs w:val="20"/>
              </w:rPr>
              <w:t>κλπ)</w:t>
            </w:r>
          </w:p>
        </w:tc>
        <w:tc>
          <w:tcPr>
            <w:tcW w:w="1269"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w:t>
            </w:r>
          </w:p>
        </w:tc>
        <w:tc>
          <w:tcPr>
            <w:tcW w:w="1453"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46</w:t>
            </w:r>
          </w:p>
        </w:tc>
        <w:tc>
          <w:tcPr>
            <w:tcW w:w="1176"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Τεμάχιο</w:t>
            </w:r>
          </w:p>
        </w:tc>
        <w:tc>
          <w:tcPr>
            <w:tcW w:w="1559"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15,00</w:t>
            </w:r>
          </w:p>
        </w:tc>
        <w:tc>
          <w:tcPr>
            <w:tcW w:w="1417"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right"/>
              <w:rPr>
                <w:sz w:val="20"/>
                <w:szCs w:val="20"/>
              </w:rPr>
            </w:pPr>
            <w:r w:rsidRPr="00B556C8">
              <w:rPr>
                <w:sz w:val="20"/>
                <w:szCs w:val="20"/>
              </w:rPr>
              <w:t>690,00</w:t>
            </w:r>
          </w:p>
        </w:tc>
        <w:tc>
          <w:tcPr>
            <w:tcW w:w="2694" w:type="dxa"/>
            <w:tcBorders>
              <w:top w:val="nil"/>
              <w:left w:val="nil"/>
              <w:bottom w:val="single" w:sz="4" w:space="0" w:color="auto"/>
              <w:right w:val="single" w:sz="4" w:space="0" w:color="auto"/>
            </w:tcBorders>
            <w:noWrap/>
            <w:vAlign w:val="bottom"/>
          </w:tcPr>
          <w:p w:rsidR="000B7276" w:rsidRPr="00B556C8" w:rsidRDefault="000B7276" w:rsidP="00B556C8">
            <w:pPr>
              <w:widowControl/>
              <w:autoSpaceDE/>
              <w:autoSpaceDN/>
              <w:adjustRightInd/>
              <w:rPr>
                <w:sz w:val="20"/>
                <w:szCs w:val="20"/>
              </w:rPr>
            </w:pPr>
            <w:r w:rsidRPr="00B556C8">
              <w:rPr>
                <w:sz w:val="20"/>
                <w:szCs w:val="20"/>
              </w:rPr>
              <w:t> </w:t>
            </w:r>
          </w:p>
        </w:tc>
      </w:tr>
      <w:tr w:rsidR="000B7276" w:rsidRPr="001C2AA2" w:rsidTr="00396866">
        <w:trPr>
          <w:trHeight w:val="255"/>
        </w:trPr>
        <w:tc>
          <w:tcPr>
            <w:tcW w:w="550" w:type="dxa"/>
            <w:tcBorders>
              <w:top w:val="nil"/>
              <w:left w:val="single" w:sz="4" w:space="0" w:color="auto"/>
              <w:bottom w:val="single" w:sz="4" w:space="0" w:color="auto"/>
              <w:right w:val="single" w:sz="4" w:space="0" w:color="auto"/>
            </w:tcBorders>
            <w:vAlign w:val="bottom"/>
          </w:tcPr>
          <w:p w:rsidR="000B7276" w:rsidRPr="001C2AA2" w:rsidRDefault="000B7276">
            <w:pPr>
              <w:jc w:val="right"/>
              <w:rPr>
                <w:rFonts w:ascii="Calibri" w:hAnsi="Calibri"/>
                <w:color w:val="000000"/>
              </w:rPr>
            </w:pPr>
            <w:r w:rsidRPr="001C2AA2">
              <w:rPr>
                <w:rFonts w:ascii="Calibri" w:hAnsi="Calibri"/>
                <w:color w:val="000000"/>
                <w:sz w:val="22"/>
                <w:szCs w:val="22"/>
              </w:rPr>
              <w:t>37</w:t>
            </w:r>
          </w:p>
        </w:tc>
        <w:tc>
          <w:tcPr>
            <w:tcW w:w="3632"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Γεωμετρικά σχήματα</w:t>
            </w:r>
          </w:p>
        </w:tc>
        <w:tc>
          <w:tcPr>
            <w:tcW w:w="1269"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w:t>
            </w:r>
          </w:p>
        </w:tc>
        <w:tc>
          <w:tcPr>
            <w:tcW w:w="1453"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54</w:t>
            </w:r>
          </w:p>
        </w:tc>
        <w:tc>
          <w:tcPr>
            <w:tcW w:w="1176"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Τεμάχιο</w:t>
            </w:r>
          </w:p>
        </w:tc>
        <w:tc>
          <w:tcPr>
            <w:tcW w:w="1559"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10,00</w:t>
            </w:r>
          </w:p>
        </w:tc>
        <w:tc>
          <w:tcPr>
            <w:tcW w:w="1417"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right"/>
              <w:rPr>
                <w:sz w:val="20"/>
                <w:szCs w:val="20"/>
              </w:rPr>
            </w:pPr>
            <w:r w:rsidRPr="00B556C8">
              <w:rPr>
                <w:sz w:val="20"/>
                <w:szCs w:val="20"/>
              </w:rPr>
              <w:t>540,00</w:t>
            </w:r>
          </w:p>
        </w:tc>
        <w:tc>
          <w:tcPr>
            <w:tcW w:w="2694" w:type="dxa"/>
            <w:tcBorders>
              <w:top w:val="nil"/>
              <w:left w:val="nil"/>
              <w:bottom w:val="single" w:sz="4" w:space="0" w:color="auto"/>
              <w:right w:val="single" w:sz="4" w:space="0" w:color="auto"/>
            </w:tcBorders>
            <w:noWrap/>
            <w:vAlign w:val="bottom"/>
          </w:tcPr>
          <w:p w:rsidR="000B7276" w:rsidRPr="00B556C8" w:rsidRDefault="000B7276" w:rsidP="00B556C8">
            <w:pPr>
              <w:widowControl/>
              <w:autoSpaceDE/>
              <w:autoSpaceDN/>
              <w:adjustRightInd/>
              <w:rPr>
                <w:sz w:val="20"/>
                <w:szCs w:val="20"/>
              </w:rPr>
            </w:pPr>
            <w:r w:rsidRPr="00B556C8">
              <w:rPr>
                <w:sz w:val="20"/>
                <w:szCs w:val="20"/>
              </w:rPr>
              <w:t> </w:t>
            </w:r>
          </w:p>
        </w:tc>
      </w:tr>
      <w:tr w:rsidR="000B7276" w:rsidRPr="001C2AA2" w:rsidTr="00396866">
        <w:trPr>
          <w:trHeight w:val="255"/>
        </w:trPr>
        <w:tc>
          <w:tcPr>
            <w:tcW w:w="550" w:type="dxa"/>
            <w:tcBorders>
              <w:top w:val="single" w:sz="4" w:space="0" w:color="auto"/>
              <w:left w:val="single" w:sz="4" w:space="0" w:color="auto"/>
              <w:bottom w:val="single" w:sz="4" w:space="0" w:color="auto"/>
              <w:right w:val="single" w:sz="4" w:space="0" w:color="auto"/>
            </w:tcBorders>
            <w:vAlign w:val="bottom"/>
          </w:tcPr>
          <w:p w:rsidR="000B7276" w:rsidRPr="001C2AA2" w:rsidRDefault="000B7276">
            <w:pPr>
              <w:jc w:val="right"/>
              <w:rPr>
                <w:rFonts w:ascii="Calibri" w:hAnsi="Calibri"/>
                <w:color w:val="000000"/>
              </w:rPr>
            </w:pPr>
            <w:r w:rsidRPr="001C2AA2">
              <w:rPr>
                <w:rFonts w:ascii="Calibri" w:hAnsi="Calibri"/>
                <w:color w:val="000000"/>
                <w:sz w:val="22"/>
                <w:szCs w:val="22"/>
              </w:rPr>
              <w:t>38</w:t>
            </w:r>
          </w:p>
        </w:tc>
        <w:tc>
          <w:tcPr>
            <w:tcW w:w="3632" w:type="dxa"/>
            <w:tcBorders>
              <w:top w:val="single" w:sz="4" w:space="0" w:color="auto"/>
              <w:left w:val="single" w:sz="4" w:space="0" w:color="auto"/>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Γνωρίζω το σώμα μου</w:t>
            </w:r>
          </w:p>
        </w:tc>
        <w:tc>
          <w:tcPr>
            <w:tcW w:w="1269" w:type="dxa"/>
            <w:tcBorders>
              <w:top w:val="single" w:sz="4" w:space="0" w:color="auto"/>
              <w:left w:val="single" w:sz="4" w:space="0" w:color="auto"/>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w:t>
            </w:r>
          </w:p>
        </w:tc>
        <w:tc>
          <w:tcPr>
            <w:tcW w:w="1453" w:type="dxa"/>
            <w:tcBorders>
              <w:top w:val="single" w:sz="4" w:space="0" w:color="auto"/>
              <w:left w:val="single" w:sz="4" w:space="0" w:color="auto"/>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44</w:t>
            </w:r>
          </w:p>
        </w:tc>
        <w:tc>
          <w:tcPr>
            <w:tcW w:w="1176" w:type="dxa"/>
            <w:tcBorders>
              <w:top w:val="single" w:sz="4" w:space="0" w:color="auto"/>
              <w:left w:val="single" w:sz="4" w:space="0" w:color="auto"/>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Τεμάχιο</w:t>
            </w:r>
          </w:p>
        </w:tc>
        <w:tc>
          <w:tcPr>
            <w:tcW w:w="1559" w:type="dxa"/>
            <w:tcBorders>
              <w:top w:val="single" w:sz="4" w:space="0" w:color="auto"/>
              <w:left w:val="single" w:sz="4" w:space="0" w:color="auto"/>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10,00</w:t>
            </w:r>
          </w:p>
        </w:tc>
        <w:tc>
          <w:tcPr>
            <w:tcW w:w="1417" w:type="dxa"/>
            <w:tcBorders>
              <w:top w:val="single" w:sz="4" w:space="0" w:color="auto"/>
              <w:left w:val="single" w:sz="4" w:space="0" w:color="auto"/>
              <w:bottom w:val="single" w:sz="4" w:space="0" w:color="auto"/>
              <w:right w:val="single" w:sz="4" w:space="0" w:color="auto"/>
            </w:tcBorders>
            <w:noWrap/>
            <w:vAlign w:val="center"/>
          </w:tcPr>
          <w:p w:rsidR="000B7276" w:rsidRPr="00B556C8" w:rsidRDefault="000B7276" w:rsidP="00B556C8">
            <w:pPr>
              <w:widowControl/>
              <w:autoSpaceDE/>
              <w:autoSpaceDN/>
              <w:adjustRightInd/>
              <w:jc w:val="right"/>
              <w:rPr>
                <w:sz w:val="20"/>
                <w:szCs w:val="20"/>
              </w:rPr>
            </w:pPr>
            <w:r w:rsidRPr="00B556C8">
              <w:rPr>
                <w:sz w:val="20"/>
                <w:szCs w:val="20"/>
              </w:rPr>
              <w:t>440,00</w:t>
            </w:r>
          </w:p>
        </w:tc>
        <w:tc>
          <w:tcPr>
            <w:tcW w:w="2694" w:type="dxa"/>
            <w:tcBorders>
              <w:top w:val="single" w:sz="4" w:space="0" w:color="auto"/>
              <w:left w:val="single" w:sz="4" w:space="0" w:color="auto"/>
              <w:bottom w:val="single" w:sz="4" w:space="0" w:color="auto"/>
              <w:right w:val="single" w:sz="4" w:space="0" w:color="auto"/>
            </w:tcBorders>
            <w:noWrap/>
            <w:vAlign w:val="bottom"/>
          </w:tcPr>
          <w:p w:rsidR="000B7276" w:rsidRPr="00B556C8" w:rsidRDefault="000B7276" w:rsidP="00B556C8">
            <w:pPr>
              <w:widowControl/>
              <w:autoSpaceDE/>
              <w:autoSpaceDN/>
              <w:adjustRightInd/>
              <w:rPr>
                <w:sz w:val="20"/>
                <w:szCs w:val="20"/>
              </w:rPr>
            </w:pPr>
            <w:r w:rsidRPr="00B556C8">
              <w:rPr>
                <w:sz w:val="20"/>
                <w:szCs w:val="20"/>
              </w:rPr>
              <w:t> </w:t>
            </w:r>
          </w:p>
        </w:tc>
      </w:tr>
      <w:tr w:rsidR="000B7276" w:rsidRPr="001C2AA2" w:rsidTr="00396866">
        <w:trPr>
          <w:trHeight w:val="255"/>
        </w:trPr>
        <w:tc>
          <w:tcPr>
            <w:tcW w:w="550" w:type="dxa"/>
            <w:tcBorders>
              <w:top w:val="single" w:sz="4" w:space="0" w:color="auto"/>
              <w:left w:val="single" w:sz="4" w:space="0" w:color="auto"/>
              <w:bottom w:val="single" w:sz="4" w:space="0" w:color="auto"/>
              <w:right w:val="single" w:sz="4" w:space="0" w:color="auto"/>
            </w:tcBorders>
            <w:vAlign w:val="bottom"/>
          </w:tcPr>
          <w:p w:rsidR="000B7276" w:rsidRPr="001C2AA2" w:rsidRDefault="000B7276">
            <w:pPr>
              <w:jc w:val="right"/>
              <w:rPr>
                <w:rFonts w:ascii="Calibri" w:hAnsi="Calibri"/>
                <w:color w:val="000000"/>
              </w:rPr>
            </w:pPr>
            <w:r w:rsidRPr="001C2AA2">
              <w:rPr>
                <w:rFonts w:ascii="Calibri" w:hAnsi="Calibri"/>
                <w:color w:val="000000"/>
                <w:sz w:val="22"/>
                <w:szCs w:val="22"/>
              </w:rPr>
              <w:t>39</w:t>
            </w:r>
          </w:p>
        </w:tc>
        <w:tc>
          <w:tcPr>
            <w:tcW w:w="3632" w:type="dxa"/>
            <w:tcBorders>
              <w:top w:val="single" w:sz="4" w:space="0" w:color="auto"/>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Γράμματα-αριθμοί</w:t>
            </w:r>
          </w:p>
        </w:tc>
        <w:tc>
          <w:tcPr>
            <w:tcW w:w="1269" w:type="dxa"/>
            <w:tcBorders>
              <w:top w:val="single" w:sz="4" w:space="0" w:color="auto"/>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w:t>
            </w:r>
          </w:p>
        </w:tc>
        <w:tc>
          <w:tcPr>
            <w:tcW w:w="1453" w:type="dxa"/>
            <w:tcBorders>
              <w:top w:val="single" w:sz="4" w:space="0" w:color="auto"/>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37</w:t>
            </w:r>
          </w:p>
        </w:tc>
        <w:tc>
          <w:tcPr>
            <w:tcW w:w="1176" w:type="dxa"/>
            <w:tcBorders>
              <w:top w:val="single" w:sz="4" w:space="0" w:color="auto"/>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Τεμάχιο</w:t>
            </w:r>
          </w:p>
        </w:tc>
        <w:tc>
          <w:tcPr>
            <w:tcW w:w="1559" w:type="dxa"/>
            <w:tcBorders>
              <w:top w:val="single" w:sz="4" w:space="0" w:color="auto"/>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10,00</w:t>
            </w:r>
          </w:p>
        </w:tc>
        <w:tc>
          <w:tcPr>
            <w:tcW w:w="1417" w:type="dxa"/>
            <w:tcBorders>
              <w:top w:val="single" w:sz="4" w:space="0" w:color="auto"/>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right"/>
              <w:rPr>
                <w:sz w:val="20"/>
                <w:szCs w:val="20"/>
              </w:rPr>
            </w:pPr>
            <w:r w:rsidRPr="00B556C8">
              <w:rPr>
                <w:sz w:val="20"/>
                <w:szCs w:val="20"/>
              </w:rPr>
              <w:t>370,00</w:t>
            </w:r>
          </w:p>
        </w:tc>
        <w:tc>
          <w:tcPr>
            <w:tcW w:w="2694" w:type="dxa"/>
            <w:tcBorders>
              <w:top w:val="single" w:sz="4" w:space="0" w:color="auto"/>
              <w:left w:val="nil"/>
              <w:bottom w:val="single" w:sz="4" w:space="0" w:color="auto"/>
              <w:right w:val="single" w:sz="4" w:space="0" w:color="auto"/>
            </w:tcBorders>
            <w:noWrap/>
            <w:vAlign w:val="bottom"/>
          </w:tcPr>
          <w:p w:rsidR="000B7276" w:rsidRPr="00B556C8" w:rsidRDefault="000B7276" w:rsidP="00B556C8">
            <w:pPr>
              <w:widowControl/>
              <w:autoSpaceDE/>
              <w:autoSpaceDN/>
              <w:adjustRightInd/>
              <w:rPr>
                <w:sz w:val="20"/>
                <w:szCs w:val="20"/>
              </w:rPr>
            </w:pPr>
            <w:r w:rsidRPr="00B556C8">
              <w:rPr>
                <w:sz w:val="20"/>
                <w:szCs w:val="20"/>
              </w:rPr>
              <w:t> </w:t>
            </w:r>
          </w:p>
        </w:tc>
      </w:tr>
      <w:tr w:rsidR="000B7276" w:rsidRPr="001C2AA2" w:rsidTr="00A50590">
        <w:trPr>
          <w:trHeight w:val="255"/>
        </w:trPr>
        <w:tc>
          <w:tcPr>
            <w:tcW w:w="550" w:type="dxa"/>
            <w:tcBorders>
              <w:top w:val="nil"/>
              <w:left w:val="single" w:sz="4" w:space="0" w:color="auto"/>
              <w:bottom w:val="single" w:sz="4" w:space="0" w:color="auto"/>
              <w:right w:val="single" w:sz="4" w:space="0" w:color="auto"/>
            </w:tcBorders>
            <w:vAlign w:val="bottom"/>
          </w:tcPr>
          <w:p w:rsidR="000B7276" w:rsidRPr="001C2AA2" w:rsidRDefault="000B7276">
            <w:pPr>
              <w:jc w:val="right"/>
              <w:rPr>
                <w:rFonts w:ascii="Calibri" w:hAnsi="Calibri"/>
                <w:color w:val="000000"/>
              </w:rPr>
            </w:pPr>
            <w:r w:rsidRPr="001C2AA2">
              <w:rPr>
                <w:rFonts w:ascii="Calibri" w:hAnsi="Calibri"/>
                <w:color w:val="000000"/>
                <w:sz w:val="22"/>
                <w:szCs w:val="22"/>
              </w:rPr>
              <w:t>40</w:t>
            </w:r>
          </w:p>
        </w:tc>
        <w:tc>
          <w:tcPr>
            <w:tcW w:w="3632"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Γράμματα-αριθμοί πλαστικής ύλης</w:t>
            </w:r>
          </w:p>
        </w:tc>
        <w:tc>
          <w:tcPr>
            <w:tcW w:w="1269"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w:t>
            </w:r>
          </w:p>
        </w:tc>
        <w:tc>
          <w:tcPr>
            <w:tcW w:w="1453"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38</w:t>
            </w:r>
          </w:p>
        </w:tc>
        <w:tc>
          <w:tcPr>
            <w:tcW w:w="1176"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Τεμάχιο</w:t>
            </w:r>
          </w:p>
        </w:tc>
        <w:tc>
          <w:tcPr>
            <w:tcW w:w="1559"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15,00</w:t>
            </w:r>
          </w:p>
        </w:tc>
        <w:tc>
          <w:tcPr>
            <w:tcW w:w="1417"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right"/>
              <w:rPr>
                <w:sz w:val="20"/>
                <w:szCs w:val="20"/>
              </w:rPr>
            </w:pPr>
            <w:r w:rsidRPr="00B556C8">
              <w:rPr>
                <w:sz w:val="20"/>
                <w:szCs w:val="20"/>
              </w:rPr>
              <w:t>570,00</w:t>
            </w:r>
          </w:p>
        </w:tc>
        <w:tc>
          <w:tcPr>
            <w:tcW w:w="2694" w:type="dxa"/>
            <w:tcBorders>
              <w:top w:val="nil"/>
              <w:left w:val="nil"/>
              <w:bottom w:val="single" w:sz="4" w:space="0" w:color="auto"/>
              <w:right w:val="single" w:sz="4" w:space="0" w:color="auto"/>
            </w:tcBorders>
            <w:noWrap/>
            <w:vAlign w:val="bottom"/>
          </w:tcPr>
          <w:p w:rsidR="000B7276" w:rsidRPr="00B556C8" w:rsidRDefault="000B7276" w:rsidP="00B556C8">
            <w:pPr>
              <w:widowControl/>
              <w:autoSpaceDE/>
              <w:autoSpaceDN/>
              <w:adjustRightInd/>
              <w:rPr>
                <w:sz w:val="20"/>
                <w:szCs w:val="20"/>
              </w:rPr>
            </w:pPr>
            <w:r w:rsidRPr="00B556C8">
              <w:rPr>
                <w:sz w:val="20"/>
                <w:szCs w:val="20"/>
              </w:rPr>
              <w:t> </w:t>
            </w:r>
          </w:p>
        </w:tc>
      </w:tr>
      <w:tr w:rsidR="000B7276" w:rsidRPr="001C2AA2" w:rsidTr="00A50590">
        <w:trPr>
          <w:trHeight w:val="255"/>
        </w:trPr>
        <w:tc>
          <w:tcPr>
            <w:tcW w:w="550" w:type="dxa"/>
            <w:tcBorders>
              <w:top w:val="nil"/>
              <w:left w:val="single" w:sz="4" w:space="0" w:color="auto"/>
              <w:bottom w:val="single" w:sz="4" w:space="0" w:color="auto"/>
              <w:right w:val="single" w:sz="4" w:space="0" w:color="auto"/>
            </w:tcBorders>
            <w:vAlign w:val="bottom"/>
          </w:tcPr>
          <w:p w:rsidR="000B7276" w:rsidRPr="001C2AA2" w:rsidRDefault="000B7276">
            <w:pPr>
              <w:jc w:val="right"/>
              <w:rPr>
                <w:rFonts w:ascii="Calibri" w:hAnsi="Calibri"/>
                <w:color w:val="000000"/>
              </w:rPr>
            </w:pPr>
            <w:r w:rsidRPr="001C2AA2">
              <w:rPr>
                <w:rFonts w:ascii="Calibri" w:hAnsi="Calibri"/>
                <w:color w:val="000000"/>
                <w:sz w:val="22"/>
                <w:szCs w:val="22"/>
              </w:rPr>
              <w:t>41</w:t>
            </w:r>
          </w:p>
        </w:tc>
        <w:tc>
          <w:tcPr>
            <w:tcW w:w="3632"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Διαγνωστικό Υλικό</w:t>
            </w:r>
          </w:p>
        </w:tc>
        <w:tc>
          <w:tcPr>
            <w:tcW w:w="1269"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w:t>
            </w:r>
          </w:p>
        </w:tc>
        <w:tc>
          <w:tcPr>
            <w:tcW w:w="1453"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26</w:t>
            </w:r>
          </w:p>
        </w:tc>
        <w:tc>
          <w:tcPr>
            <w:tcW w:w="1176"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Τεμάχιο</w:t>
            </w:r>
          </w:p>
        </w:tc>
        <w:tc>
          <w:tcPr>
            <w:tcW w:w="1559"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200,00</w:t>
            </w:r>
          </w:p>
        </w:tc>
        <w:tc>
          <w:tcPr>
            <w:tcW w:w="1417"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right"/>
              <w:rPr>
                <w:sz w:val="20"/>
                <w:szCs w:val="20"/>
              </w:rPr>
            </w:pPr>
            <w:r w:rsidRPr="00B556C8">
              <w:rPr>
                <w:sz w:val="20"/>
                <w:szCs w:val="20"/>
              </w:rPr>
              <w:t>5.200,00</w:t>
            </w:r>
          </w:p>
        </w:tc>
        <w:tc>
          <w:tcPr>
            <w:tcW w:w="2694" w:type="dxa"/>
            <w:tcBorders>
              <w:top w:val="nil"/>
              <w:left w:val="nil"/>
              <w:bottom w:val="single" w:sz="4" w:space="0" w:color="auto"/>
              <w:right w:val="single" w:sz="4" w:space="0" w:color="auto"/>
            </w:tcBorders>
            <w:noWrap/>
            <w:vAlign w:val="bottom"/>
          </w:tcPr>
          <w:p w:rsidR="000B7276" w:rsidRPr="00B556C8" w:rsidRDefault="000B7276" w:rsidP="00B556C8">
            <w:pPr>
              <w:widowControl/>
              <w:autoSpaceDE/>
              <w:autoSpaceDN/>
              <w:adjustRightInd/>
              <w:rPr>
                <w:sz w:val="20"/>
                <w:szCs w:val="20"/>
              </w:rPr>
            </w:pPr>
            <w:r w:rsidRPr="00B556C8">
              <w:rPr>
                <w:sz w:val="20"/>
                <w:szCs w:val="20"/>
              </w:rPr>
              <w:t> </w:t>
            </w:r>
          </w:p>
        </w:tc>
      </w:tr>
      <w:tr w:rsidR="000B7276" w:rsidRPr="001C2AA2" w:rsidTr="00A50590">
        <w:trPr>
          <w:trHeight w:val="255"/>
        </w:trPr>
        <w:tc>
          <w:tcPr>
            <w:tcW w:w="550" w:type="dxa"/>
            <w:tcBorders>
              <w:top w:val="nil"/>
              <w:left w:val="single" w:sz="4" w:space="0" w:color="auto"/>
              <w:bottom w:val="single" w:sz="4" w:space="0" w:color="auto"/>
              <w:right w:val="single" w:sz="4" w:space="0" w:color="auto"/>
            </w:tcBorders>
            <w:vAlign w:val="bottom"/>
          </w:tcPr>
          <w:p w:rsidR="000B7276" w:rsidRPr="001C2AA2" w:rsidRDefault="000B7276">
            <w:pPr>
              <w:jc w:val="right"/>
              <w:rPr>
                <w:rFonts w:ascii="Calibri" w:hAnsi="Calibri"/>
                <w:color w:val="000000"/>
              </w:rPr>
            </w:pPr>
            <w:r w:rsidRPr="001C2AA2">
              <w:rPr>
                <w:rFonts w:ascii="Calibri" w:hAnsi="Calibri"/>
                <w:color w:val="000000"/>
                <w:sz w:val="22"/>
                <w:szCs w:val="22"/>
              </w:rPr>
              <w:t>42</w:t>
            </w:r>
          </w:p>
        </w:tc>
        <w:tc>
          <w:tcPr>
            <w:tcW w:w="3632"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Εκπ/κο υλικό (ψηφιακή μορφή)</w:t>
            </w:r>
          </w:p>
        </w:tc>
        <w:tc>
          <w:tcPr>
            <w:tcW w:w="1269"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w:t>
            </w:r>
          </w:p>
        </w:tc>
        <w:tc>
          <w:tcPr>
            <w:tcW w:w="1453"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39</w:t>
            </w:r>
          </w:p>
        </w:tc>
        <w:tc>
          <w:tcPr>
            <w:tcW w:w="1176"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Τεμάχιο</w:t>
            </w:r>
          </w:p>
        </w:tc>
        <w:tc>
          <w:tcPr>
            <w:tcW w:w="1559"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25,00</w:t>
            </w:r>
          </w:p>
        </w:tc>
        <w:tc>
          <w:tcPr>
            <w:tcW w:w="1417"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right"/>
              <w:rPr>
                <w:sz w:val="20"/>
                <w:szCs w:val="20"/>
              </w:rPr>
            </w:pPr>
            <w:r w:rsidRPr="00B556C8">
              <w:rPr>
                <w:sz w:val="20"/>
                <w:szCs w:val="20"/>
              </w:rPr>
              <w:t>975,00</w:t>
            </w:r>
          </w:p>
        </w:tc>
        <w:tc>
          <w:tcPr>
            <w:tcW w:w="2694" w:type="dxa"/>
            <w:tcBorders>
              <w:top w:val="nil"/>
              <w:left w:val="nil"/>
              <w:bottom w:val="single" w:sz="4" w:space="0" w:color="auto"/>
              <w:right w:val="single" w:sz="4" w:space="0" w:color="auto"/>
            </w:tcBorders>
            <w:noWrap/>
            <w:vAlign w:val="bottom"/>
          </w:tcPr>
          <w:p w:rsidR="000B7276" w:rsidRPr="00B556C8" w:rsidRDefault="000B7276" w:rsidP="00B556C8">
            <w:pPr>
              <w:widowControl/>
              <w:autoSpaceDE/>
              <w:autoSpaceDN/>
              <w:adjustRightInd/>
              <w:rPr>
                <w:sz w:val="20"/>
                <w:szCs w:val="20"/>
              </w:rPr>
            </w:pPr>
            <w:r w:rsidRPr="00B556C8">
              <w:rPr>
                <w:sz w:val="20"/>
                <w:szCs w:val="20"/>
              </w:rPr>
              <w:t> </w:t>
            </w:r>
          </w:p>
        </w:tc>
      </w:tr>
      <w:tr w:rsidR="000B7276" w:rsidRPr="001C2AA2" w:rsidTr="00A50590">
        <w:trPr>
          <w:trHeight w:val="255"/>
        </w:trPr>
        <w:tc>
          <w:tcPr>
            <w:tcW w:w="550" w:type="dxa"/>
            <w:tcBorders>
              <w:top w:val="nil"/>
              <w:left w:val="single" w:sz="4" w:space="0" w:color="auto"/>
              <w:bottom w:val="single" w:sz="4" w:space="0" w:color="auto"/>
              <w:right w:val="single" w:sz="4" w:space="0" w:color="auto"/>
            </w:tcBorders>
            <w:vAlign w:val="bottom"/>
          </w:tcPr>
          <w:p w:rsidR="000B7276" w:rsidRPr="001C2AA2" w:rsidRDefault="000B7276">
            <w:pPr>
              <w:jc w:val="right"/>
              <w:rPr>
                <w:rFonts w:ascii="Calibri" w:hAnsi="Calibri"/>
                <w:color w:val="000000"/>
              </w:rPr>
            </w:pPr>
            <w:r w:rsidRPr="001C2AA2">
              <w:rPr>
                <w:rFonts w:ascii="Calibri" w:hAnsi="Calibri"/>
                <w:color w:val="000000"/>
                <w:sz w:val="22"/>
                <w:szCs w:val="22"/>
              </w:rPr>
              <w:t>43</w:t>
            </w:r>
          </w:p>
        </w:tc>
        <w:tc>
          <w:tcPr>
            <w:tcW w:w="3632"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Εκπαιδευτικό ψυχοπαιδαγωγικό υλικό</w:t>
            </w:r>
          </w:p>
        </w:tc>
        <w:tc>
          <w:tcPr>
            <w:tcW w:w="1269"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w:t>
            </w:r>
          </w:p>
        </w:tc>
        <w:tc>
          <w:tcPr>
            <w:tcW w:w="1453"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46</w:t>
            </w:r>
          </w:p>
        </w:tc>
        <w:tc>
          <w:tcPr>
            <w:tcW w:w="1176"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Τεμάχιο</w:t>
            </w:r>
          </w:p>
        </w:tc>
        <w:tc>
          <w:tcPr>
            <w:tcW w:w="1559"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35,00</w:t>
            </w:r>
          </w:p>
        </w:tc>
        <w:tc>
          <w:tcPr>
            <w:tcW w:w="1417"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right"/>
              <w:rPr>
                <w:sz w:val="20"/>
                <w:szCs w:val="20"/>
              </w:rPr>
            </w:pPr>
            <w:r w:rsidRPr="00B556C8">
              <w:rPr>
                <w:sz w:val="20"/>
                <w:szCs w:val="20"/>
              </w:rPr>
              <w:t>1.610,00</w:t>
            </w:r>
          </w:p>
        </w:tc>
        <w:tc>
          <w:tcPr>
            <w:tcW w:w="2694" w:type="dxa"/>
            <w:tcBorders>
              <w:top w:val="nil"/>
              <w:left w:val="nil"/>
              <w:bottom w:val="single" w:sz="4" w:space="0" w:color="auto"/>
              <w:right w:val="single" w:sz="4" w:space="0" w:color="auto"/>
            </w:tcBorders>
            <w:noWrap/>
            <w:vAlign w:val="bottom"/>
          </w:tcPr>
          <w:p w:rsidR="000B7276" w:rsidRPr="00B556C8" w:rsidRDefault="000B7276" w:rsidP="00B556C8">
            <w:pPr>
              <w:widowControl/>
              <w:autoSpaceDE/>
              <w:autoSpaceDN/>
              <w:adjustRightInd/>
              <w:rPr>
                <w:sz w:val="20"/>
                <w:szCs w:val="20"/>
              </w:rPr>
            </w:pPr>
            <w:r w:rsidRPr="00B556C8">
              <w:rPr>
                <w:sz w:val="20"/>
                <w:szCs w:val="20"/>
              </w:rPr>
              <w:t> </w:t>
            </w:r>
          </w:p>
        </w:tc>
      </w:tr>
      <w:tr w:rsidR="000B7276" w:rsidRPr="001C2AA2" w:rsidTr="00A50590">
        <w:trPr>
          <w:trHeight w:val="255"/>
        </w:trPr>
        <w:tc>
          <w:tcPr>
            <w:tcW w:w="550" w:type="dxa"/>
            <w:tcBorders>
              <w:top w:val="nil"/>
              <w:left w:val="single" w:sz="4" w:space="0" w:color="auto"/>
              <w:bottom w:val="single" w:sz="4" w:space="0" w:color="auto"/>
              <w:right w:val="single" w:sz="4" w:space="0" w:color="auto"/>
            </w:tcBorders>
            <w:vAlign w:val="bottom"/>
          </w:tcPr>
          <w:p w:rsidR="000B7276" w:rsidRPr="001C2AA2" w:rsidRDefault="000B7276">
            <w:pPr>
              <w:jc w:val="right"/>
              <w:rPr>
                <w:rFonts w:ascii="Calibri" w:hAnsi="Calibri"/>
                <w:color w:val="000000"/>
              </w:rPr>
            </w:pPr>
            <w:r w:rsidRPr="001C2AA2">
              <w:rPr>
                <w:rFonts w:ascii="Calibri" w:hAnsi="Calibri"/>
                <w:color w:val="000000"/>
                <w:sz w:val="22"/>
                <w:szCs w:val="22"/>
              </w:rPr>
              <w:t>44</w:t>
            </w:r>
          </w:p>
        </w:tc>
        <w:tc>
          <w:tcPr>
            <w:tcW w:w="3632"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Ενσφηνώματα</w:t>
            </w:r>
          </w:p>
        </w:tc>
        <w:tc>
          <w:tcPr>
            <w:tcW w:w="1269"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w:t>
            </w:r>
          </w:p>
        </w:tc>
        <w:tc>
          <w:tcPr>
            <w:tcW w:w="1453"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40</w:t>
            </w:r>
          </w:p>
        </w:tc>
        <w:tc>
          <w:tcPr>
            <w:tcW w:w="1176"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Τεμάχιο</w:t>
            </w:r>
          </w:p>
        </w:tc>
        <w:tc>
          <w:tcPr>
            <w:tcW w:w="1559"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10,00</w:t>
            </w:r>
          </w:p>
        </w:tc>
        <w:tc>
          <w:tcPr>
            <w:tcW w:w="1417"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right"/>
              <w:rPr>
                <w:sz w:val="20"/>
                <w:szCs w:val="20"/>
              </w:rPr>
            </w:pPr>
            <w:r w:rsidRPr="00B556C8">
              <w:rPr>
                <w:sz w:val="20"/>
                <w:szCs w:val="20"/>
              </w:rPr>
              <w:t>400,00</w:t>
            </w:r>
          </w:p>
        </w:tc>
        <w:tc>
          <w:tcPr>
            <w:tcW w:w="2694" w:type="dxa"/>
            <w:tcBorders>
              <w:top w:val="nil"/>
              <w:left w:val="nil"/>
              <w:bottom w:val="single" w:sz="4" w:space="0" w:color="auto"/>
              <w:right w:val="single" w:sz="4" w:space="0" w:color="auto"/>
            </w:tcBorders>
            <w:noWrap/>
            <w:vAlign w:val="bottom"/>
          </w:tcPr>
          <w:p w:rsidR="000B7276" w:rsidRPr="00B556C8" w:rsidRDefault="000B7276" w:rsidP="00B556C8">
            <w:pPr>
              <w:widowControl/>
              <w:autoSpaceDE/>
              <w:autoSpaceDN/>
              <w:adjustRightInd/>
              <w:rPr>
                <w:sz w:val="20"/>
                <w:szCs w:val="20"/>
              </w:rPr>
            </w:pPr>
            <w:r w:rsidRPr="00B556C8">
              <w:rPr>
                <w:sz w:val="20"/>
                <w:szCs w:val="20"/>
              </w:rPr>
              <w:t> </w:t>
            </w:r>
          </w:p>
        </w:tc>
      </w:tr>
      <w:tr w:rsidR="000B7276" w:rsidRPr="001C2AA2" w:rsidTr="00A50590">
        <w:trPr>
          <w:trHeight w:val="255"/>
        </w:trPr>
        <w:tc>
          <w:tcPr>
            <w:tcW w:w="550" w:type="dxa"/>
            <w:tcBorders>
              <w:top w:val="nil"/>
              <w:left w:val="single" w:sz="4" w:space="0" w:color="auto"/>
              <w:bottom w:val="single" w:sz="4" w:space="0" w:color="auto"/>
              <w:right w:val="single" w:sz="4" w:space="0" w:color="auto"/>
            </w:tcBorders>
            <w:vAlign w:val="bottom"/>
          </w:tcPr>
          <w:p w:rsidR="000B7276" w:rsidRPr="001C2AA2" w:rsidRDefault="000B7276">
            <w:pPr>
              <w:jc w:val="right"/>
              <w:rPr>
                <w:rFonts w:ascii="Calibri" w:hAnsi="Calibri"/>
                <w:color w:val="000000"/>
              </w:rPr>
            </w:pPr>
            <w:r w:rsidRPr="001C2AA2">
              <w:rPr>
                <w:rFonts w:ascii="Calibri" w:hAnsi="Calibri"/>
                <w:color w:val="000000"/>
                <w:sz w:val="22"/>
                <w:szCs w:val="22"/>
              </w:rPr>
              <w:t>45</w:t>
            </w:r>
          </w:p>
        </w:tc>
        <w:tc>
          <w:tcPr>
            <w:tcW w:w="3632"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Επιτραπέζια παιχνίδια</w:t>
            </w:r>
          </w:p>
        </w:tc>
        <w:tc>
          <w:tcPr>
            <w:tcW w:w="1269"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w:t>
            </w:r>
          </w:p>
        </w:tc>
        <w:tc>
          <w:tcPr>
            <w:tcW w:w="1453"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62</w:t>
            </w:r>
          </w:p>
        </w:tc>
        <w:tc>
          <w:tcPr>
            <w:tcW w:w="1176"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Τεμάχιο</w:t>
            </w:r>
          </w:p>
        </w:tc>
        <w:tc>
          <w:tcPr>
            <w:tcW w:w="1559"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25,00</w:t>
            </w:r>
          </w:p>
        </w:tc>
        <w:tc>
          <w:tcPr>
            <w:tcW w:w="1417"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right"/>
              <w:rPr>
                <w:sz w:val="20"/>
                <w:szCs w:val="20"/>
              </w:rPr>
            </w:pPr>
            <w:r w:rsidRPr="00B556C8">
              <w:rPr>
                <w:sz w:val="20"/>
                <w:szCs w:val="20"/>
              </w:rPr>
              <w:t>1.550,00</w:t>
            </w:r>
          </w:p>
        </w:tc>
        <w:tc>
          <w:tcPr>
            <w:tcW w:w="2694" w:type="dxa"/>
            <w:tcBorders>
              <w:top w:val="nil"/>
              <w:left w:val="nil"/>
              <w:bottom w:val="single" w:sz="4" w:space="0" w:color="auto"/>
              <w:right w:val="single" w:sz="4" w:space="0" w:color="auto"/>
            </w:tcBorders>
            <w:noWrap/>
            <w:vAlign w:val="bottom"/>
          </w:tcPr>
          <w:p w:rsidR="000B7276" w:rsidRPr="00B556C8" w:rsidRDefault="000B7276" w:rsidP="00B556C8">
            <w:pPr>
              <w:widowControl/>
              <w:autoSpaceDE/>
              <w:autoSpaceDN/>
              <w:adjustRightInd/>
              <w:rPr>
                <w:sz w:val="20"/>
                <w:szCs w:val="20"/>
              </w:rPr>
            </w:pPr>
            <w:r w:rsidRPr="00B556C8">
              <w:rPr>
                <w:sz w:val="20"/>
                <w:szCs w:val="20"/>
              </w:rPr>
              <w:t> </w:t>
            </w:r>
          </w:p>
        </w:tc>
      </w:tr>
      <w:tr w:rsidR="000B7276" w:rsidRPr="001C2AA2" w:rsidTr="00A50590">
        <w:trPr>
          <w:trHeight w:val="255"/>
        </w:trPr>
        <w:tc>
          <w:tcPr>
            <w:tcW w:w="550" w:type="dxa"/>
            <w:tcBorders>
              <w:top w:val="nil"/>
              <w:left w:val="single" w:sz="4" w:space="0" w:color="auto"/>
              <w:bottom w:val="single" w:sz="4" w:space="0" w:color="auto"/>
              <w:right w:val="single" w:sz="4" w:space="0" w:color="auto"/>
            </w:tcBorders>
            <w:vAlign w:val="bottom"/>
          </w:tcPr>
          <w:p w:rsidR="000B7276" w:rsidRPr="001C2AA2" w:rsidRDefault="000B7276">
            <w:pPr>
              <w:jc w:val="right"/>
              <w:rPr>
                <w:rFonts w:ascii="Calibri" w:hAnsi="Calibri"/>
                <w:color w:val="000000"/>
              </w:rPr>
            </w:pPr>
            <w:r w:rsidRPr="001C2AA2">
              <w:rPr>
                <w:rFonts w:ascii="Calibri" w:hAnsi="Calibri"/>
                <w:color w:val="000000"/>
                <w:sz w:val="22"/>
                <w:szCs w:val="22"/>
              </w:rPr>
              <w:t>46</w:t>
            </w:r>
          </w:p>
        </w:tc>
        <w:tc>
          <w:tcPr>
            <w:tcW w:w="3632"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Καρτέλα με συλλαβές</w:t>
            </w:r>
          </w:p>
        </w:tc>
        <w:tc>
          <w:tcPr>
            <w:tcW w:w="1269"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w:t>
            </w:r>
          </w:p>
        </w:tc>
        <w:tc>
          <w:tcPr>
            <w:tcW w:w="1453"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35</w:t>
            </w:r>
          </w:p>
        </w:tc>
        <w:tc>
          <w:tcPr>
            <w:tcW w:w="1176"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Τεμάχιο</w:t>
            </w:r>
          </w:p>
        </w:tc>
        <w:tc>
          <w:tcPr>
            <w:tcW w:w="1559"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10,00</w:t>
            </w:r>
          </w:p>
        </w:tc>
        <w:tc>
          <w:tcPr>
            <w:tcW w:w="1417"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right"/>
              <w:rPr>
                <w:sz w:val="20"/>
                <w:szCs w:val="20"/>
              </w:rPr>
            </w:pPr>
            <w:r w:rsidRPr="00B556C8">
              <w:rPr>
                <w:sz w:val="20"/>
                <w:szCs w:val="20"/>
              </w:rPr>
              <w:t>350,00</w:t>
            </w:r>
          </w:p>
        </w:tc>
        <w:tc>
          <w:tcPr>
            <w:tcW w:w="2694" w:type="dxa"/>
            <w:tcBorders>
              <w:top w:val="nil"/>
              <w:left w:val="nil"/>
              <w:bottom w:val="single" w:sz="4" w:space="0" w:color="auto"/>
              <w:right w:val="single" w:sz="4" w:space="0" w:color="auto"/>
            </w:tcBorders>
            <w:noWrap/>
            <w:vAlign w:val="bottom"/>
          </w:tcPr>
          <w:p w:rsidR="000B7276" w:rsidRPr="00B556C8" w:rsidRDefault="000B7276" w:rsidP="00B556C8">
            <w:pPr>
              <w:widowControl/>
              <w:autoSpaceDE/>
              <w:autoSpaceDN/>
              <w:adjustRightInd/>
              <w:rPr>
                <w:sz w:val="20"/>
                <w:szCs w:val="20"/>
              </w:rPr>
            </w:pPr>
            <w:r w:rsidRPr="00B556C8">
              <w:rPr>
                <w:sz w:val="20"/>
                <w:szCs w:val="20"/>
              </w:rPr>
              <w:t> </w:t>
            </w:r>
          </w:p>
        </w:tc>
      </w:tr>
      <w:tr w:rsidR="000B7276" w:rsidRPr="001C2AA2" w:rsidTr="00A50590">
        <w:trPr>
          <w:trHeight w:val="255"/>
        </w:trPr>
        <w:tc>
          <w:tcPr>
            <w:tcW w:w="550" w:type="dxa"/>
            <w:tcBorders>
              <w:top w:val="nil"/>
              <w:left w:val="single" w:sz="4" w:space="0" w:color="auto"/>
              <w:bottom w:val="single" w:sz="4" w:space="0" w:color="auto"/>
              <w:right w:val="single" w:sz="4" w:space="0" w:color="auto"/>
            </w:tcBorders>
            <w:vAlign w:val="bottom"/>
          </w:tcPr>
          <w:p w:rsidR="000B7276" w:rsidRPr="001C2AA2" w:rsidRDefault="000B7276">
            <w:pPr>
              <w:jc w:val="right"/>
              <w:rPr>
                <w:rFonts w:ascii="Calibri" w:hAnsi="Calibri"/>
                <w:color w:val="000000"/>
              </w:rPr>
            </w:pPr>
            <w:r w:rsidRPr="001C2AA2">
              <w:rPr>
                <w:rFonts w:ascii="Calibri" w:hAnsi="Calibri"/>
                <w:color w:val="000000"/>
                <w:sz w:val="22"/>
                <w:szCs w:val="22"/>
              </w:rPr>
              <w:t>47</w:t>
            </w:r>
          </w:p>
        </w:tc>
        <w:tc>
          <w:tcPr>
            <w:tcW w:w="3632"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Καρτέλες ανάγνωσης</w:t>
            </w:r>
          </w:p>
        </w:tc>
        <w:tc>
          <w:tcPr>
            <w:tcW w:w="1269"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w:t>
            </w:r>
          </w:p>
        </w:tc>
        <w:tc>
          <w:tcPr>
            <w:tcW w:w="1453"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39</w:t>
            </w:r>
          </w:p>
        </w:tc>
        <w:tc>
          <w:tcPr>
            <w:tcW w:w="1176"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Τεμάχιο</w:t>
            </w:r>
          </w:p>
        </w:tc>
        <w:tc>
          <w:tcPr>
            <w:tcW w:w="1559"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15,00</w:t>
            </w:r>
          </w:p>
        </w:tc>
        <w:tc>
          <w:tcPr>
            <w:tcW w:w="1417"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right"/>
              <w:rPr>
                <w:sz w:val="20"/>
                <w:szCs w:val="20"/>
              </w:rPr>
            </w:pPr>
            <w:r w:rsidRPr="00B556C8">
              <w:rPr>
                <w:sz w:val="20"/>
                <w:szCs w:val="20"/>
              </w:rPr>
              <w:t>585,00</w:t>
            </w:r>
          </w:p>
        </w:tc>
        <w:tc>
          <w:tcPr>
            <w:tcW w:w="2694" w:type="dxa"/>
            <w:tcBorders>
              <w:top w:val="nil"/>
              <w:left w:val="nil"/>
              <w:bottom w:val="single" w:sz="4" w:space="0" w:color="auto"/>
              <w:right w:val="single" w:sz="4" w:space="0" w:color="auto"/>
            </w:tcBorders>
            <w:noWrap/>
            <w:vAlign w:val="bottom"/>
          </w:tcPr>
          <w:p w:rsidR="000B7276" w:rsidRPr="00B556C8" w:rsidRDefault="000B7276" w:rsidP="00B556C8">
            <w:pPr>
              <w:widowControl/>
              <w:autoSpaceDE/>
              <w:autoSpaceDN/>
              <w:adjustRightInd/>
              <w:rPr>
                <w:sz w:val="20"/>
                <w:szCs w:val="20"/>
              </w:rPr>
            </w:pPr>
            <w:r w:rsidRPr="00B556C8">
              <w:rPr>
                <w:sz w:val="20"/>
                <w:szCs w:val="20"/>
              </w:rPr>
              <w:t> </w:t>
            </w:r>
          </w:p>
        </w:tc>
      </w:tr>
      <w:tr w:rsidR="000B7276" w:rsidRPr="001C2AA2" w:rsidTr="00A50590">
        <w:trPr>
          <w:trHeight w:val="255"/>
        </w:trPr>
        <w:tc>
          <w:tcPr>
            <w:tcW w:w="550" w:type="dxa"/>
            <w:tcBorders>
              <w:top w:val="nil"/>
              <w:left w:val="single" w:sz="4" w:space="0" w:color="auto"/>
              <w:bottom w:val="single" w:sz="4" w:space="0" w:color="auto"/>
              <w:right w:val="single" w:sz="4" w:space="0" w:color="auto"/>
            </w:tcBorders>
            <w:vAlign w:val="bottom"/>
          </w:tcPr>
          <w:p w:rsidR="000B7276" w:rsidRPr="001C2AA2" w:rsidRDefault="000B7276">
            <w:pPr>
              <w:jc w:val="right"/>
              <w:rPr>
                <w:rFonts w:ascii="Calibri" w:hAnsi="Calibri"/>
                <w:color w:val="000000"/>
              </w:rPr>
            </w:pPr>
            <w:r w:rsidRPr="001C2AA2">
              <w:rPr>
                <w:rFonts w:ascii="Calibri" w:hAnsi="Calibri"/>
                <w:color w:val="000000"/>
                <w:sz w:val="22"/>
                <w:szCs w:val="22"/>
              </w:rPr>
              <w:t>48</w:t>
            </w:r>
          </w:p>
        </w:tc>
        <w:tc>
          <w:tcPr>
            <w:tcW w:w="3632"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Κασετίνα διαφόρων σχημάτων</w:t>
            </w:r>
          </w:p>
        </w:tc>
        <w:tc>
          <w:tcPr>
            <w:tcW w:w="1269"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w:t>
            </w:r>
          </w:p>
        </w:tc>
        <w:tc>
          <w:tcPr>
            <w:tcW w:w="1453"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30</w:t>
            </w:r>
          </w:p>
        </w:tc>
        <w:tc>
          <w:tcPr>
            <w:tcW w:w="1176"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Τεμάχιο</w:t>
            </w:r>
          </w:p>
        </w:tc>
        <w:tc>
          <w:tcPr>
            <w:tcW w:w="1559"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20,00</w:t>
            </w:r>
          </w:p>
        </w:tc>
        <w:tc>
          <w:tcPr>
            <w:tcW w:w="1417"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right"/>
              <w:rPr>
                <w:sz w:val="20"/>
                <w:szCs w:val="20"/>
              </w:rPr>
            </w:pPr>
            <w:r w:rsidRPr="00B556C8">
              <w:rPr>
                <w:sz w:val="20"/>
                <w:szCs w:val="20"/>
              </w:rPr>
              <w:t>600,00</w:t>
            </w:r>
          </w:p>
        </w:tc>
        <w:tc>
          <w:tcPr>
            <w:tcW w:w="2694" w:type="dxa"/>
            <w:tcBorders>
              <w:top w:val="nil"/>
              <w:left w:val="nil"/>
              <w:bottom w:val="single" w:sz="4" w:space="0" w:color="auto"/>
              <w:right w:val="single" w:sz="4" w:space="0" w:color="auto"/>
            </w:tcBorders>
            <w:noWrap/>
            <w:vAlign w:val="bottom"/>
          </w:tcPr>
          <w:p w:rsidR="000B7276" w:rsidRPr="00B556C8" w:rsidRDefault="000B7276" w:rsidP="00B556C8">
            <w:pPr>
              <w:widowControl/>
              <w:autoSpaceDE/>
              <w:autoSpaceDN/>
              <w:adjustRightInd/>
              <w:rPr>
                <w:sz w:val="20"/>
                <w:szCs w:val="20"/>
              </w:rPr>
            </w:pPr>
            <w:r w:rsidRPr="00B556C8">
              <w:rPr>
                <w:sz w:val="20"/>
                <w:szCs w:val="20"/>
              </w:rPr>
              <w:t> </w:t>
            </w:r>
          </w:p>
        </w:tc>
      </w:tr>
      <w:tr w:rsidR="000B7276" w:rsidRPr="001C2AA2" w:rsidTr="00A50590">
        <w:trPr>
          <w:trHeight w:val="255"/>
        </w:trPr>
        <w:tc>
          <w:tcPr>
            <w:tcW w:w="550" w:type="dxa"/>
            <w:tcBorders>
              <w:top w:val="nil"/>
              <w:left w:val="single" w:sz="4" w:space="0" w:color="auto"/>
              <w:bottom w:val="single" w:sz="4" w:space="0" w:color="auto"/>
              <w:right w:val="single" w:sz="4" w:space="0" w:color="auto"/>
            </w:tcBorders>
            <w:vAlign w:val="bottom"/>
          </w:tcPr>
          <w:p w:rsidR="000B7276" w:rsidRPr="001C2AA2" w:rsidRDefault="000B7276">
            <w:pPr>
              <w:jc w:val="right"/>
              <w:rPr>
                <w:rFonts w:ascii="Calibri" w:hAnsi="Calibri"/>
                <w:color w:val="000000"/>
              </w:rPr>
            </w:pPr>
            <w:r w:rsidRPr="001C2AA2">
              <w:rPr>
                <w:rFonts w:ascii="Calibri" w:hAnsi="Calibri"/>
                <w:color w:val="000000"/>
                <w:sz w:val="22"/>
                <w:szCs w:val="22"/>
              </w:rPr>
              <w:t>49</w:t>
            </w:r>
          </w:p>
        </w:tc>
        <w:tc>
          <w:tcPr>
            <w:tcW w:w="3632"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Κασετίνα με πλαστικές χάντρες</w:t>
            </w:r>
          </w:p>
        </w:tc>
        <w:tc>
          <w:tcPr>
            <w:tcW w:w="1269"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w:t>
            </w:r>
          </w:p>
        </w:tc>
        <w:tc>
          <w:tcPr>
            <w:tcW w:w="1453"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23</w:t>
            </w:r>
          </w:p>
        </w:tc>
        <w:tc>
          <w:tcPr>
            <w:tcW w:w="1176"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Τεμάχιο</w:t>
            </w:r>
          </w:p>
        </w:tc>
        <w:tc>
          <w:tcPr>
            <w:tcW w:w="1559"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20,00</w:t>
            </w:r>
          </w:p>
        </w:tc>
        <w:tc>
          <w:tcPr>
            <w:tcW w:w="1417"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right"/>
              <w:rPr>
                <w:sz w:val="20"/>
                <w:szCs w:val="20"/>
              </w:rPr>
            </w:pPr>
            <w:r w:rsidRPr="00B556C8">
              <w:rPr>
                <w:sz w:val="20"/>
                <w:szCs w:val="20"/>
              </w:rPr>
              <w:t>460,00</w:t>
            </w:r>
          </w:p>
        </w:tc>
        <w:tc>
          <w:tcPr>
            <w:tcW w:w="2694" w:type="dxa"/>
            <w:tcBorders>
              <w:top w:val="nil"/>
              <w:left w:val="nil"/>
              <w:bottom w:val="single" w:sz="4" w:space="0" w:color="auto"/>
              <w:right w:val="single" w:sz="4" w:space="0" w:color="auto"/>
            </w:tcBorders>
            <w:noWrap/>
            <w:vAlign w:val="bottom"/>
          </w:tcPr>
          <w:p w:rsidR="000B7276" w:rsidRPr="00B556C8" w:rsidRDefault="000B7276" w:rsidP="00B556C8">
            <w:pPr>
              <w:widowControl/>
              <w:autoSpaceDE/>
              <w:autoSpaceDN/>
              <w:adjustRightInd/>
              <w:rPr>
                <w:sz w:val="20"/>
                <w:szCs w:val="20"/>
              </w:rPr>
            </w:pPr>
            <w:r w:rsidRPr="00B556C8">
              <w:rPr>
                <w:sz w:val="20"/>
                <w:szCs w:val="20"/>
              </w:rPr>
              <w:t> </w:t>
            </w:r>
          </w:p>
        </w:tc>
      </w:tr>
      <w:tr w:rsidR="000B7276" w:rsidRPr="001C2AA2" w:rsidTr="00A50590">
        <w:trPr>
          <w:trHeight w:val="255"/>
        </w:trPr>
        <w:tc>
          <w:tcPr>
            <w:tcW w:w="550" w:type="dxa"/>
            <w:tcBorders>
              <w:top w:val="nil"/>
              <w:left w:val="single" w:sz="4" w:space="0" w:color="auto"/>
              <w:bottom w:val="single" w:sz="4" w:space="0" w:color="auto"/>
              <w:right w:val="single" w:sz="4" w:space="0" w:color="auto"/>
            </w:tcBorders>
            <w:vAlign w:val="bottom"/>
          </w:tcPr>
          <w:p w:rsidR="000B7276" w:rsidRPr="001C2AA2" w:rsidRDefault="000B7276">
            <w:pPr>
              <w:jc w:val="right"/>
              <w:rPr>
                <w:rFonts w:ascii="Calibri" w:hAnsi="Calibri"/>
                <w:color w:val="000000"/>
              </w:rPr>
            </w:pPr>
            <w:r w:rsidRPr="001C2AA2">
              <w:rPr>
                <w:rFonts w:ascii="Calibri" w:hAnsi="Calibri"/>
                <w:color w:val="000000"/>
                <w:sz w:val="22"/>
                <w:szCs w:val="22"/>
              </w:rPr>
              <w:t>50</w:t>
            </w:r>
          </w:p>
        </w:tc>
        <w:tc>
          <w:tcPr>
            <w:tcW w:w="3632"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Κασετίνα συναρμολόγησης ελληνικής σημαίας</w:t>
            </w:r>
          </w:p>
        </w:tc>
        <w:tc>
          <w:tcPr>
            <w:tcW w:w="1269"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w:t>
            </w:r>
          </w:p>
        </w:tc>
        <w:tc>
          <w:tcPr>
            <w:tcW w:w="1453"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20</w:t>
            </w:r>
          </w:p>
        </w:tc>
        <w:tc>
          <w:tcPr>
            <w:tcW w:w="1176"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Τεμάχιο</w:t>
            </w:r>
          </w:p>
        </w:tc>
        <w:tc>
          <w:tcPr>
            <w:tcW w:w="1559"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20,00</w:t>
            </w:r>
          </w:p>
        </w:tc>
        <w:tc>
          <w:tcPr>
            <w:tcW w:w="1417"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right"/>
              <w:rPr>
                <w:sz w:val="20"/>
                <w:szCs w:val="20"/>
              </w:rPr>
            </w:pPr>
            <w:r w:rsidRPr="00B556C8">
              <w:rPr>
                <w:sz w:val="20"/>
                <w:szCs w:val="20"/>
              </w:rPr>
              <w:t>400,00</w:t>
            </w:r>
          </w:p>
        </w:tc>
        <w:tc>
          <w:tcPr>
            <w:tcW w:w="2694" w:type="dxa"/>
            <w:tcBorders>
              <w:top w:val="nil"/>
              <w:left w:val="nil"/>
              <w:bottom w:val="single" w:sz="4" w:space="0" w:color="auto"/>
              <w:right w:val="single" w:sz="4" w:space="0" w:color="auto"/>
            </w:tcBorders>
            <w:noWrap/>
            <w:vAlign w:val="bottom"/>
          </w:tcPr>
          <w:p w:rsidR="000B7276" w:rsidRPr="00B556C8" w:rsidRDefault="000B7276" w:rsidP="00B556C8">
            <w:pPr>
              <w:widowControl/>
              <w:autoSpaceDE/>
              <w:autoSpaceDN/>
              <w:adjustRightInd/>
              <w:rPr>
                <w:sz w:val="20"/>
                <w:szCs w:val="20"/>
              </w:rPr>
            </w:pPr>
            <w:r w:rsidRPr="00B556C8">
              <w:rPr>
                <w:sz w:val="20"/>
                <w:szCs w:val="20"/>
              </w:rPr>
              <w:t> </w:t>
            </w:r>
          </w:p>
        </w:tc>
      </w:tr>
      <w:tr w:rsidR="000B7276" w:rsidRPr="001C2AA2" w:rsidTr="00A50590">
        <w:trPr>
          <w:trHeight w:val="255"/>
        </w:trPr>
        <w:tc>
          <w:tcPr>
            <w:tcW w:w="550" w:type="dxa"/>
            <w:tcBorders>
              <w:top w:val="nil"/>
              <w:left w:val="single" w:sz="4" w:space="0" w:color="auto"/>
              <w:bottom w:val="single" w:sz="4" w:space="0" w:color="auto"/>
              <w:right w:val="single" w:sz="4" w:space="0" w:color="auto"/>
            </w:tcBorders>
            <w:vAlign w:val="bottom"/>
          </w:tcPr>
          <w:p w:rsidR="000B7276" w:rsidRPr="001C2AA2" w:rsidRDefault="000B7276">
            <w:pPr>
              <w:jc w:val="right"/>
              <w:rPr>
                <w:rFonts w:ascii="Calibri" w:hAnsi="Calibri"/>
                <w:color w:val="000000"/>
              </w:rPr>
            </w:pPr>
            <w:r w:rsidRPr="001C2AA2">
              <w:rPr>
                <w:rFonts w:ascii="Calibri" w:hAnsi="Calibri"/>
                <w:color w:val="000000"/>
                <w:sz w:val="22"/>
                <w:szCs w:val="22"/>
              </w:rPr>
              <w:t>51</w:t>
            </w:r>
          </w:p>
        </w:tc>
        <w:tc>
          <w:tcPr>
            <w:tcW w:w="3632"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Κλάσματα σχημάτων (κύκλος-φρούτα)</w:t>
            </w:r>
          </w:p>
        </w:tc>
        <w:tc>
          <w:tcPr>
            <w:tcW w:w="1269"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w:t>
            </w:r>
          </w:p>
        </w:tc>
        <w:tc>
          <w:tcPr>
            <w:tcW w:w="1453"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43</w:t>
            </w:r>
          </w:p>
        </w:tc>
        <w:tc>
          <w:tcPr>
            <w:tcW w:w="1176"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Τεμάχιο</w:t>
            </w:r>
          </w:p>
        </w:tc>
        <w:tc>
          <w:tcPr>
            <w:tcW w:w="1559"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15,00</w:t>
            </w:r>
          </w:p>
        </w:tc>
        <w:tc>
          <w:tcPr>
            <w:tcW w:w="1417"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right"/>
              <w:rPr>
                <w:sz w:val="20"/>
                <w:szCs w:val="20"/>
              </w:rPr>
            </w:pPr>
            <w:r w:rsidRPr="00B556C8">
              <w:rPr>
                <w:sz w:val="20"/>
                <w:szCs w:val="20"/>
              </w:rPr>
              <w:t>645,00</w:t>
            </w:r>
          </w:p>
        </w:tc>
        <w:tc>
          <w:tcPr>
            <w:tcW w:w="2694" w:type="dxa"/>
            <w:tcBorders>
              <w:top w:val="nil"/>
              <w:left w:val="nil"/>
              <w:bottom w:val="single" w:sz="4" w:space="0" w:color="auto"/>
              <w:right w:val="single" w:sz="4" w:space="0" w:color="auto"/>
            </w:tcBorders>
            <w:noWrap/>
            <w:vAlign w:val="bottom"/>
          </w:tcPr>
          <w:p w:rsidR="000B7276" w:rsidRPr="00B556C8" w:rsidRDefault="000B7276" w:rsidP="00B556C8">
            <w:pPr>
              <w:widowControl/>
              <w:autoSpaceDE/>
              <w:autoSpaceDN/>
              <w:adjustRightInd/>
              <w:rPr>
                <w:sz w:val="20"/>
                <w:szCs w:val="20"/>
              </w:rPr>
            </w:pPr>
            <w:r w:rsidRPr="00B556C8">
              <w:rPr>
                <w:sz w:val="20"/>
                <w:szCs w:val="20"/>
              </w:rPr>
              <w:t> </w:t>
            </w:r>
          </w:p>
        </w:tc>
      </w:tr>
      <w:tr w:rsidR="000B7276" w:rsidRPr="001C2AA2" w:rsidTr="00A50590">
        <w:trPr>
          <w:trHeight w:val="255"/>
        </w:trPr>
        <w:tc>
          <w:tcPr>
            <w:tcW w:w="550" w:type="dxa"/>
            <w:tcBorders>
              <w:top w:val="nil"/>
              <w:left w:val="single" w:sz="4" w:space="0" w:color="auto"/>
              <w:bottom w:val="single" w:sz="4" w:space="0" w:color="auto"/>
              <w:right w:val="single" w:sz="4" w:space="0" w:color="auto"/>
            </w:tcBorders>
            <w:vAlign w:val="bottom"/>
          </w:tcPr>
          <w:p w:rsidR="000B7276" w:rsidRPr="001C2AA2" w:rsidRDefault="000B7276">
            <w:pPr>
              <w:jc w:val="right"/>
              <w:rPr>
                <w:rFonts w:ascii="Calibri" w:hAnsi="Calibri"/>
                <w:color w:val="000000"/>
              </w:rPr>
            </w:pPr>
            <w:r w:rsidRPr="001C2AA2">
              <w:rPr>
                <w:rFonts w:ascii="Calibri" w:hAnsi="Calibri"/>
                <w:color w:val="000000"/>
                <w:sz w:val="22"/>
                <w:szCs w:val="22"/>
              </w:rPr>
              <w:t>52</w:t>
            </w:r>
          </w:p>
        </w:tc>
        <w:tc>
          <w:tcPr>
            <w:tcW w:w="3632"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Μπακάλικο</w:t>
            </w:r>
          </w:p>
        </w:tc>
        <w:tc>
          <w:tcPr>
            <w:tcW w:w="1269"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w:t>
            </w:r>
          </w:p>
        </w:tc>
        <w:tc>
          <w:tcPr>
            <w:tcW w:w="1453"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19</w:t>
            </w:r>
          </w:p>
        </w:tc>
        <w:tc>
          <w:tcPr>
            <w:tcW w:w="1176"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Τεμάχιο</w:t>
            </w:r>
          </w:p>
        </w:tc>
        <w:tc>
          <w:tcPr>
            <w:tcW w:w="1559"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80,00</w:t>
            </w:r>
          </w:p>
        </w:tc>
        <w:tc>
          <w:tcPr>
            <w:tcW w:w="1417"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right"/>
              <w:rPr>
                <w:sz w:val="20"/>
                <w:szCs w:val="20"/>
              </w:rPr>
            </w:pPr>
            <w:r w:rsidRPr="00B556C8">
              <w:rPr>
                <w:sz w:val="20"/>
                <w:szCs w:val="20"/>
              </w:rPr>
              <w:t>1.520,00</w:t>
            </w:r>
          </w:p>
        </w:tc>
        <w:tc>
          <w:tcPr>
            <w:tcW w:w="2694" w:type="dxa"/>
            <w:tcBorders>
              <w:top w:val="nil"/>
              <w:left w:val="nil"/>
              <w:bottom w:val="single" w:sz="4" w:space="0" w:color="auto"/>
              <w:right w:val="single" w:sz="4" w:space="0" w:color="auto"/>
            </w:tcBorders>
            <w:noWrap/>
            <w:vAlign w:val="bottom"/>
          </w:tcPr>
          <w:p w:rsidR="000B7276" w:rsidRPr="00B556C8" w:rsidRDefault="000B7276" w:rsidP="00B556C8">
            <w:pPr>
              <w:widowControl/>
              <w:autoSpaceDE/>
              <w:autoSpaceDN/>
              <w:adjustRightInd/>
              <w:rPr>
                <w:sz w:val="20"/>
                <w:szCs w:val="20"/>
              </w:rPr>
            </w:pPr>
            <w:r w:rsidRPr="00B556C8">
              <w:rPr>
                <w:sz w:val="20"/>
                <w:szCs w:val="20"/>
              </w:rPr>
              <w:t> </w:t>
            </w:r>
          </w:p>
        </w:tc>
      </w:tr>
      <w:tr w:rsidR="000B7276" w:rsidRPr="001C2AA2" w:rsidTr="00A50590">
        <w:trPr>
          <w:trHeight w:val="255"/>
        </w:trPr>
        <w:tc>
          <w:tcPr>
            <w:tcW w:w="550" w:type="dxa"/>
            <w:tcBorders>
              <w:top w:val="nil"/>
              <w:left w:val="single" w:sz="4" w:space="0" w:color="auto"/>
              <w:bottom w:val="single" w:sz="4" w:space="0" w:color="auto"/>
              <w:right w:val="single" w:sz="4" w:space="0" w:color="auto"/>
            </w:tcBorders>
            <w:vAlign w:val="bottom"/>
          </w:tcPr>
          <w:p w:rsidR="000B7276" w:rsidRPr="001C2AA2" w:rsidRDefault="000B7276">
            <w:pPr>
              <w:jc w:val="right"/>
              <w:rPr>
                <w:rFonts w:ascii="Calibri" w:hAnsi="Calibri"/>
                <w:color w:val="000000"/>
              </w:rPr>
            </w:pPr>
            <w:r w:rsidRPr="001C2AA2">
              <w:rPr>
                <w:rFonts w:ascii="Calibri" w:hAnsi="Calibri"/>
                <w:color w:val="000000"/>
                <w:sz w:val="22"/>
                <w:szCs w:val="22"/>
              </w:rPr>
              <w:t>53</w:t>
            </w:r>
          </w:p>
        </w:tc>
        <w:tc>
          <w:tcPr>
            <w:tcW w:w="3632"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Ξύλινο κουκλοθέατρο</w:t>
            </w:r>
          </w:p>
        </w:tc>
        <w:tc>
          <w:tcPr>
            <w:tcW w:w="1269"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w:t>
            </w:r>
          </w:p>
        </w:tc>
        <w:tc>
          <w:tcPr>
            <w:tcW w:w="1453"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7</w:t>
            </w:r>
          </w:p>
        </w:tc>
        <w:tc>
          <w:tcPr>
            <w:tcW w:w="1176"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Τεμάχιο</w:t>
            </w:r>
          </w:p>
        </w:tc>
        <w:tc>
          <w:tcPr>
            <w:tcW w:w="1559"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50,00</w:t>
            </w:r>
          </w:p>
        </w:tc>
        <w:tc>
          <w:tcPr>
            <w:tcW w:w="1417"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right"/>
              <w:rPr>
                <w:sz w:val="20"/>
                <w:szCs w:val="20"/>
              </w:rPr>
            </w:pPr>
            <w:r w:rsidRPr="00B556C8">
              <w:rPr>
                <w:sz w:val="20"/>
                <w:szCs w:val="20"/>
              </w:rPr>
              <w:t>350,00</w:t>
            </w:r>
          </w:p>
        </w:tc>
        <w:tc>
          <w:tcPr>
            <w:tcW w:w="2694" w:type="dxa"/>
            <w:tcBorders>
              <w:top w:val="nil"/>
              <w:left w:val="nil"/>
              <w:bottom w:val="single" w:sz="4" w:space="0" w:color="auto"/>
              <w:right w:val="single" w:sz="4" w:space="0" w:color="auto"/>
            </w:tcBorders>
            <w:noWrap/>
            <w:vAlign w:val="bottom"/>
          </w:tcPr>
          <w:p w:rsidR="000B7276" w:rsidRPr="00B556C8" w:rsidRDefault="000B7276" w:rsidP="00B556C8">
            <w:pPr>
              <w:widowControl/>
              <w:autoSpaceDE/>
              <w:autoSpaceDN/>
              <w:adjustRightInd/>
              <w:rPr>
                <w:sz w:val="20"/>
                <w:szCs w:val="20"/>
              </w:rPr>
            </w:pPr>
            <w:r w:rsidRPr="00B556C8">
              <w:rPr>
                <w:sz w:val="20"/>
                <w:szCs w:val="20"/>
              </w:rPr>
              <w:t> </w:t>
            </w:r>
          </w:p>
        </w:tc>
      </w:tr>
      <w:tr w:rsidR="000B7276" w:rsidRPr="001C2AA2" w:rsidTr="00A50590">
        <w:trPr>
          <w:trHeight w:val="255"/>
        </w:trPr>
        <w:tc>
          <w:tcPr>
            <w:tcW w:w="550" w:type="dxa"/>
            <w:tcBorders>
              <w:top w:val="nil"/>
              <w:left w:val="single" w:sz="4" w:space="0" w:color="auto"/>
              <w:bottom w:val="single" w:sz="4" w:space="0" w:color="auto"/>
              <w:right w:val="single" w:sz="4" w:space="0" w:color="auto"/>
            </w:tcBorders>
            <w:vAlign w:val="bottom"/>
          </w:tcPr>
          <w:p w:rsidR="000B7276" w:rsidRPr="001C2AA2" w:rsidRDefault="000B7276">
            <w:pPr>
              <w:jc w:val="right"/>
              <w:rPr>
                <w:rFonts w:ascii="Calibri" w:hAnsi="Calibri"/>
                <w:color w:val="000000"/>
              </w:rPr>
            </w:pPr>
            <w:r w:rsidRPr="001C2AA2">
              <w:rPr>
                <w:rFonts w:ascii="Calibri" w:hAnsi="Calibri"/>
                <w:color w:val="000000"/>
                <w:sz w:val="22"/>
                <w:szCs w:val="22"/>
              </w:rPr>
              <w:t>54</w:t>
            </w:r>
          </w:p>
        </w:tc>
        <w:tc>
          <w:tcPr>
            <w:tcW w:w="3632"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Ξύλινο παιδ.</w:t>
            </w:r>
            <w:r>
              <w:rPr>
                <w:sz w:val="20"/>
                <w:szCs w:val="20"/>
                <w:lang w:val="en-US"/>
              </w:rPr>
              <w:t xml:space="preserve"> </w:t>
            </w:r>
            <w:r w:rsidRPr="00B556C8">
              <w:rPr>
                <w:sz w:val="20"/>
                <w:szCs w:val="20"/>
              </w:rPr>
              <w:t>υλικό</w:t>
            </w:r>
          </w:p>
        </w:tc>
        <w:tc>
          <w:tcPr>
            <w:tcW w:w="1269"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w:t>
            </w:r>
          </w:p>
        </w:tc>
        <w:tc>
          <w:tcPr>
            <w:tcW w:w="1453"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28</w:t>
            </w:r>
          </w:p>
        </w:tc>
        <w:tc>
          <w:tcPr>
            <w:tcW w:w="1176"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Τεμάχιο</w:t>
            </w:r>
          </w:p>
        </w:tc>
        <w:tc>
          <w:tcPr>
            <w:tcW w:w="1559"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30,00</w:t>
            </w:r>
          </w:p>
        </w:tc>
        <w:tc>
          <w:tcPr>
            <w:tcW w:w="1417"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right"/>
              <w:rPr>
                <w:sz w:val="20"/>
                <w:szCs w:val="20"/>
              </w:rPr>
            </w:pPr>
            <w:r w:rsidRPr="00B556C8">
              <w:rPr>
                <w:sz w:val="20"/>
                <w:szCs w:val="20"/>
              </w:rPr>
              <w:t>840,00</w:t>
            </w:r>
          </w:p>
        </w:tc>
        <w:tc>
          <w:tcPr>
            <w:tcW w:w="2694" w:type="dxa"/>
            <w:tcBorders>
              <w:top w:val="nil"/>
              <w:left w:val="nil"/>
              <w:bottom w:val="single" w:sz="4" w:space="0" w:color="auto"/>
              <w:right w:val="single" w:sz="4" w:space="0" w:color="auto"/>
            </w:tcBorders>
            <w:noWrap/>
            <w:vAlign w:val="bottom"/>
          </w:tcPr>
          <w:p w:rsidR="000B7276" w:rsidRPr="00B556C8" w:rsidRDefault="000B7276" w:rsidP="00B556C8">
            <w:pPr>
              <w:widowControl/>
              <w:autoSpaceDE/>
              <w:autoSpaceDN/>
              <w:adjustRightInd/>
              <w:rPr>
                <w:sz w:val="20"/>
                <w:szCs w:val="20"/>
              </w:rPr>
            </w:pPr>
            <w:r w:rsidRPr="00B556C8">
              <w:rPr>
                <w:sz w:val="20"/>
                <w:szCs w:val="20"/>
              </w:rPr>
              <w:t> </w:t>
            </w:r>
          </w:p>
        </w:tc>
      </w:tr>
      <w:tr w:rsidR="000B7276" w:rsidRPr="001C2AA2" w:rsidTr="00A50590">
        <w:trPr>
          <w:trHeight w:val="255"/>
        </w:trPr>
        <w:tc>
          <w:tcPr>
            <w:tcW w:w="550" w:type="dxa"/>
            <w:tcBorders>
              <w:top w:val="nil"/>
              <w:left w:val="single" w:sz="4" w:space="0" w:color="auto"/>
              <w:bottom w:val="single" w:sz="4" w:space="0" w:color="auto"/>
              <w:right w:val="single" w:sz="4" w:space="0" w:color="auto"/>
            </w:tcBorders>
            <w:vAlign w:val="bottom"/>
          </w:tcPr>
          <w:p w:rsidR="000B7276" w:rsidRPr="001C2AA2" w:rsidRDefault="000B7276">
            <w:pPr>
              <w:jc w:val="right"/>
              <w:rPr>
                <w:rFonts w:ascii="Calibri" w:hAnsi="Calibri"/>
                <w:color w:val="000000"/>
              </w:rPr>
            </w:pPr>
            <w:r w:rsidRPr="001C2AA2">
              <w:rPr>
                <w:rFonts w:ascii="Calibri" w:hAnsi="Calibri"/>
                <w:color w:val="000000"/>
                <w:sz w:val="22"/>
                <w:szCs w:val="22"/>
              </w:rPr>
              <w:t>55</w:t>
            </w:r>
          </w:p>
        </w:tc>
        <w:tc>
          <w:tcPr>
            <w:tcW w:w="3632"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Οι πρώτες μου λέξεις</w:t>
            </w:r>
          </w:p>
        </w:tc>
        <w:tc>
          <w:tcPr>
            <w:tcW w:w="1269"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w:t>
            </w:r>
          </w:p>
        </w:tc>
        <w:tc>
          <w:tcPr>
            <w:tcW w:w="1453"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34</w:t>
            </w:r>
          </w:p>
        </w:tc>
        <w:tc>
          <w:tcPr>
            <w:tcW w:w="1176"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Τεμάχιο</w:t>
            </w:r>
          </w:p>
        </w:tc>
        <w:tc>
          <w:tcPr>
            <w:tcW w:w="1559"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10,00</w:t>
            </w:r>
          </w:p>
        </w:tc>
        <w:tc>
          <w:tcPr>
            <w:tcW w:w="1417"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right"/>
              <w:rPr>
                <w:sz w:val="20"/>
                <w:szCs w:val="20"/>
              </w:rPr>
            </w:pPr>
            <w:r w:rsidRPr="00B556C8">
              <w:rPr>
                <w:sz w:val="20"/>
                <w:szCs w:val="20"/>
              </w:rPr>
              <w:t>340,00</w:t>
            </w:r>
          </w:p>
        </w:tc>
        <w:tc>
          <w:tcPr>
            <w:tcW w:w="2694" w:type="dxa"/>
            <w:tcBorders>
              <w:top w:val="nil"/>
              <w:left w:val="nil"/>
              <w:bottom w:val="single" w:sz="4" w:space="0" w:color="auto"/>
              <w:right w:val="single" w:sz="4" w:space="0" w:color="auto"/>
            </w:tcBorders>
            <w:noWrap/>
            <w:vAlign w:val="bottom"/>
          </w:tcPr>
          <w:p w:rsidR="000B7276" w:rsidRPr="00B556C8" w:rsidRDefault="000B7276" w:rsidP="00B556C8">
            <w:pPr>
              <w:widowControl/>
              <w:autoSpaceDE/>
              <w:autoSpaceDN/>
              <w:adjustRightInd/>
              <w:rPr>
                <w:sz w:val="20"/>
                <w:szCs w:val="20"/>
              </w:rPr>
            </w:pPr>
            <w:r w:rsidRPr="00B556C8">
              <w:rPr>
                <w:sz w:val="20"/>
                <w:szCs w:val="20"/>
              </w:rPr>
              <w:t> </w:t>
            </w:r>
          </w:p>
        </w:tc>
      </w:tr>
      <w:tr w:rsidR="000B7276" w:rsidRPr="001C2AA2" w:rsidTr="0009339C">
        <w:trPr>
          <w:trHeight w:val="255"/>
        </w:trPr>
        <w:tc>
          <w:tcPr>
            <w:tcW w:w="550" w:type="dxa"/>
            <w:tcBorders>
              <w:top w:val="nil"/>
              <w:left w:val="single" w:sz="4" w:space="0" w:color="auto"/>
              <w:bottom w:val="single" w:sz="4" w:space="0" w:color="auto"/>
              <w:right w:val="single" w:sz="4" w:space="0" w:color="auto"/>
            </w:tcBorders>
            <w:vAlign w:val="bottom"/>
          </w:tcPr>
          <w:p w:rsidR="000B7276" w:rsidRPr="001C2AA2" w:rsidRDefault="000B7276">
            <w:pPr>
              <w:jc w:val="right"/>
              <w:rPr>
                <w:rFonts w:ascii="Calibri" w:hAnsi="Calibri"/>
                <w:color w:val="000000"/>
              </w:rPr>
            </w:pPr>
            <w:r w:rsidRPr="001C2AA2">
              <w:rPr>
                <w:rFonts w:ascii="Calibri" w:hAnsi="Calibri"/>
                <w:color w:val="000000"/>
                <w:sz w:val="22"/>
                <w:szCs w:val="22"/>
              </w:rPr>
              <w:t>56</w:t>
            </w:r>
          </w:p>
        </w:tc>
        <w:tc>
          <w:tcPr>
            <w:tcW w:w="3632"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Παιχνίδια μαθηματικής σκέψης</w:t>
            </w:r>
          </w:p>
        </w:tc>
        <w:tc>
          <w:tcPr>
            <w:tcW w:w="1269"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w:t>
            </w:r>
          </w:p>
        </w:tc>
        <w:tc>
          <w:tcPr>
            <w:tcW w:w="1453"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49</w:t>
            </w:r>
          </w:p>
        </w:tc>
        <w:tc>
          <w:tcPr>
            <w:tcW w:w="1176"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Τεμάχιο</w:t>
            </w:r>
          </w:p>
        </w:tc>
        <w:tc>
          <w:tcPr>
            <w:tcW w:w="1559"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15,00</w:t>
            </w:r>
          </w:p>
        </w:tc>
        <w:tc>
          <w:tcPr>
            <w:tcW w:w="1417"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right"/>
              <w:rPr>
                <w:sz w:val="20"/>
                <w:szCs w:val="20"/>
              </w:rPr>
            </w:pPr>
            <w:r w:rsidRPr="00B556C8">
              <w:rPr>
                <w:sz w:val="20"/>
                <w:szCs w:val="20"/>
              </w:rPr>
              <w:t>735,00</w:t>
            </w:r>
          </w:p>
        </w:tc>
        <w:tc>
          <w:tcPr>
            <w:tcW w:w="2694" w:type="dxa"/>
            <w:tcBorders>
              <w:top w:val="nil"/>
              <w:left w:val="nil"/>
              <w:bottom w:val="single" w:sz="4" w:space="0" w:color="auto"/>
              <w:right w:val="single" w:sz="4" w:space="0" w:color="auto"/>
            </w:tcBorders>
            <w:noWrap/>
            <w:vAlign w:val="bottom"/>
          </w:tcPr>
          <w:p w:rsidR="000B7276" w:rsidRPr="00B556C8" w:rsidRDefault="000B7276" w:rsidP="00B556C8">
            <w:pPr>
              <w:widowControl/>
              <w:autoSpaceDE/>
              <w:autoSpaceDN/>
              <w:adjustRightInd/>
              <w:rPr>
                <w:sz w:val="20"/>
                <w:szCs w:val="20"/>
              </w:rPr>
            </w:pPr>
            <w:r w:rsidRPr="00B556C8">
              <w:rPr>
                <w:sz w:val="20"/>
                <w:szCs w:val="20"/>
              </w:rPr>
              <w:t> </w:t>
            </w:r>
          </w:p>
        </w:tc>
      </w:tr>
      <w:tr w:rsidR="000B7276" w:rsidRPr="001C2AA2" w:rsidTr="0009339C">
        <w:trPr>
          <w:trHeight w:val="255"/>
        </w:trPr>
        <w:tc>
          <w:tcPr>
            <w:tcW w:w="550" w:type="dxa"/>
            <w:tcBorders>
              <w:top w:val="single" w:sz="4" w:space="0" w:color="auto"/>
              <w:left w:val="single" w:sz="4" w:space="0" w:color="auto"/>
              <w:bottom w:val="single" w:sz="4" w:space="0" w:color="auto"/>
              <w:right w:val="single" w:sz="4" w:space="0" w:color="auto"/>
            </w:tcBorders>
            <w:vAlign w:val="bottom"/>
          </w:tcPr>
          <w:p w:rsidR="000B7276" w:rsidRPr="001C2AA2" w:rsidRDefault="000B7276">
            <w:pPr>
              <w:jc w:val="right"/>
              <w:rPr>
                <w:rFonts w:ascii="Calibri" w:hAnsi="Calibri"/>
                <w:color w:val="000000"/>
              </w:rPr>
            </w:pPr>
            <w:r w:rsidRPr="001C2AA2">
              <w:rPr>
                <w:rFonts w:ascii="Calibri" w:hAnsi="Calibri"/>
                <w:color w:val="000000"/>
                <w:sz w:val="22"/>
                <w:szCs w:val="22"/>
              </w:rPr>
              <w:t>57</w:t>
            </w:r>
          </w:p>
        </w:tc>
        <w:tc>
          <w:tcPr>
            <w:tcW w:w="3632" w:type="dxa"/>
            <w:tcBorders>
              <w:top w:val="single" w:sz="4" w:space="0" w:color="auto"/>
              <w:left w:val="single" w:sz="4" w:space="0" w:color="auto"/>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Παραμύθια</w:t>
            </w:r>
          </w:p>
        </w:tc>
        <w:tc>
          <w:tcPr>
            <w:tcW w:w="1269" w:type="dxa"/>
            <w:tcBorders>
              <w:top w:val="single" w:sz="4" w:space="0" w:color="auto"/>
              <w:left w:val="single" w:sz="4" w:space="0" w:color="auto"/>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w:t>
            </w:r>
          </w:p>
        </w:tc>
        <w:tc>
          <w:tcPr>
            <w:tcW w:w="1453" w:type="dxa"/>
            <w:tcBorders>
              <w:top w:val="single" w:sz="4" w:space="0" w:color="auto"/>
              <w:left w:val="single" w:sz="4" w:space="0" w:color="auto"/>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275</w:t>
            </w:r>
          </w:p>
        </w:tc>
        <w:tc>
          <w:tcPr>
            <w:tcW w:w="1176" w:type="dxa"/>
            <w:tcBorders>
              <w:top w:val="single" w:sz="4" w:space="0" w:color="auto"/>
              <w:left w:val="single" w:sz="4" w:space="0" w:color="auto"/>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Τεμάχιο</w:t>
            </w:r>
          </w:p>
        </w:tc>
        <w:tc>
          <w:tcPr>
            <w:tcW w:w="1559" w:type="dxa"/>
            <w:tcBorders>
              <w:top w:val="single" w:sz="4" w:space="0" w:color="auto"/>
              <w:left w:val="single" w:sz="4" w:space="0" w:color="auto"/>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15,00</w:t>
            </w:r>
          </w:p>
        </w:tc>
        <w:tc>
          <w:tcPr>
            <w:tcW w:w="1417" w:type="dxa"/>
            <w:tcBorders>
              <w:top w:val="single" w:sz="4" w:space="0" w:color="auto"/>
              <w:left w:val="single" w:sz="4" w:space="0" w:color="auto"/>
              <w:bottom w:val="single" w:sz="4" w:space="0" w:color="auto"/>
              <w:right w:val="single" w:sz="4" w:space="0" w:color="auto"/>
            </w:tcBorders>
            <w:noWrap/>
            <w:vAlign w:val="center"/>
          </w:tcPr>
          <w:p w:rsidR="000B7276" w:rsidRPr="00B556C8" w:rsidRDefault="000B7276" w:rsidP="00B556C8">
            <w:pPr>
              <w:widowControl/>
              <w:autoSpaceDE/>
              <w:autoSpaceDN/>
              <w:adjustRightInd/>
              <w:jc w:val="right"/>
              <w:rPr>
                <w:sz w:val="20"/>
                <w:szCs w:val="20"/>
              </w:rPr>
            </w:pPr>
            <w:r w:rsidRPr="00B556C8">
              <w:rPr>
                <w:sz w:val="20"/>
                <w:szCs w:val="20"/>
              </w:rPr>
              <w:t>4.125,00</w:t>
            </w:r>
          </w:p>
        </w:tc>
        <w:tc>
          <w:tcPr>
            <w:tcW w:w="2694" w:type="dxa"/>
            <w:tcBorders>
              <w:top w:val="single" w:sz="4" w:space="0" w:color="auto"/>
              <w:left w:val="single" w:sz="4" w:space="0" w:color="auto"/>
              <w:bottom w:val="single" w:sz="4" w:space="0" w:color="auto"/>
              <w:right w:val="single" w:sz="4" w:space="0" w:color="auto"/>
            </w:tcBorders>
            <w:noWrap/>
            <w:vAlign w:val="bottom"/>
          </w:tcPr>
          <w:p w:rsidR="000B7276" w:rsidRPr="00B556C8" w:rsidRDefault="000B7276" w:rsidP="00B556C8">
            <w:pPr>
              <w:widowControl/>
              <w:autoSpaceDE/>
              <w:autoSpaceDN/>
              <w:adjustRightInd/>
              <w:rPr>
                <w:sz w:val="20"/>
                <w:szCs w:val="20"/>
              </w:rPr>
            </w:pPr>
            <w:r w:rsidRPr="00B556C8">
              <w:rPr>
                <w:sz w:val="20"/>
                <w:szCs w:val="20"/>
              </w:rPr>
              <w:t> </w:t>
            </w:r>
          </w:p>
        </w:tc>
      </w:tr>
      <w:tr w:rsidR="000B7276" w:rsidRPr="001C2AA2" w:rsidTr="0009339C">
        <w:trPr>
          <w:trHeight w:val="255"/>
        </w:trPr>
        <w:tc>
          <w:tcPr>
            <w:tcW w:w="550" w:type="dxa"/>
            <w:tcBorders>
              <w:top w:val="single" w:sz="4" w:space="0" w:color="auto"/>
              <w:left w:val="single" w:sz="4" w:space="0" w:color="auto"/>
              <w:bottom w:val="single" w:sz="4" w:space="0" w:color="auto"/>
              <w:right w:val="single" w:sz="4" w:space="0" w:color="auto"/>
            </w:tcBorders>
            <w:vAlign w:val="bottom"/>
          </w:tcPr>
          <w:p w:rsidR="000B7276" w:rsidRPr="001C2AA2" w:rsidRDefault="000B7276">
            <w:pPr>
              <w:jc w:val="right"/>
              <w:rPr>
                <w:rFonts w:ascii="Calibri" w:hAnsi="Calibri"/>
                <w:color w:val="000000"/>
              </w:rPr>
            </w:pPr>
            <w:r w:rsidRPr="001C2AA2">
              <w:rPr>
                <w:rFonts w:ascii="Calibri" w:hAnsi="Calibri"/>
                <w:color w:val="000000"/>
                <w:sz w:val="22"/>
                <w:szCs w:val="22"/>
              </w:rPr>
              <w:t>58</w:t>
            </w:r>
          </w:p>
        </w:tc>
        <w:tc>
          <w:tcPr>
            <w:tcW w:w="3632" w:type="dxa"/>
            <w:tcBorders>
              <w:top w:val="single" w:sz="4" w:space="0" w:color="auto"/>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Πλ. Χάντρες</w:t>
            </w:r>
          </w:p>
        </w:tc>
        <w:tc>
          <w:tcPr>
            <w:tcW w:w="1269" w:type="dxa"/>
            <w:tcBorders>
              <w:top w:val="single" w:sz="4" w:space="0" w:color="auto"/>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w:t>
            </w:r>
          </w:p>
        </w:tc>
        <w:tc>
          <w:tcPr>
            <w:tcW w:w="1453" w:type="dxa"/>
            <w:tcBorders>
              <w:top w:val="single" w:sz="4" w:space="0" w:color="auto"/>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15</w:t>
            </w:r>
          </w:p>
        </w:tc>
        <w:tc>
          <w:tcPr>
            <w:tcW w:w="1176" w:type="dxa"/>
            <w:tcBorders>
              <w:top w:val="single" w:sz="4" w:space="0" w:color="auto"/>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Τεμάχιο</w:t>
            </w:r>
          </w:p>
        </w:tc>
        <w:tc>
          <w:tcPr>
            <w:tcW w:w="1559" w:type="dxa"/>
            <w:tcBorders>
              <w:top w:val="single" w:sz="4" w:space="0" w:color="auto"/>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20,00</w:t>
            </w:r>
          </w:p>
        </w:tc>
        <w:tc>
          <w:tcPr>
            <w:tcW w:w="1417" w:type="dxa"/>
            <w:tcBorders>
              <w:top w:val="single" w:sz="4" w:space="0" w:color="auto"/>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right"/>
              <w:rPr>
                <w:sz w:val="20"/>
                <w:szCs w:val="20"/>
              </w:rPr>
            </w:pPr>
            <w:r w:rsidRPr="00B556C8">
              <w:rPr>
                <w:sz w:val="20"/>
                <w:szCs w:val="20"/>
              </w:rPr>
              <w:t>300,00</w:t>
            </w:r>
          </w:p>
        </w:tc>
        <w:tc>
          <w:tcPr>
            <w:tcW w:w="2694" w:type="dxa"/>
            <w:tcBorders>
              <w:top w:val="single" w:sz="4" w:space="0" w:color="auto"/>
              <w:left w:val="nil"/>
              <w:bottom w:val="single" w:sz="4" w:space="0" w:color="auto"/>
              <w:right w:val="single" w:sz="4" w:space="0" w:color="auto"/>
            </w:tcBorders>
            <w:noWrap/>
            <w:vAlign w:val="bottom"/>
          </w:tcPr>
          <w:p w:rsidR="000B7276" w:rsidRPr="00B556C8" w:rsidRDefault="000B7276" w:rsidP="00B556C8">
            <w:pPr>
              <w:widowControl/>
              <w:autoSpaceDE/>
              <w:autoSpaceDN/>
              <w:adjustRightInd/>
              <w:rPr>
                <w:sz w:val="20"/>
                <w:szCs w:val="20"/>
              </w:rPr>
            </w:pPr>
            <w:r w:rsidRPr="00B556C8">
              <w:rPr>
                <w:sz w:val="20"/>
                <w:szCs w:val="20"/>
              </w:rPr>
              <w:t> </w:t>
            </w:r>
          </w:p>
        </w:tc>
      </w:tr>
      <w:tr w:rsidR="000B7276" w:rsidRPr="001C2AA2" w:rsidTr="00A50590">
        <w:trPr>
          <w:trHeight w:val="255"/>
        </w:trPr>
        <w:tc>
          <w:tcPr>
            <w:tcW w:w="550" w:type="dxa"/>
            <w:tcBorders>
              <w:top w:val="nil"/>
              <w:left w:val="single" w:sz="4" w:space="0" w:color="auto"/>
              <w:bottom w:val="single" w:sz="4" w:space="0" w:color="auto"/>
              <w:right w:val="single" w:sz="4" w:space="0" w:color="auto"/>
            </w:tcBorders>
            <w:vAlign w:val="bottom"/>
          </w:tcPr>
          <w:p w:rsidR="000B7276" w:rsidRPr="001C2AA2" w:rsidRDefault="000B7276">
            <w:pPr>
              <w:jc w:val="right"/>
              <w:rPr>
                <w:rFonts w:ascii="Calibri" w:hAnsi="Calibri"/>
                <w:color w:val="000000"/>
              </w:rPr>
            </w:pPr>
            <w:r w:rsidRPr="001C2AA2">
              <w:rPr>
                <w:rFonts w:ascii="Calibri" w:hAnsi="Calibri"/>
                <w:color w:val="000000"/>
                <w:sz w:val="22"/>
                <w:szCs w:val="22"/>
              </w:rPr>
              <w:t>59</w:t>
            </w:r>
          </w:p>
        </w:tc>
        <w:tc>
          <w:tcPr>
            <w:tcW w:w="3632"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Πύργος ταξινόμησης</w:t>
            </w:r>
          </w:p>
        </w:tc>
        <w:tc>
          <w:tcPr>
            <w:tcW w:w="1269"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w:t>
            </w:r>
          </w:p>
        </w:tc>
        <w:tc>
          <w:tcPr>
            <w:tcW w:w="1453"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39</w:t>
            </w:r>
          </w:p>
        </w:tc>
        <w:tc>
          <w:tcPr>
            <w:tcW w:w="1176"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Τεμάχιο</w:t>
            </w:r>
          </w:p>
        </w:tc>
        <w:tc>
          <w:tcPr>
            <w:tcW w:w="1559"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20,00</w:t>
            </w:r>
          </w:p>
        </w:tc>
        <w:tc>
          <w:tcPr>
            <w:tcW w:w="1417"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right"/>
              <w:rPr>
                <w:sz w:val="20"/>
                <w:szCs w:val="20"/>
              </w:rPr>
            </w:pPr>
            <w:r w:rsidRPr="00B556C8">
              <w:rPr>
                <w:sz w:val="20"/>
                <w:szCs w:val="20"/>
              </w:rPr>
              <w:t>780,00</w:t>
            </w:r>
          </w:p>
        </w:tc>
        <w:tc>
          <w:tcPr>
            <w:tcW w:w="2694" w:type="dxa"/>
            <w:tcBorders>
              <w:top w:val="nil"/>
              <w:left w:val="nil"/>
              <w:bottom w:val="single" w:sz="4" w:space="0" w:color="auto"/>
              <w:right w:val="single" w:sz="4" w:space="0" w:color="auto"/>
            </w:tcBorders>
            <w:noWrap/>
            <w:vAlign w:val="bottom"/>
          </w:tcPr>
          <w:p w:rsidR="000B7276" w:rsidRPr="00B556C8" w:rsidRDefault="000B7276" w:rsidP="00B556C8">
            <w:pPr>
              <w:widowControl/>
              <w:autoSpaceDE/>
              <w:autoSpaceDN/>
              <w:adjustRightInd/>
              <w:rPr>
                <w:sz w:val="20"/>
                <w:szCs w:val="20"/>
              </w:rPr>
            </w:pPr>
            <w:r w:rsidRPr="00B556C8">
              <w:rPr>
                <w:sz w:val="20"/>
                <w:szCs w:val="20"/>
              </w:rPr>
              <w:t> </w:t>
            </w:r>
          </w:p>
        </w:tc>
      </w:tr>
      <w:tr w:rsidR="000B7276" w:rsidRPr="001C2AA2" w:rsidTr="00A50590">
        <w:trPr>
          <w:trHeight w:val="255"/>
        </w:trPr>
        <w:tc>
          <w:tcPr>
            <w:tcW w:w="550" w:type="dxa"/>
            <w:tcBorders>
              <w:top w:val="nil"/>
              <w:left w:val="single" w:sz="4" w:space="0" w:color="auto"/>
              <w:bottom w:val="single" w:sz="4" w:space="0" w:color="auto"/>
              <w:right w:val="single" w:sz="4" w:space="0" w:color="auto"/>
            </w:tcBorders>
            <w:vAlign w:val="bottom"/>
          </w:tcPr>
          <w:p w:rsidR="000B7276" w:rsidRPr="001C2AA2" w:rsidRDefault="000B7276">
            <w:pPr>
              <w:jc w:val="right"/>
              <w:rPr>
                <w:rFonts w:ascii="Calibri" w:hAnsi="Calibri"/>
                <w:color w:val="000000"/>
              </w:rPr>
            </w:pPr>
            <w:r w:rsidRPr="001C2AA2">
              <w:rPr>
                <w:rFonts w:ascii="Calibri" w:hAnsi="Calibri"/>
                <w:color w:val="000000"/>
                <w:sz w:val="22"/>
                <w:szCs w:val="22"/>
              </w:rPr>
              <w:t>60</w:t>
            </w:r>
          </w:p>
        </w:tc>
        <w:tc>
          <w:tcPr>
            <w:tcW w:w="3632" w:type="dxa"/>
            <w:tcBorders>
              <w:top w:val="nil"/>
              <w:left w:val="nil"/>
              <w:bottom w:val="single" w:sz="4" w:space="0" w:color="auto"/>
              <w:right w:val="single" w:sz="4" w:space="0" w:color="auto"/>
            </w:tcBorders>
            <w:vAlign w:val="center"/>
          </w:tcPr>
          <w:p w:rsidR="000B7276" w:rsidRPr="00B556C8" w:rsidRDefault="000B7276" w:rsidP="00F61B14">
            <w:pPr>
              <w:widowControl/>
              <w:autoSpaceDE/>
              <w:autoSpaceDN/>
              <w:adjustRightInd/>
              <w:jc w:val="center"/>
              <w:rPr>
                <w:sz w:val="20"/>
                <w:szCs w:val="20"/>
              </w:rPr>
            </w:pPr>
            <w:r w:rsidRPr="00B556C8">
              <w:rPr>
                <w:sz w:val="20"/>
                <w:szCs w:val="20"/>
              </w:rPr>
              <w:t xml:space="preserve">Σειρά puzzle </w:t>
            </w:r>
          </w:p>
        </w:tc>
        <w:tc>
          <w:tcPr>
            <w:tcW w:w="1269"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w:t>
            </w:r>
          </w:p>
        </w:tc>
        <w:tc>
          <w:tcPr>
            <w:tcW w:w="1453"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49</w:t>
            </w:r>
          </w:p>
        </w:tc>
        <w:tc>
          <w:tcPr>
            <w:tcW w:w="1176"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Τεμάχιο</w:t>
            </w:r>
          </w:p>
        </w:tc>
        <w:tc>
          <w:tcPr>
            <w:tcW w:w="1559"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20,00</w:t>
            </w:r>
          </w:p>
        </w:tc>
        <w:tc>
          <w:tcPr>
            <w:tcW w:w="1417"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right"/>
              <w:rPr>
                <w:sz w:val="20"/>
                <w:szCs w:val="20"/>
              </w:rPr>
            </w:pPr>
            <w:r w:rsidRPr="00B556C8">
              <w:rPr>
                <w:sz w:val="20"/>
                <w:szCs w:val="20"/>
              </w:rPr>
              <w:t>980,00</w:t>
            </w:r>
          </w:p>
        </w:tc>
        <w:tc>
          <w:tcPr>
            <w:tcW w:w="2694" w:type="dxa"/>
            <w:tcBorders>
              <w:top w:val="nil"/>
              <w:left w:val="nil"/>
              <w:bottom w:val="single" w:sz="4" w:space="0" w:color="auto"/>
              <w:right w:val="single" w:sz="4" w:space="0" w:color="auto"/>
            </w:tcBorders>
            <w:noWrap/>
            <w:vAlign w:val="bottom"/>
          </w:tcPr>
          <w:p w:rsidR="000B7276" w:rsidRPr="00B556C8" w:rsidRDefault="000B7276" w:rsidP="00B556C8">
            <w:pPr>
              <w:widowControl/>
              <w:autoSpaceDE/>
              <w:autoSpaceDN/>
              <w:adjustRightInd/>
              <w:rPr>
                <w:sz w:val="20"/>
                <w:szCs w:val="20"/>
              </w:rPr>
            </w:pPr>
            <w:r w:rsidRPr="00B556C8">
              <w:rPr>
                <w:sz w:val="20"/>
                <w:szCs w:val="20"/>
              </w:rPr>
              <w:t> </w:t>
            </w:r>
          </w:p>
        </w:tc>
      </w:tr>
      <w:tr w:rsidR="000B7276" w:rsidRPr="001C2AA2" w:rsidTr="00396866">
        <w:trPr>
          <w:trHeight w:val="255"/>
        </w:trPr>
        <w:tc>
          <w:tcPr>
            <w:tcW w:w="550" w:type="dxa"/>
            <w:tcBorders>
              <w:top w:val="nil"/>
              <w:left w:val="single" w:sz="4" w:space="0" w:color="auto"/>
              <w:bottom w:val="single" w:sz="4" w:space="0" w:color="auto"/>
              <w:right w:val="single" w:sz="4" w:space="0" w:color="auto"/>
            </w:tcBorders>
            <w:vAlign w:val="bottom"/>
          </w:tcPr>
          <w:p w:rsidR="000B7276" w:rsidRPr="001C2AA2" w:rsidRDefault="000B7276">
            <w:pPr>
              <w:jc w:val="right"/>
              <w:rPr>
                <w:rFonts w:ascii="Calibri" w:hAnsi="Calibri"/>
                <w:color w:val="000000"/>
              </w:rPr>
            </w:pPr>
            <w:r w:rsidRPr="001C2AA2">
              <w:rPr>
                <w:rFonts w:ascii="Calibri" w:hAnsi="Calibri"/>
                <w:color w:val="000000"/>
                <w:sz w:val="22"/>
                <w:szCs w:val="22"/>
              </w:rPr>
              <w:t>61</w:t>
            </w:r>
          </w:p>
        </w:tc>
        <w:tc>
          <w:tcPr>
            <w:tcW w:w="3632"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Σειρά καρτών Logos</w:t>
            </w:r>
          </w:p>
        </w:tc>
        <w:tc>
          <w:tcPr>
            <w:tcW w:w="1269"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w:t>
            </w:r>
          </w:p>
        </w:tc>
        <w:tc>
          <w:tcPr>
            <w:tcW w:w="1453"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40</w:t>
            </w:r>
          </w:p>
        </w:tc>
        <w:tc>
          <w:tcPr>
            <w:tcW w:w="1176"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Τεμάχιο</w:t>
            </w:r>
          </w:p>
        </w:tc>
        <w:tc>
          <w:tcPr>
            <w:tcW w:w="1559"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30,00</w:t>
            </w:r>
          </w:p>
        </w:tc>
        <w:tc>
          <w:tcPr>
            <w:tcW w:w="1417"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right"/>
              <w:rPr>
                <w:sz w:val="20"/>
                <w:szCs w:val="20"/>
              </w:rPr>
            </w:pPr>
            <w:r w:rsidRPr="00B556C8">
              <w:rPr>
                <w:sz w:val="20"/>
                <w:szCs w:val="20"/>
              </w:rPr>
              <w:t>1.200,00</w:t>
            </w:r>
          </w:p>
        </w:tc>
        <w:tc>
          <w:tcPr>
            <w:tcW w:w="2694" w:type="dxa"/>
            <w:tcBorders>
              <w:top w:val="nil"/>
              <w:left w:val="nil"/>
              <w:bottom w:val="single" w:sz="4" w:space="0" w:color="auto"/>
              <w:right w:val="single" w:sz="4" w:space="0" w:color="auto"/>
            </w:tcBorders>
            <w:noWrap/>
            <w:vAlign w:val="bottom"/>
          </w:tcPr>
          <w:p w:rsidR="000B7276" w:rsidRPr="00B556C8" w:rsidRDefault="000B7276" w:rsidP="00B556C8">
            <w:pPr>
              <w:widowControl/>
              <w:autoSpaceDE/>
              <w:autoSpaceDN/>
              <w:adjustRightInd/>
              <w:rPr>
                <w:sz w:val="20"/>
                <w:szCs w:val="20"/>
              </w:rPr>
            </w:pPr>
            <w:r w:rsidRPr="00B556C8">
              <w:rPr>
                <w:sz w:val="20"/>
                <w:szCs w:val="20"/>
              </w:rPr>
              <w:t> </w:t>
            </w:r>
          </w:p>
        </w:tc>
      </w:tr>
      <w:tr w:rsidR="000B7276" w:rsidRPr="001C2AA2" w:rsidTr="00396866">
        <w:trPr>
          <w:trHeight w:val="255"/>
        </w:trPr>
        <w:tc>
          <w:tcPr>
            <w:tcW w:w="550" w:type="dxa"/>
            <w:tcBorders>
              <w:top w:val="single" w:sz="4" w:space="0" w:color="auto"/>
              <w:left w:val="single" w:sz="4" w:space="0" w:color="auto"/>
              <w:bottom w:val="single" w:sz="4" w:space="0" w:color="auto"/>
              <w:right w:val="single" w:sz="4" w:space="0" w:color="auto"/>
            </w:tcBorders>
            <w:vAlign w:val="bottom"/>
          </w:tcPr>
          <w:p w:rsidR="000B7276" w:rsidRPr="001C2AA2" w:rsidRDefault="000B7276">
            <w:pPr>
              <w:jc w:val="right"/>
              <w:rPr>
                <w:rFonts w:ascii="Calibri" w:hAnsi="Calibri"/>
                <w:color w:val="000000"/>
              </w:rPr>
            </w:pPr>
            <w:r w:rsidRPr="001C2AA2">
              <w:rPr>
                <w:rFonts w:ascii="Calibri" w:hAnsi="Calibri"/>
                <w:color w:val="000000"/>
                <w:sz w:val="22"/>
                <w:szCs w:val="22"/>
              </w:rPr>
              <w:t>62</w:t>
            </w:r>
          </w:p>
        </w:tc>
        <w:tc>
          <w:tcPr>
            <w:tcW w:w="3632" w:type="dxa"/>
            <w:tcBorders>
              <w:top w:val="single" w:sz="4" w:space="0" w:color="auto"/>
              <w:left w:val="single" w:sz="4" w:space="0" w:color="auto"/>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Σειρά καρτών δραστηριοτήτων colorcards</w:t>
            </w:r>
          </w:p>
        </w:tc>
        <w:tc>
          <w:tcPr>
            <w:tcW w:w="1269" w:type="dxa"/>
            <w:tcBorders>
              <w:top w:val="single" w:sz="4" w:space="0" w:color="auto"/>
              <w:left w:val="single" w:sz="4" w:space="0" w:color="auto"/>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w:t>
            </w:r>
          </w:p>
        </w:tc>
        <w:tc>
          <w:tcPr>
            <w:tcW w:w="1453" w:type="dxa"/>
            <w:tcBorders>
              <w:top w:val="single" w:sz="4" w:space="0" w:color="auto"/>
              <w:left w:val="single" w:sz="4" w:space="0" w:color="auto"/>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34</w:t>
            </w:r>
          </w:p>
        </w:tc>
        <w:tc>
          <w:tcPr>
            <w:tcW w:w="1176" w:type="dxa"/>
            <w:tcBorders>
              <w:top w:val="single" w:sz="4" w:space="0" w:color="auto"/>
              <w:left w:val="single" w:sz="4" w:space="0" w:color="auto"/>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Τεμάχιο</w:t>
            </w:r>
          </w:p>
        </w:tc>
        <w:tc>
          <w:tcPr>
            <w:tcW w:w="1559" w:type="dxa"/>
            <w:tcBorders>
              <w:top w:val="single" w:sz="4" w:space="0" w:color="auto"/>
              <w:left w:val="single" w:sz="4" w:space="0" w:color="auto"/>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30,00</w:t>
            </w:r>
          </w:p>
        </w:tc>
        <w:tc>
          <w:tcPr>
            <w:tcW w:w="1417" w:type="dxa"/>
            <w:tcBorders>
              <w:top w:val="single" w:sz="4" w:space="0" w:color="auto"/>
              <w:left w:val="single" w:sz="4" w:space="0" w:color="auto"/>
              <w:bottom w:val="single" w:sz="4" w:space="0" w:color="auto"/>
              <w:right w:val="single" w:sz="4" w:space="0" w:color="auto"/>
            </w:tcBorders>
            <w:noWrap/>
            <w:vAlign w:val="center"/>
          </w:tcPr>
          <w:p w:rsidR="000B7276" w:rsidRPr="00B556C8" w:rsidRDefault="000B7276" w:rsidP="00B556C8">
            <w:pPr>
              <w:widowControl/>
              <w:autoSpaceDE/>
              <w:autoSpaceDN/>
              <w:adjustRightInd/>
              <w:jc w:val="right"/>
              <w:rPr>
                <w:sz w:val="20"/>
                <w:szCs w:val="20"/>
              </w:rPr>
            </w:pPr>
            <w:r w:rsidRPr="00B556C8">
              <w:rPr>
                <w:sz w:val="20"/>
                <w:szCs w:val="20"/>
              </w:rPr>
              <w:t>1.020,00</w:t>
            </w:r>
          </w:p>
        </w:tc>
        <w:tc>
          <w:tcPr>
            <w:tcW w:w="2694" w:type="dxa"/>
            <w:tcBorders>
              <w:top w:val="single" w:sz="4" w:space="0" w:color="auto"/>
              <w:left w:val="single" w:sz="4" w:space="0" w:color="auto"/>
              <w:bottom w:val="single" w:sz="4" w:space="0" w:color="auto"/>
              <w:right w:val="single" w:sz="4" w:space="0" w:color="auto"/>
            </w:tcBorders>
            <w:noWrap/>
            <w:vAlign w:val="bottom"/>
          </w:tcPr>
          <w:p w:rsidR="000B7276" w:rsidRPr="00B556C8" w:rsidRDefault="000B7276" w:rsidP="00B556C8">
            <w:pPr>
              <w:widowControl/>
              <w:autoSpaceDE/>
              <w:autoSpaceDN/>
              <w:adjustRightInd/>
              <w:rPr>
                <w:sz w:val="20"/>
                <w:szCs w:val="20"/>
              </w:rPr>
            </w:pPr>
            <w:r w:rsidRPr="00B556C8">
              <w:rPr>
                <w:sz w:val="20"/>
                <w:szCs w:val="20"/>
              </w:rPr>
              <w:t> </w:t>
            </w:r>
          </w:p>
        </w:tc>
      </w:tr>
      <w:tr w:rsidR="000B7276" w:rsidRPr="001C2AA2" w:rsidTr="00396866">
        <w:trPr>
          <w:trHeight w:val="255"/>
        </w:trPr>
        <w:tc>
          <w:tcPr>
            <w:tcW w:w="550" w:type="dxa"/>
            <w:tcBorders>
              <w:top w:val="single" w:sz="4" w:space="0" w:color="auto"/>
              <w:left w:val="single" w:sz="4" w:space="0" w:color="auto"/>
              <w:bottom w:val="single" w:sz="4" w:space="0" w:color="auto"/>
              <w:right w:val="single" w:sz="4" w:space="0" w:color="auto"/>
            </w:tcBorders>
            <w:vAlign w:val="bottom"/>
          </w:tcPr>
          <w:p w:rsidR="000B7276" w:rsidRPr="001C2AA2" w:rsidRDefault="000B7276">
            <w:pPr>
              <w:jc w:val="right"/>
              <w:rPr>
                <w:rFonts w:ascii="Calibri" w:hAnsi="Calibri"/>
                <w:color w:val="000000"/>
              </w:rPr>
            </w:pPr>
            <w:r w:rsidRPr="001C2AA2">
              <w:rPr>
                <w:rFonts w:ascii="Calibri" w:hAnsi="Calibri"/>
                <w:color w:val="000000"/>
                <w:sz w:val="22"/>
                <w:szCs w:val="22"/>
              </w:rPr>
              <w:t>63</w:t>
            </w:r>
          </w:p>
        </w:tc>
        <w:tc>
          <w:tcPr>
            <w:tcW w:w="3632" w:type="dxa"/>
            <w:tcBorders>
              <w:top w:val="single" w:sz="4" w:space="0" w:color="auto"/>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Σύνθεση πόλης</w:t>
            </w:r>
          </w:p>
        </w:tc>
        <w:tc>
          <w:tcPr>
            <w:tcW w:w="1269" w:type="dxa"/>
            <w:tcBorders>
              <w:top w:val="single" w:sz="4" w:space="0" w:color="auto"/>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w:t>
            </w:r>
          </w:p>
        </w:tc>
        <w:tc>
          <w:tcPr>
            <w:tcW w:w="1453" w:type="dxa"/>
            <w:tcBorders>
              <w:top w:val="single" w:sz="4" w:space="0" w:color="auto"/>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25</w:t>
            </w:r>
          </w:p>
        </w:tc>
        <w:tc>
          <w:tcPr>
            <w:tcW w:w="1176" w:type="dxa"/>
            <w:tcBorders>
              <w:top w:val="single" w:sz="4" w:space="0" w:color="auto"/>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Τεμάχιο</w:t>
            </w:r>
          </w:p>
        </w:tc>
        <w:tc>
          <w:tcPr>
            <w:tcW w:w="1559" w:type="dxa"/>
            <w:tcBorders>
              <w:top w:val="single" w:sz="4" w:space="0" w:color="auto"/>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35,00</w:t>
            </w:r>
          </w:p>
        </w:tc>
        <w:tc>
          <w:tcPr>
            <w:tcW w:w="1417" w:type="dxa"/>
            <w:tcBorders>
              <w:top w:val="single" w:sz="4" w:space="0" w:color="auto"/>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right"/>
              <w:rPr>
                <w:sz w:val="20"/>
                <w:szCs w:val="20"/>
              </w:rPr>
            </w:pPr>
            <w:r w:rsidRPr="00B556C8">
              <w:rPr>
                <w:sz w:val="20"/>
                <w:szCs w:val="20"/>
              </w:rPr>
              <w:t>875,00</w:t>
            </w:r>
          </w:p>
        </w:tc>
        <w:tc>
          <w:tcPr>
            <w:tcW w:w="2694" w:type="dxa"/>
            <w:tcBorders>
              <w:top w:val="single" w:sz="4" w:space="0" w:color="auto"/>
              <w:left w:val="nil"/>
              <w:bottom w:val="single" w:sz="4" w:space="0" w:color="auto"/>
              <w:right w:val="single" w:sz="4" w:space="0" w:color="auto"/>
            </w:tcBorders>
            <w:noWrap/>
            <w:vAlign w:val="bottom"/>
          </w:tcPr>
          <w:p w:rsidR="000B7276" w:rsidRPr="00B556C8" w:rsidRDefault="000B7276" w:rsidP="00B556C8">
            <w:pPr>
              <w:widowControl/>
              <w:autoSpaceDE/>
              <w:autoSpaceDN/>
              <w:adjustRightInd/>
              <w:rPr>
                <w:sz w:val="20"/>
                <w:szCs w:val="20"/>
              </w:rPr>
            </w:pPr>
            <w:r w:rsidRPr="00B556C8">
              <w:rPr>
                <w:sz w:val="20"/>
                <w:szCs w:val="20"/>
              </w:rPr>
              <w:t> </w:t>
            </w:r>
          </w:p>
        </w:tc>
      </w:tr>
      <w:tr w:rsidR="000B7276" w:rsidRPr="001C2AA2" w:rsidTr="00A50590">
        <w:trPr>
          <w:trHeight w:val="495"/>
        </w:trPr>
        <w:tc>
          <w:tcPr>
            <w:tcW w:w="550" w:type="dxa"/>
            <w:tcBorders>
              <w:top w:val="nil"/>
              <w:left w:val="single" w:sz="4" w:space="0" w:color="auto"/>
              <w:bottom w:val="single" w:sz="4" w:space="0" w:color="auto"/>
              <w:right w:val="single" w:sz="4" w:space="0" w:color="auto"/>
            </w:tcBorders>
            <w:vAlign w:val="bottom"/>
          </w:tcPr>
          <w:p w:rsidR="000B7276" w:rsidRPr="001C2AA2" w:rsidRDefault="000B7276">
            <w:pPr>
              <w:jc w:val="right"/>
              <w:rPr>
                <w:rFonts w:ascii="Calibri" w:hAnsi="Calibri"/>
                <w:color w:val="000000"/>
              </w:rPr>
            </w:pPr>
            <w:r w:rsidRPr="001C2AA2">
              <w:rPr>
                <w:rFonts w:ascii="Calibri" w:hAnsi="Calibri"/>
                <w:color w:val="000000"/>
                <w:sz w:val="22"/>
                <w:szCs w:val="22"/>
              </w:rPr>
              <w:t>64</w:t>
            </w:r>
          </w:p>
        </w:tc>
        <w:tc>
          <w:tcPr>
            <w:tcW w:w="3632"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Σύστημα Επικοινωνίας Pecks</w:t>
            </w:r>
            <w:r>
              <w:rPr>
                <w:sz w:val="20"/>
                <w:szCs w:val="20"/>
              </w:rPr>
              <w:t xml:space="preserve"> (υλικό και εκπαίδευση)</w:t>
            </w:r>
          </w:p>
        </w:tc>
        <w:tc>
          <w:tcPr>
            <w:tcW w:w="1269"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w:t>
            </w:r>
          </w:p>
        </w:tc>
        <w:tc>
          <w:tcPr>
            <w:tcW w:w="1453"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19</w:t>
            </w:r>
          </w:p>
        </w:tc>
        <w:tc>
          <w:tcPr>
            <w:tcW w:w="1176"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Τεμάχιο</w:t>
            </w:r>
          </w:p>
        </w:tc>
        <w:tc>
          <w:tcPr>
            <w:tcW w:w="1559"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700,00</w:t>
            </w:r>
          </w:p>
        </w:tc>
        <w:tc>
          <w:tcPr>
            <w:tcW w:w="1417"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right"/>
              <w:rPr>
                <w:sz w:val="20"/>
                <w:szCs w:val="20"/>
              </w:rPr>
            </w:pPr>
            <w:r w:rsidRPr="00B556C8">
              <w:rPr>
                <w:sz w:val="20"/>
                <w:szCs w:val="20"/>
              </w:rPr>
              <w:t>13.300,00</w:t>
            </w:r>
          </w:p>
        </w:tc>
        <w:tc>
          <w:tcPr>
            <w:tcW w:w="2694" w:type="dxa"/>
            <w:tcBorders>
              <w:top w:val="nil"/>
              <w:left w:val="nil"/>
              <w:bottom w:val="single" w:sz="4" w:space="0" w:color="auto"/>
              <w:right w:val="single" w:sz="4" w:space="0" w:color="auto"/>
            </w:tcBorders>
            <w:noWrap/>
            <w:vAlign w:val="bottom"/>
          </w:tcPr>
          <w:p w:rsidR="000B7276" w:rsidRPr="00B556C8" w:rsidRDefault="000B7276" w:rsidP="00B556C8">
            <w:pPr>
              <w:widowControl/>
              <w:autoSpaceDE/>
              <w:autoSpaceDN/>
              <w:adjustRightInd/>
              <w:rPr>
                <w:sz w:val="20"/>
                <w:szCs w:val="20"/>
              </w:rPr>
            </w:pPr>
            <w:r w:rsidRPr="00B556C8">
              <w:rPr>
                <w:sz w:val="20"/>
                <w:szCs w:val="20"/>
              </w:rPr>
              <w:t> </w:t>
            </w:r>
          </w:p>
        </w:tc>
      </w:tr>
      <w:tr w:rsidR="000B7276" w:rsidRPr="001C2AA2" w:rsidTr="00A50590">
        <w:trPr>
          <w:trHeight w:val="255"/>
        </w:trPr>
        <w:tc>
          <w:tcPr>
            <w:tcW w:w="550" w:type="dxa"/>
            <w:tcBorders>
              <w:top w:val="nil"/>
              <w:left w:val="single" w:sz="4" w:space="0" w:color="auto"/>
              <w:bottom w:val="single" w:sz="4" w:space="0" w:color="auto"/>
              <w:right w:val="single" w:sz="4" w:space="0" w:color="auto"/>
            </w:tcBorders>
            <w:vAlign w:val="bottom"/>
          </w:tcPr>
          <w:p w:rsidR="000B7276" w:rsidRPr="001C2AA2" w:rsidRDefault="000B7276">
            <w:pPr>
              <w:jc w:val="right"/>
              <w:rPr>
                <w:rFonts w:ascii="Calibri" w:hAnsi="Calibri"/>
                <w:color w:val="000000"/>
              </w:rPr>
            </w:pPr>
            <w:r w:rsidRPr="001C2AA2">
              <w:rPr>
                <w:rFonts w:ascii="Calibri" w:hAnsi="Calibri"/>
                <w:color w:val="000000"/>
                <w:sz w:val="22"/>
                <w:szCs w:val="22"/>
              </w:rPr>
              <w:t>65</w:t>
            </w:r>
          </w:p>
        </w:tc>
        <w:tc>
          <w:tcPr>
            <w:tcW w:w="3632"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Ταμειακή μηχανή (παιχνίδι)</w:t>
            </w:r>
          </w:p>
        </w:tc>
        <w:tc>
          <w:tcPr>
            <w:tcW w:w="1269"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w:t>
            </w:r>
          </w:p>
        </w:tc>
        <w:tc>
          <w:tcPr>
            <w:tcW w:w="1453"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31</w:t>
            </w:r>
          </w:p>
        </w:tc>
        <w:tc>
          <w:tcPr>
            <w:tcW w:w="1176"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Τεμάχιο</w:t>
            </w:r>
          </w:p>
        </w:tc>
        <w:tc>
          <w:tcPr>
            <w:tcW w:w="1559"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30,00</w:t>
            </w:r>
          </w:p>
        </w:tc>
        <w:tc>
          <w:tcPr>
            <w:tcW w:w="1417"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right"/>
              <w:rPr>
                <w:sz w:val="20"/>
                <w:szCs w:val="20"/>
              </w:rPr>
            </w:pPr>
            <w:r w:rsidRPr="00B556C8">
              <w:rPr>
                <w:sz w:val="20"/>
                <w:szCs w:val="20"/>
              </w:rPr>
              <w:t>930,00</w:t>
            </w:r>
          </w:p>
        </w:tc>
        <w:tc>
          <w:tcPr>
            <w:tcW w:w="2694" w:type="dxa"/>
            <w:tcBorders>
              <w:top w:val="nil"/>
              <w:left w:val="nil"/>
              <w:bottom w:val="single" w:sz="4" w:space="0" w:color="auto"/>
              <w:right w:val="single" w:sz="4" w:space="0" w:color="auto"/>
            </w:tcBorders>
            <w:noWrap/>
            <w:vAlign w:val="bottom"/>
          </w:tcPr>
          <w:p w:rsidR="000B7276" w:rsidRPr="00B556C8" w:rsidRDefault="000B7276" w:rsidP="00B556C8">
            <w:pPr>
              <w:widowControl/>
              <w:autoSpaceDE/>
              <w:autoSpaceDN/>
              <w:adjustRightInd/>
              <w:rPr>
                <w:sz w:val="20"/>
                <w:szCs w:val="20"/>
              </w:rPr>
            </w:pPr>
            <w:r w:rsidRPr="00B556C8">
              <w:rPr>
                <w:sz w:val="20"/>
                <w:szCs w:val="20"/>
              </w:rPr>
              <w:t> </w:t>
            </w:r>
          </w:p>
        </w:tc>
      </w:tr>
      <w:tr w:rsidR="000B7276" w:rsidRPr="001C2AA2" w:rsidTr="00A50590">
        <w:trPr>
          <w:trHeight w:val="255"/>
        </w:trPr>
        <w:tc>
          <w:tcPr>
            <w:tcW w:w="550" w:type="dxa"/>
            <w:tcBorders>
              <w:top w:val="nil"/>
              <w:left w:val="single" w:sz="4" w:space="0" w:color="auto"/>
              <w:bottom w:val="single" w:sz="4" w:space="0" w:color="auto"/>
              <w:right w:val="single" w:sz="4" w:space="0" w:color="auto"/>
            </w:tcBorders>
            <w:vAlign w:val="bottom"/>
          </w:tcPr>
          <w:p w:rsidR="000B7276" w:rsidRPr="001C2AA2" w:rsidRDefault="000B7276">
            <w:pPr>
              <w:jc w:val="right"/>
              <w:rPr>
                <w:rFonts w:ascii="Calibri" w:hAnsi="Calibri"/>
                <w:color w:val="000000"/>
              </w:rPr>
            </w:pPr>
            <w:r w:rsidRPr="001C2AA2">
              <w:rPr>
                <w:rFonts w:ascii="Calibri" w:hAnsi="Calibri"/>
                <w:color w:val="000000"/>
                <w:sz w:val="22"/>
                <w:szCs w:val="22"/>
              </w:rPr>
              <w:t>66</w:t>
            </w:r>
          </w:p>
        </w:tc>
        <w:tc>
          <w:tcPr>
            <w:tcW w:w="3632"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χάρτες</w:t>
            </w:r>
          </w:p>
        </w:tc>
        <w:tc>
          <w:tcPr>
            <w:tcW w:w="1269"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w:t>
            </w:r>
          </w:p>
        </w:tc>
        <w:tc>
          <w:tcPr>
            <w:tcW w:w="1453"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19</w:t>
            </w:r>
          </w:p>
        </w:tc>
        <w:tc>
          <w:tcPr>
            <w:tcW w:w="1176"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Τεμάχιο</w:t>
            </w:r>
          </w:p>
        </w:tc>
        <w:tc>
          <w:tcPr>
            <w:tcW w:w="1559"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15,00</w:t>
            </w:r>
          </w:p>
        </w:tc>
        <w:tc>
          <w:tcPr>
            <w:tcW w:w="1417"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right"/>
              <w:rPr>
                <w:sz w:val="20"/>
                <w:szCs w:val="20"/>
              </w:rPr>
            </w:pPr>
            <w:r w:rsidRPr="00B556C8">
              <w:rPr>
                <w:sz w:val="20"/>
                <w:szCs w:val="20"/>
              </w:rPr>
              <w:t>285,00</w:t>
            </w:r>
          </w:p>
        </w:tc>
        <w:tc>
          <w:tcPr>
            <w:tcW w:w="2694" w:type="dxa"/>
            <w:tcBorders>
              <w:top w:val="nil"/>
              <w:left w:val="nil"/>
              <w:bottom w:val="single" w:sz="4" w:space="0" w:color="auto"/>
              <w:right w:val="single" w:sz="4" w:space="0" w:color="auto"/>
            </w:tcBorders>
            <w:noWrap/>
            <w:vAlign w:val="bottom"/>
          </w:tcPr>
          <w:p w:rsidR="000B7276" w:rsidRPr="00B556C8" w:rsidRDefault="000B7276" w:rsidP="00B556C8">
            <w:pPr>
              <w:widowControl/>
              <w:autoSpaceDE/>
              <w:autoSpaceDN/>
              <w:adjustRightInd/>
              <w:rPr>
                <w:sz w:val="20"/>
                <w:szCs w:val="20"/>
              </w:rPr>
            </w:pPr>
            <w:r w:rsidRPr="00B556C8">
              <w:rPr>
                <w:sz w:val="20"/>
                <w:szCs w:val="20"/>
              </w:rPr>
              <w:t> </w:t>
            </w:r>
          </w:p>
        </w:tc>
      </w:tr>
      <w:tr w:rsidR="000B7276" w:rsidRPr="001C2AA2" w:rsidTr="00A50590">
        <w:trPr>
          <w:trHeight w:val="255"/>
        </w:trPr>
        <w:tc>
          <w:tcPr>
            <w:tcW w:w="550" w:type="dxa"/>
            <w:tcBorders>
              <w:top w:val="nil"/>
              <w:left w:val="single" w:sz="4" w:space="0" w:color="auto"/>
              <w:bottom w:val="single" w:sz="4" w:space="0" w:color="auto"/>
              <w:right w:val="single" w:sz="4" w:space="0" w:color="auto"/>
            </w:tcBorders>
            <w:vAlign w:val="bottom"/>
          </w:tcPr>
          <w:p w:rsidR="000B7276" w:rsidRPr="001C2AA2" w:rsidRDefault="000B7276">
            <w:pPr>
              <w:jc w:val="right"/>
              <w:rPr>
                <w:rFonts w:ascii="Calibri" w:hAnsi="Calibri"/>
                <w:color w:val="000000"/>
              </w:rPr>
            </w:pPr>
            <w:r w:rsidRPr="001C2AA2">
              <w:rPr>
                <w:rFonts w:ascii="Calibri" w:hAnsi="Calibri"/>
                <w:color w:val="000000"/>
                <w:sz w:val="22"/>
                <w:szCs w:val="22"/>
              </w:rPr>
              <w:t>67</w:t>
            </w:r>
          </w:p>
        </w:tc>
        <w:tc>
          <w:tcPr>
            <w:tcW w:w="3632"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ψαλίδι διπλού ελέγχου</w:t>
            </w:r>
          </w:p>
        </w:tc>
        <w:tc>
          <w:tcPr>
            <w:tcW w:w="1269"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w:t>
            </w:r>
          </w:p>
        </w:tc>
        <w:tc>
          <w:tcPr>
            <w:tcW w:w="1453"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59</w:t>
            </w:r>
          </w:p>
        </w:tc>
        <w:tc>
          <w:tcPr>
            <w:tcW w:w="1176"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Τεμάχιο</w:t>
            </w:r>
          </w:p>
        </w:tc>
        <w:tc>
          <w:tcPr>
            <w:tcW w:w="1559"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10,00</w:t>
            </w:r>
          </w:p>
        </w:tc>
        <w:tc>
          <w:tcPr>
            <w:tcW w:w="1417"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right"/>
              <w:rPr>
                <w:sz w:val="20"/>
                <w:szCs w:val="20"/>
              </w:rPr>
            </w:pPr>
            <w:r w:rsidRPr="00B556C8">
              <w:rPr>
                <w:sz w:val="20"/>
                <w:szCs w:val="20"/>
              </w:rPr>
              <w:t>590,00</w:t>
            </w:r>
          </w:p>
        </w:tc>
        <w:tc>
          <w:tcPr>
            <w:tcW w:w="2694" w:type="dxa"/>
            <w:tcBorders>
              <w:top w:val="nil"/>
              <w:left w:val="nil"/>
              <w:bottom w:val="single" w:sz="4" w:space="0" w:color="auto"/>
              <w:right w:val="single" w:sz="4" w:space="0" w:color="auto"/>
            </w:tcBorders>
            <w:noWrap/>
            <w:vAlign w:val="bottom"/>
          </w:tcPr>
          <w:p w:rsidR="000B7276" w:rsidRPr="00B556C8" w:rsidRDefault="000B7276" w:rsidP="00B556C8">
            <w:pPr>
              <w:widowControl/>
              <w:autoSpaceDE/>
              <w:autoSpaceDN/>
              <w:adjustRightInd/>
              <w:rPr>
                <w:sz w:val="20"/>
                <w:szCs w:val="20"/>
              </w:rPr>
            </w:pPr>
            <w:r w:rsidRPr="00B556C8">
              <w:rPr>
                <w:sz w:val="20"/>
                <w:szCs w:val="20"/>
              </w:rPr>
              <w:t> </w:t>
            </w:r>
          </w:p>
        </w:tc>
      </w:tr>
      <w:tr w:rsidR="000B7276" w:rsidRPr="001C2AA2" w:rsidTr="00A50590">
        <w:trPr>
          <w:trHeight w:val="255"/>
        </w:trPr>
        <w:tc>
          <w:tcPr>
            <w:tcW w:w="550" w:type="dxa"/>
            <w:tcBorders>
              <w:top w:val="nil"/>
              <w:left w:val="single" w:sz="4" w:space="0" w:color="auto"/>
              <w:bottom w:val="single" w:sz="4" w:space="0" w:color="auto"/>
              <w:right w:val="single" w:sz="4" w:space="0" w:color="auto"/>
            </w:tcBorders>
            <w:vAlign w:val="bottom"/>
          </w:tcPr>
          <w:p w:rsidR="000B7276" w:rsidRPr="001C2AA2" w:rsidRDefault="000B7276">
            <w:pPr>
              <w:jc w:val="right"/>
              <w:rPr>
                <w:rFonts w:ascii="Calibri" w:hAnsi="Calibri"/>
                <w:color w:val="000000"/>
              </w:rPr>
            </w:pPr>
            <w:r w:rsidRPr="001C2AA2">
              <w:rPr>
                <w:rFonts w:ascii="Calibri" w:hAnsi="Calibri"/>
                <w:color w:val="000000"/>
                <w:sz w:val="22"/>
                <w:szCs w:val="22"/>
              </w:rPr>
              <w:t>68</w:t>
            </w:r>
          </w:p>
        </w:tc>
        <w:tc>
          <w:tcPr>
            <w:tcW w:w="3632"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ψαλίδι εύκολης λαβής</w:t>
            </w:r>
          </w:p>
        </w:tc>
        <w:tc>
          <w:tcPr>
            <w:tcW w:w="1269"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w:t>
            </w:r>
          </w:p>
        </w:tc>
        <w:tc>
          <w:tcPr>
            <w:tcW w:w="1453"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67</w:t>
            </w:r>
          </w:p>
        </w:tc>
        <w:tc>
          <w:tcPr>
            <w:tcW w:w="1176"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Τεμάχιο</w:t>
            </w:r>
          </w:p>
        </w:tc>
        <w:tc>
          <w:tcPr>
            <w:tcW w:w="1559"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10,00</w:t>
            </w:r>
          </w:p>
        </w:tc>
        <w:tc>
          <w:tcPr>
            <w:tcW w:w="1417"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right"/>
              <w:rPr>
                <w:sz w:val="20"/>
                <w:szCs w:val="20"/>
              </w:rPr>
            </w:pPr>
            <w:r w:rsidRPr="00B556C8">
              <w:rPr>
                <w:sz w:val="20"/>
                <w:szCs w:val="20"/>
              </w:rPr>
              <w:t>670,00</w:t>
            </w:r>
          </w:p>
        </w:tc>
        <w:tc>
          <w:tcPr>
            <w:tcW w:w="2694" w:type="dxa"/>
            <w:tcBorders>
              <w:top w:val="nil"/>
              <w:left w:val="nil"/>
              <w:bottom w:val="single" w:sz="4" w:space="0" w:color="auto"/>
              <w:right w:val="single" w:sz="4" w:space="0" w:color="auto"/>
            </w:tcBorders>
            <w:noWrap/>
            <w:vAlign w:val="bottom"/>
          </w:tcPr>
          <w:p w:rsidR="000B7276" w:rsidRPr="00B556C8" w:rsidRDefault="000B7276" w:rsidP="00B556C8">
            <w:pPr>
              <w:widowControl/>
              <w:autoSpaceDE/>
              <w:autoSpaceDN/>
              <w:adjustRightInd/>
              <w:rPr>
                <w:sz w:val="20"/>
                <w:szCs w:val="20"/>
              </w:rPr>
            </w:pPr>
            <w:r w:rsidRPr="00B556C8">
              <w:rPr>
                <w:sz w:val="20"/>
                <w:szCs w:val="20"/>
              </w:rPr>
              <w:t> </w:t>
            </w:r>
          </w:p>
        </w:tc>
      </w:tr>
      <w:tr w:rsidR="000B7276" w:rsidRPr="001C2AA2" w:rsidTr="00A50590">
        <w:trPr>
          <w:trHeight w:val="255"/>
        </w:trPr>
        <w:tc>
          <w:tcPr>
            <w:tcW w:w="550" w:type="dxa"/>
            <w:tcBorders>
              <w:top w:val="nil"/>
              <w:left w:val="single" w:sz="4" w:space="0" w:color="auto"/>
              <w:bottom w:val="single" w:sz="4" w:space="0" w:color="auto"/>
              <w:right w:val="single" w:sz="4" w:space="0" w:color="auto"/>
            </w:tcBorders>
            <w:vAlign w:val="bottom"/>
          </w:tcPr>
          <w:p w:rsidR="000B7276" w:rsidRPr="001C2AA2" w:rsidRDefault="000B7276">
            <w:pPr>
              <w:jc w:val="right"/>
              <w:rPr>
                <w:rFonts w:ascii="Calibri" w:hAnsi="Calibri"/>
                <w:color w:val="000000"/>
              </w:rPr>
            </w:pPr>
            <w:r w:rsidRPr="001C2AA2">
              <w:rPr>
                <w:rFonts w:ascii="Calibri" w:hAnsi="Calibri"/>
                <w:color w:val="000000"/>
                <w:sz w:val="22"/>
                <w:szCs w:val="22"/>
              </w:rPr>
              <w:t>69</w:t>
            </w:r>
          </w:p>
        </w:tc>
        <w:tc>
          <w:tcPr>
            <w:tcW w:w="3632"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Ψηφιακά παιχνίδια</w:t>
            </w:r>
          </w:p>
        </w:tc>
        <w:tc>
          <w:tcPr>
            <w:tcW w:w="1269"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w:t>
            </w:r>
          </w:p>
        </w:tc>
        <w:tc>
          <w:tcPr>
            <w:tcW w:w="1453"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36</w:t>
            </w:r>
          </w:p>
        </w:tc>
        <w:tc>
          <w:tcPr>
            <w:tcW w:w="1176"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Τεμάχιο</w:t>
            </w:r>
          </w:p>
        </w:tc>
        <w:tc>
          <w:tcPr>
            <w:tcW w:w="1559"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15,00</w:t>
            </w:r>
          </w:p>
        </w:tc>
        <w:tc>
          <w:tcPr>
            <w:tcW w:w="1417"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right"/>
              <w:rPr>
                <w:sz w:val="20"/>
                <w:szCs w:val="20"/>
              </w:rPr>
            </w:pPr>
            <w:r w:rsidRPr="00B556C8">
              <w:rPr>
                <w:sz w:val="20"/>
                <w:szCs w:val="20"/>
              </w:rPr>
              <w:t>540,00</w:t>
            </w:r>
          </w:p>
        </w:tc>
        <w:tc>
          <w:tcPr>
            <w:tcW w:w="2694" w:type="dxa"/>
            <w:tcBorders>
              <w:top w:val="nil"/>
              <w:left w:val="nil"/>
              <w:bottom w:val="single" w:sz="4" w:space="0" w:color="auto"/>
              <w:right w:val="single" w:sz="4" w:space="0" w:color="auto"/>
            </w:tcBorders>
            <w:noWrap/>
            <w:vAlign w:val="bottom"/>
          </w:tcPr>
          <w:p w:rsidR="000B7276" w:rsidRPr="00B556C8" w:rsidRDefault="000B7276" w:rsidP="00B556C8">
            <w:pPr>
              <w:widowControl/>
              <w:autoSpaceDE/>
              <w:autoSpaceDN/>
              <w:adjustRightInd/>
              <w:rPr>
                <w:sz w:val="20"/>
                <w:szCs w:val="20"/>
              </w:rPr>
            </w:pPr>
            <w:r w:rsidRPr="00B556C8">
              <w:rPr>
                <w:sz w:val="20"/>
                <w:szCs w:val="20"/>
              </w:rPr>
              <w:t> </w:t>
            </w:r>
          </w:p>
        </w:tc>
      </w:tr>
      <w:tr w:rsidR="000B7276" w:rsidRPr="001C2AA2" w:rsidTr="00A50590">
        <w:trPr>
          <w:trHeight w:val="255"/>
        </w:trPr>
        <w:tc>
          <w:tcPr>
            <w:tcW w:w="550" w:type="dxa"/>
            <w:tcBorders>
              <w:top w:val="nil"/>
              <w:left w:val="single" w:sz="4" w:space="0" w:color="auto"/>
              <w:bottom w:val="single" w:sz="4" w:space="0" w:color="auto"/>
              <w:right w:val="single" w:sz="4" w:space="0" w:color="auto"/>
            </w:tcBorders>
            <w:vAlign w:val="bottom"/>
          </w:tcPr>
          <w:p w:rsidR="000B7276" w:rsidRPr="001C2AA2" w:rsidRDefault="000B7276">
            <w:pPr>
              <w:jc w:val="right"/>
              <w:rPr>
                <w:rFonts w:ascii="Calibri" w:hAnsi="Calibri"/>
                <w:color w:val="000000"/>
              </w:rPr>
            </w:pPr>
            <w:r w:rsidRPr="001C2AA2">
              <w:rPr>
                <w:rFonts w:ascii="Calibri" w:hAnsi="Calibri"/>
                <w:color w:val="000000"/>
                <w:sz w:val="22"/>
                <w:szCs w:val="22"/>
              </w:rPr>
              <w:t>70</w:t>
            </w:r>
          </w:p>
        </w:tc>
        <w:tc>
          <w:tcPr>
            <w:tcW w:w="3632"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Ψυχογραφικό test Wisc</w:t>
            </w:r>
          </w:p>
        </w:tc>
        <w:tc>
          <w:tcPr>
            <w:tcW w:w="1269"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w:t>
            </w:r>
          </w:p>
        </w:tc>
        <w:tc>
          <w:tcPr>
            <w:tcW w:w="1453"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17</w:t>
            </w:r>
          </w:p>
        </w:tc>
        <w:tc>
          <w:tcPr>
            <w:tcW w:w="1176"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Τεμάχιο</w:t>
            </w:r>
          </w:p>
        </w:tc>
        <w:tc>
          <w:tcPr>
            <w:tcW w:w="1559"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1.200,00</w:t>
            </w:r>
          </w:p>
        </w:tc>
        <w:tc>
          <w:tcPr>
            <w:tcW w:w="1417"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right"/>
              <w:rPr>
                <w:sz w:val="20"/>
                <w:szCs w:val="20"/>
              </w:rPr>
            </w:pPr>
            <w:r w:rsidRPr="00B556C8">
              <w:rPr>
                <w:sz w:val="20"/>
                <w:szCs w:val="20"/>
              </w:rPr>
              <w:t>20.400,00</w:t>
            </w:r>
          </w:p>
        </w:tc>
        <w:tc>
          <w:tcPr>
            <w:tcW w:w="2694" w:type="dxa"/>
            <w:tcBorders>
              <w:top w:val="nil"/>
              <w:left w:val="nil"/>
              <w:bottom w:val="single" w:sz="4" w:space="0" w:color="auto"/>
              <w:right w:val="single" w:sz="4" w:space="0" w:color="auto"/>
            </w:tcBorders>
            <w:noWrap/>
            <w:vAlign w:val="bottom"/>
          </w:tcPr>
          <w:p w:rsidR="000B7276" w:rsidRPr="00B556C8" w:rsidRDefault="000B7276" w:rsidP="00B556C8">
            <w:pPr>
              <w:widowControl/>
              <w:autoSpaceDE/>
              <w:autoSpaceDN/>
              <w:adjustRightInd/>
              <w:rPr>
                <w:sz w:val="20"/>
                <w:szCs w:val="20"/>
              </w:rPr>
            </w:pPr>
            <w:r w:rsidRPr="00B556C8">
              <w:rPr>
                <w:sz w:val="20"/>
                <w:szCs w:val="20"/>
              </w:rPr>
              <w:t> </w:t>
            </w:r>
          </w:p>
        </w:tc>
      </w:tr>
      <w:tr w:rsidR="000B7276" w:rsidRPr="001C2AA2" w:rsidTr="00375694">
        <w:trPr>
          <w:trHeight w:val="255"/>
        </w:trPr>
        <w:tc>
          <w:tcPr>
            <w:tcW w:w="550" w:type="dxa"/>
            <w:tcBorders>
              <w:top w:val="nil"/>
              <w:left w:val="single" w:sz="4" w:space="0" w:color="auto"/>
              <w:bottom w:val="single" w:sz="4" w:space="0" w:color="auto"/>
              <w:right w:val="single" w:sz="4" w:space="0" w:color="auto"/>
            </w:tcBorders>
            <w:vAlign w:val="bottom"/>
          </w:tcPr>
          <w:p w:rsidR="000B7276" w:rsidRPr="001C2AA2" w:rsidRDefault="000B7276">
            <w:pPr>
              <w:jc w:val="right"/>
              <w:rPr>
                <w:rFonts w:ascii="Calibri" w:hAnsi="Calibri"/>
                <w:color w:val="000000"/>
              </w:rPr>
            </w:pPr>
            <w:r w:rsidRPr="001C2AA2">
              <w:rPr>
                <w:rFonts w:ascii="Calibri" w:hAnsi="Calibri"/>
                <w:color w:val="000000"/>
                <w:sz w:val="22"/>
                <w:szCs w:val="22"/>
              </w:rPr>
              <w:t>71</w:t>
            </w:r>
          </w:p>
        </w:tc>
        <w:tc>
          <w:tcPr>
            <w:tcW w:w="3632"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Εκπαιδευτικά βιβλία</w:t>
            </w:r>
          </w:p>
        </w:tc>
        <w:tc>
          <w:tcPr>
            <w:tcW w:w="1269" w:type="dxa"/>
            <w:tcBorders>
              <w:top w:val="nil"/>
              <w:left w:val="nil"/>
              <w:bottom w:val="single" w:sz="4" w:space="0" w:color="auto"/>
              <w:right w:val="single" w:sz="4" w:space="0" w:color="auto"/>
            </w:tcBorders>
            <w:vAlign w:val="center"/>
          </w:tcPr>
          <w:p w:rsidR="000B7276" w:rsidRPr="00B556C8" w:rsidRDefault="000B7276" w:rsidP="00B556C8">
            <w:pPr>
              <w:widowControl/>
              <w:autoSpaceDE/>
              <w:autoSpaceDN/>
              <w:adjustRightInd/>
              <w:jc w:val="center"/>
              <w:rPr>
                <w:sz w:val="20"/>
                <w:szCs w:val="20"/>
              </w:rPr>
            </w:pPr>
            <w:r w:rsidRPr="00B556C8">
              <w:rPr>
                <w:sz w:val="20"/>
                <w:szCs w:val="20"/>
              </w:rPr>
              <w:t>-</w:t>
            </w:r>
          </w:p>
        </w:tc>
        <w:tc>
          <w:tcPr>
            <w:tcW w:w="1453"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10</w:t>
            </w:r>
          </w:p>
        </w:tc>
        <w:tc>
          <w:tcPr>
            <w:tcW w:w="1176"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Τεμάχιο</w:t>
            </w:r>
          </w:p>
        </w:tc>
        <w:tc>
          <w:tcPr>
            <w:tcW w:w="1559"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center"/>
              <w:rPr>
                <w:sz w:val="20"/>
                <w:szCs w:val="20"/>
              </w:rPr>
            </w:pPr>
            <w:r w:rsidRPr="00B556C8">
              <w:rPr>
                <w:sz w:val="20"/>
                <w:szCs w:val="20"/>
              </w:rPr>
              <w:t>20,00</w:t>
            </w:r>
          </w:p>
        </w:tc>
        <w:tc>
          <w:tcPr>
            <w:tcW w:w="1417" w:type="dxa"/>
            <w:tcBorders>
              <w:top w:val="nil"/>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right"/>
              <w:rPr>
                <w:sz w:val="20"/>
                <w:szCs w:val="20"/>
              </w:rPr>
            </w:pPr>
            <w:r w:rsidRPr="00B556C8">
              <w:rPr>
                <w:sz w:val="20"/>
                <w:szCs w:val="20"/>
              </w:rPr>
              <w:t>200,00</w:t>
            </w:r>
          </w:p>
        </w:tc>
        <w:tc>
          <w:tcPr>
            <w:tcW w:w="2694" w:type="dxa"/>
            <w:tcBorders>
              <w:top w:val="nil"/>
              <w:left w:val="nil"/>
              <w:bottom w:val="single" w:sz="4" w:space="0" w:color="auto"/>
              <w:right w:val="single" w:sz="4" w:space="0" w:color="auto"/>
            </w:tcBorders>
            <w:noWrap/>
            <w:vAlign w:val="bottom"/>
          </w:tcPr>
          <w:p w:rsidR="000B7276" w:rsidRPr="00B556C8" w:rsidRDefault="000B7276" w:rsidP="00B556C8">
            <w:pPr>
              <w:widowControl/>
              <w:autoSpaceDE/>
              <w:autoSpaceDN/>
              <w:adjustRightInd/>
              <w:rPr>
                <w:sz w:val="20"/>
                <w:szCs w:val="20"/>
              </w:rPr>
            </w:pPr>
            <w:r w:rsidRPr="00B556C8">
              <w:rPr>
                <w:sz w:val="20"/>
                <w:szCs w:val="20"/>
              </w:rPr>
              <w:t> </w:t>
            </w:r>
          </w:p>
        </w:tc>
      </w:tr>
      <w:tr w:rsidR="000B7276" w:rsidRPr="001C2AA2" w:rsidTr="00B93FDB">
        <w:trPr>
          <w:trHeight w:val="255"/>
        </w:trPr>
        <w:tc>
          <w:tcPr>
            <w:tcW w:w="550" w:type="dxa"/>
            <w:tcBorders>
              <w:top w:val="single" w:sz="4" w:space="0" w:color="auto"/>
              <w:left w:val="single" w:sz="4" w:space="0" w:color="auto"/>
              <w:bottom w:val="single" w:sz="4" w:space="0" w:color="auto"/>
              <w:right w:val="single" w:sz="4" w:space="0" w:color="auto"/>
            </w:tcBorders>
            <w:vAlign w:val="bottom"/>
          </w:tcPr>
          <w:p w:rsidR="000B7276" w:rsidRPr="001C2AA2" w:rsidRDefault="000B7276">
            <w:pPr>
              <w:jc w:val="right"/>
              <w:rPr>
                <w:rFonts w:ascii="Calibri" w:hAnsi="Calibri"/>
                <w:color w:val="000000"/>
              </w:rPr>
            </w:pPr>
          </w:p>
        </w:tc>
        <w:tc>
          <w:tcPr>
            <w:tcW w:w="9089" w:type="dxa"/>
            <w:gridSpan w:val="5"/>
            <w:tcBorders>
              <w:top w:val="single" w:sz="4" w:space="0" w:color="auto"/>
              <w:left w:val="nil"/>
              <w:bottom w:val="single" w:sz="4" w:space="0" w:color="auto"/>
              <w:right w:val="single" w:sz="4" w:space="0" w:color="auto"/>
            </w:tcBorders>
          </w:tcPr>
          <w:p w:rsidR="000B7276" w:rsidRPr="001C2AA2" w:rsidRDefault="000B7276" w:rsidP="004A5D72">
            <w:pPr>
              <w:jc w:val="center"/>
              <w:rPr>
                <w:sz w:val="20"/>
                <w:szCs w:val="20"/>
              </w:rPr>
            </w:pPr>
            <w:r w:rsidRPr="001C2AA2">
              <w:rPr>
                <w:sz w:val="20"/>
                <w:szCs w:val="20"/>
              </w:rPr>
              <w:t>ΣΥΝΟΛΟ (€ ΧΩΡΙΣ ΦΠΑ)</w:t>
            </w:r>
          </w:p>
        </w:tc>
        <w:tc>
          <w:tcPr>
            <w:tcW w:w="1417" w:type="dxa"/>
            <w:tcBorders>
              <w:top w:val="single" w:sz="4" w:space="0" w:color="auto"/>
              <w:left w:val="nil"/>
              <w:bottom w:val="single" w:sz="4" w:space="0" w:color="auto"/>
              <w:right w:val="single" w:sz="4" w:space="0" w:color="auto"/>
            </w:tcBorders>
            <w:noWrap/>
            <w:vAlign w:val="center"/>
          </w:tcPr>
          <w:p w:rsidR="000B7276" w:rsidRPr="00B556C8" w:rsidRDefault="000B7276" w:rsidP="00B556C8">
            <w:pPr>
              <w:widowControl/>
              <w:autoSpaceDE/>
              <w:autoSpaceDN/>
              <w:adjustRightInd/>
              <w:jc w:val="right"/>
              <w:rPr>
                <w:sz w:val="20"/>
                <w:szCs w:val="20"/>
              </w:rPr>
            </w:pPr>
            <w:r w:rsidRPr="00FC6479">
              <w:rPr>
                <w:sz w:val="20"/>
                <w:szCs w:val="20"/>
              </w:rPr>
              <w:t>96.893,50</w:t>
            </w:r>
          </w:p>
        </w:tc>
        <w:tc>
          <w:tcPr>
            <w:tcW w:w="2694" w:type="dxa"/>
            <w:tcBorders>
              <w:top w:val="single" w:sz="4" w:space="0" w:color="auto"/>
              <w:left w:val="nil"/>
              <w:bottom w:val="single" w:sz="4" w:space="0" w:color="auto"/>
              <w:right w:val="single" w:sz="4" w:space="0" w:color="auto"/>
            </w:tcBorders>
            <w:noWrap/>
            <w:vAlign w:val="bottom"/>
          </w:tcPr>
          <w:p w:rsidR="000B7276" w:rsidRPr="00B556C8" w:rsidRDefault="000B7276" w:rsidP="00B556C8">
            <w:pPr>
              <w:widowControl/>
              <w:autoSpaceDE/>
              <w:autoSpaceDN/>
              <w:adjustRightInd/>
              <w:rPr>
                <w:sz w:val="20"/>
                <w:szCs w:val="20"/>
              </w:rPr>
            </w:pPr>
          </w:p>
        </w:tc>
      </w:tr>
      <w:tr w:rsidR="000B7276" w:rsidRPr="001C2AA2" w:rsidTr="00B93FDB">
        <w:trPr>
          <w:trHeight w:val="255"/>
        </w:trPr>
        <w:tc>
          <w:tcPr>
            <w:tcW w:w="550" w:type="dxa"/>
            <w:tcBorders>
              <w:top w:val="single" w:sz="4" w:space="0" w:color="auto"/>
              <w:left w:val="single" w:sz="4" w:space="0" w:color="auto"/>
              <w:bottom w:val="single" w:sz="4" w:space="0" w:color="auto"/>
              <w:right w:val="single" w:sz="4" w:space="0" w:color="auto"/>
            </w:tcBorders>
            <w:vAlign w:val="bottom"/>
          </w:tcPr>
          <w:p w:rsidR="000B7276" w:rsidRPr="001C2AA2" w:rsidRDefault="000B7276">
            <w:pPr>
              <w:jc w:val="right"/>
              <w:rPr>
                <w:rFonts w:ascii="Calibri" w:hAnsi="Calibri"/>
                <w:color w:val="000000"/>
              </w:rPr>
            </w:pPr>
          </w:p>
        </w:tc>
        <w:tc>
          <w:tcPr>
            <w:tcW w:w="9089" w:type="dxa"/>
            <w:gridSpan w:val="5"/>
            <w:tcBorders>
              <w:top w:val="single" w:sz="4" w:space="0" w:color="auto"/>
              <w:left w:val="nil"/>
              <w:bottom w:val="single" w:sz="4" w:space="0" w:color="auto"/>
              <w:right w:val="single" w:sz="4" w:space="0" w:color="auto"/>
            </w:tcBorders>
          </w:tcPr>
          <w:p w:rsidR="000B7276" w:rsidRPr="001C2AA2" w:rsidRDefault="000B7276" w:rsidP="004A5D72">
            <w:pPr>
              <w:jc w:val="center"/>
              <w:rPr>
                <w:sz w:val="20"/>
                <w:szCs w:val="20"/>
              </w:rPr>
            </w:pPr>
            <w:r w:rsidRPr="001C2AA2">
              <w:rPr>
                <w:sz w:val="20"/>
                <w:szCs w:val="20"/>
              </w:rPr>
              <w:t>ΦΠΑ 23% (€)</w:t>
            </w:r>
          </w:p>
        </w:tc>
        <w:tc>
          <w:tcPr>
            <w:tcW w:w="1417" w:type="dxa"/>
            <w:tcBorders>
              <w:top w:val="single" w:sz="4" w:space="0" w:color="auto"/>
              <w:left w:val="nil"/>
              <w:bottom w:val="single" w:sz="4" w:space="0" w:color="auto"/>
              <w:right w:val="single" w:sz="4" w:space="0" w:color="auto"/>
            </w:tcBorders>
            <w:noWrap/>
            <w:vAlign w:val="center"/>
          </w:tcPr>
          <w:p w:rsidR="000B7276" w:rsidRPr="00B556C8" w:rsidRDefault="000B7276" w:rsidP="004A5D72">
            <w:pPr>
              <w:widowControl/>
              <w:autoSpaceDE/>
              <w:autoSpaceDN/>
              <w:adjustRightInd/>
              <w:jc w:val="right"/>
              <w:rPr>
                <w:sz w:val="20"/>
                <w:szCs w:val="20"/>
              </w:rPr>
            </w:pPr>
            <w:r w:rsidRPr="00124221">
              <w:rPr>
                <w:sz w:val="20"/>
                <w:szCs w:val="20"/>
              </w:rPr>
              <w:t>22.285,5</w:t>
            </w:r>
            <w:r>
              <w:rPr>
                <w:sz w:val="20"/>
                <w:szCs w:val="20"/>
              </w:rPr>
              <w:t>0</w:t>
            </w:r>
          </w:p>
        </w:tc>
        <w:tc>
          <w:tcPr>
            <w:tcW w:w="2694" w:type="dxa"/>
            <w:tcBorders>
              <w:top w:val="single" w:sz="4" w:space="0" w:color="auto"/>
              <w:left w:val="nil"/>
              <w:bottom w:val="single" w:sz="4" w:space="0" w:color="auto"/>
              <w:right w:val="single" w:sz="4" w:space="0" w:color="auto"/>
            </w:tcBorders>
            <w:noWrap/>
            <w:vAlign w:val="bottom"/>
          </w:tcPr>
          <w:p w:rsidR="000B7276" w:rsidRPr="00B556C8" w:rsidRDefault="000B7276" w:rsidP="00B556C8">
            <w:pPr>
              <w:widowControl/>
              <w:autoSpaceDE/>
              <w:autoSpaceDN/>
              <w:adjustRightInd/>
              <w:rPr>
                <w:sz w:val="20"/>
                <w:szCs w:val="20"/>
              </w:rPr>
            </w:pPr>
          </w:p>
        </w:tc>
      </w:tr>
      <w:tr w:rsidR="000B7276" w:rsidRPr="001C2AA2" w:rsidTr="00B93FDB">
        <w:trPr>
          <w:trHeight w:val="255"/>
        </w:trPr>
        <w:tc>
          <w:tcPr>
            <w:tcW w:w="550" w:type="dxa"/>
            <w:tcBorders>
              <w:top w:val="single" w:sz="4" w:space="0" w:color="auto"/>
              <w:left w:val="single" w:sz="4" w:space="0" w:color="auto"/>
              <w:bottom w:val="single" w:sz="4" w:space="0" w:color="auto"/>
              <w:right w:val="single" w:sz="4" w:space="0" w:color="auto"/>
            </w:tcBorders>
            <w:vAlign w:val="bottom"/>
          </w:tcPr>
          <w:p w:rsidR="000B7276" w:rsidRPr="001C2AA2" w:rsidRDefault="000B7276">
            <w:pPr>
              <w:jc w:val="right"/>
              <w:rPr>
                <w:rFonts w:ascii="Calibri" w:hAnsi="Calibri"/>
                <w:color w:val="000000"/>
              </w:rPr>
            </w:pPr>
          </w:p>
        </w:tc>
        <w:tc>
          <w:tcPr>
            <w:tcW w:w="9089" w:type="dxa"/>
            <w:gridSpan w:val="5"/>
            <w:tcBorders>
              <w:top w:val="single" w:sz="4" w:space="0" w:color="auto"/>
              <w:left w:val="nil"/>
              <w:bottom w:val="single" w:sz="4" w:space="0" w:color="auto"/>
              <w:right w:val="single" w:sz="4" w:space="0" w:color="auto"/>
            </w:tcBorders>
          </w:tcPr>
          <w:p w:rsidR="000B7276" w:rsidRPr="001C2AA2" w:rsidRDefault="000B7276" w:rsidP="004A5D72">
            <w:pPr>
              <w:jc w:val="center"/>
              <w:rPr>
                <w:sz w:val="20"/>
                <w:szCs w:val="20"/>
              </w:rPr>
            </w:pPr>
            <w:r w:rsidRPr="001C2AA2">
              <w:rPr>
                <w:sz w:val="20"/>
                <w:szCs w:val="20"/>
              </w:rPr>
              <w:t>ΣΥΝΟΛΟ (€ ΜΕ ΦΠΑ)</w:t>
            </w:r>
          </w:p>
        </w:tc>
        <w:tc>
          <w:tcPr>
            <w:tcW w:w="1417" w:type="dxa"/>
            <w:tcBorders>
              <w:top w:val="single" w:sz="4" w:space="0" w:color="auto"/>
              <w:left w:val="nil"/>
              <w:bottom w:val="single" w:sz="4" w:space="0" w:color="auto"/>
              <w:right w:val="single" w:sz="4" w:space="0" w:color="auto"/>
            </w:tcBorders>
            <w:noWrap/>
            <w:vAlign w:val="center"/>
          </w:tcPr>
          <w:p w:rsidR="000B7276" w:rsidRPr="00112CF7" w:rsidRDefault="000B7276" w:rsidP="004A5D72">
            <w:pPr>
              <w:widowControl/>
              <w:autoSpaceDE/>
              <w:autoSpaceDN/>
              <w:adjustRightInd/>
              <w:jc w:val="right"/>
              <w:rPr>
                <w:b/>
                <w:sz w:val="20"/>
                <w:szCs w:val="20"/>
              </w:rPr>
            </w:pPr>
            <w:r w:rsidRPr="00112CF7">
              <w:rPr>
                <w:b/>
                <w:sz w:val="20"/>
                <w:szCs w:val="20"/>
              </w:rPr>
              <w:t>119.179,0</w:t>
            </w:r>
            <w:r>
              <w:rPr>
                <w:b/>
                <w:sz w:val="20"/>
                <w:szCs w:val="20"/>
              </w:rPr>
              <w:t>0</w:t>
            </w:r>
          </w:p>
        </w:tc>
        <w:tc>
          <w:tcPr>
            <w:tcW w:w="2694" w:type="dxa"/>
            <w:tcBorders>
              <w:top w:val="single" w:sz="4" w:space="0" w:color="auto"/>
              <w:left w:val="nil"/>
              <w:bottom w:val="single" w:sz="4" w:space="0" w:color="auto"/>
              <w:right w:val="single" w:sz="4" w:space="0" w:color="auto"/>
            </w:tcBorders>
            <w:noWrap/>
            <w:vAlign w:val="bottom"/>
          </w:tcPr>
          <w:p w:rsidR="000B7276" w:rsidRPr="00B556C8" w:rsidRDefault="000B7276" w:rsidP="00B556C8">
            <w:pPr>
              <w:widowControl/>
              <w:autoSpaceDE/>
              <w:autoSpaceDN/>
              <w:adjustRightInd/>
              <w:rPr>
                <w:sz w:val="20"/>
                <w:szCs w:val="20"/>
              </w:rPr>
            </w:pPr>
          </w:p>
        </w:tc>
      </w:tr>
    </w:tbl>
    <w:p w:rsidR="000B7276" w:rsidRDefault="000B7276" w:rsidP="005930DE">
      <w:pPr>
        <w:widowControl/>
        <w:autoSpaceDE/>
        <w:autoSpaceDN/>
        <w:adjustRightInd/>
        <w:spacing w:after="200" w:line="276" w:lineRule="auto"/>
        <w:jc w:val="center"/>
        <w:rPr>
          <w:rStyle w:val="FontStyle264"/>
        </w:rPr>
      </w:pPr>
    </w:p>
    <w:p w:rsidR="000B7276" w:rsidRDefault="000B7276" w:rsidP="005930DE">
      <w:pPr>
        <w:widowControl/>
        <w:autoSpaceDE/>
        <w:autoSpaceDN/>
        <w:adjustRightInd/>
        <w:spacing w:after="200" w:line="276" w:lineRule="auto"/>
        <w:jc w:val="center"/>
        <w:rPr>
          <w:rStyle w:val="FontStyle264"/>
        </w:rPr>
      </w:pPr>
    </w:p>
    <w:p w:rsidR="000B7276" w:rsidRDefault="000B7276" w:rsidP="005930DE">
      <w:pPr>
        <w:widowControl/>
        <w:autoSpaceDE/>
        <w:autoSpaceDN/>
        <w:adjustRightInd/>
        <w:spacing w:after="200" w:line="276" w:lineRule="auto"/>
        <w:jc w:val="center"/>
        <w:rPr>
          <w:rStyle w:val="FontStyle264"/>
        </w:rPr>
      </w:pPr>
    </w:p>
    <w:p w:rsidR="000B7276" w:rsidRPr="00E8535B" w:rsidRDefault="000B7276" w:rsidP="005930DE">
      <w:pPr>
        <w:widowControl/>
        <w:autoSpaceDE/>
        <w:autoSpaceDN/>
        <w:adjustRightInd/>
        <w:spacing w:after="200" w:line="276" w:lineRule="auto"/>
        <w:jc w:val="center"/>
        <w:rPr>
          <w:rStyle w:val="FontStyle264"/>
        </w:rPr>
      </w:pPr>
    </w:p>
    <w:p w:rsidR="000B7276" w:rsidRPr="0072080C" w:rsidRDefault="000B7276" w:rsidP="00B34AEC">
      <w:pPr>
        <w:pStyle w:val="Style72"/>
        <w:widowControl/>
        <w:tabs>
          <w:tab w:val="left" w:pos="1162"/>
        </w:tabs>
        <w:spacing w:before="110" w:line="302" w:lineRule="exact"/>
        <w:ind w:left="380" w:firstLine="0"/>
        <w:rPr>
          <w:rStyle w:val="FontStyle267"/>
        </w:rPr>
      </w:pPr>
    </w:p>
    <w:p w:rsidR="000B7276" w:rsidRPr="0072080C" w:rsidRDefault="000B7276" w:rsidP="00B34AEC">
      <w:pPr>
        <w:pStyle w:val="Style72"/>
        <w:widowControl/>
        <w:tabs>
          <w:tab w:val="left" w:pos="1162"/>
        </w:tabs>
        <w:spacing w:before="110" w:line="302" w:lineRule="exact"/>
        <w:ind w:left="380" w:firstLine="0"/>
        <w:rPr>
          <w:rStyle w:val="FontStyle267"/>
        </w:rPr>
      </w:pPr>
    </w:p>
    <w:p w:rsidR="000B7276" w:rsidRDefault="000B7276">
      <w:pPr>
        <w:widowControl/>
        <w:spacing w:after="254" w:line="1" w:lineRule="exact"/>
        <w:rPr>
          <w:sz w:val="2"/>
          <w:szCs w:val="2"/>
        </w:rPr>
      </w:pPr>
    </w:p>
    <w:p w:rsidR="000B7276" w:rsidRDefault="000B7276">
      <w:pPr>
        <w:widowControl/>
        <w:autoSpaceDE/>
        <w:autoSpaceDN/>
        <w:adjustRightInd/>
        <w:spacing w:after="200" w:line="276" w:lineRule="auto"/>
        <w:rPr>
          <w:rStyle w:val="FontStyle264"/>
        </w:rPr>
      </w:pPr>
    </w:p>
    <w:p w:rsidR="000B7276" w:rsidRDefault="000B7276">
      <w:pPr>
        <w:pStyle w:val="Style31"/>
        <w:widowControl/>
        <w:spacing w:before="43"/>
        <w:jc w:val="center"/>
        <w:rPr>
          <w:rStyle w:val="FontStyle264"/>
        </w:rPr>
        <w:sectPr w:rsidR="000B7276" w:rsidSect="0009339C">
          <w:pgSz w:w="16839" w:h="11907" w:orient="landscape" w:code="9"/>
          <w:pgMar w:top="912" w:right="360" w:bottom="792" w:left="360" w:header="720" w:footer="720" w:gutter="0"/>
          <w:cols w:space="60"/>
          <w:noEndnote/>
          <w:docGrid w:linePitch="326"/>
        </w:sectPr>
      </w:pPr>
    </w:p>
    <w:p w:rsidR="000B7276" w:rsidRDefault="000B7276">
      <w:pPr>
        <w:pStyle w:val="Style31"/>
        <w:widowControl/>
        <w:spacing w:before="43"/>
        <w:jc w:val="center"/>
        <w:rPr>
          <w:rStyle w:val="FontStyle264"/>
        </w:rPr>
      </w:pPr>
      <w:r>
        <w:rPr>
          <w:rStyle w:val="FontStyle264"/>
        </w:rPr>
        <w:t>ΠΑΡΑΡΤΗΜΑ Β - ΤΕΧΝΙΚΕΣ ΠΡΟΔΙΑΓΡΑΦΕΣ -ΕΙΔΙΚΟΙ ΟΡΟΙ</w:t>
      </w:r>
    </w:p>
    <w:p w:rsidR="000B7276" w:rsidRDefault="000B7276">
      <w:pPr>
        <w:pStyle w:val="Style20"/>
        <w:widowControl/>
        <w:spacing w:line="240" w:lineRule="exact"/>
        <w:rPr>
          <w:sz w:val="20"/>
          <w:szCs w:val="20"/>
        </w:rPr>
      </w:pPr>
    </w:p>
    <w:p w:rsidR="000B7276" w:rsidRDefault="000B7276">
      <w:pPr>
        <w:pStyle w:val="Style20"/>
        <w:widowControl/>
        <w:spacing w:before="72" w:line="302" w:lineRule="exact"/>
        <w:rPr>
          <w:rStyle w:val="FontStyle267"/>
        </w:rPr>
      </w:pPr>
      <w:r>
        <w:rPr>
          <w:rStyle w:val="FontStyle267"/>
        </w:rPr>
        <w:t xml:space="preserve">Οι παρακάτω όροι είναι </w:t>
      </w:r>
      <w:r>
        <w:rPr>
          <w:rStyle w:val="FontStyle268"/>
        </w:rPr>
        <w:t xml:space="preserve">απαράβατοι, </w:t>
      </w:r>
      <w:r>
        <w:rPr>
          <w:rStyle w:val="FontStyle267"/>
        </w:rPr>
        <w:t xml:space="preserve">ισχύουν για όλα τα προς προμήθεια είδη και η μη συμμόρφωση έστω και με ένα από αυτούς θα έχει σαν συνέπεια τον </w:t>
      </w:r>
      <w:r>
        <w:rPr>
          <w:rStyle w:val="FontStyle268"/>
        </w:rPr>
        <w:t xml:space="preserve">αποκλεισμό </w:t>
      </w:r>
      <w:r>
        <w:rPr>
          <w:rStyle w:val="FontStyle267"/>
        </w:rPr>
        <w:t>των προσφορών.</w:t>
      </w:r>
    </w:p>
    <w:p w:rsidR="000B7276" w:rsidRDefault="000B7276" w:rsidP="0019469B">
      <w:pPr>
        <w:pStyle w:val="Style62"/>
        <w:widowControl/>
        <w:numPr>
          <w:ilvl w:val="0"/>
          <w:numId w:val="43"/>
        </w:numPr>
        <w:tabs>
          <w:tab w:val="left" w:pos="552"/>
        </w:tabs>
        <w:spacing w:before="283"/>
        <w:ind w:left="552"/>
        <w:rPr>
          <w:rStyle w:val="FontStyle267"/>
        </w:rPr>
      </w:pPr>
      <w:r>
        <w:rPr>
          <w:rStyle w:val="FontStyle267"/>
        </w:rPr>
        <w:t xml:space="preserve">Στην τιμή προσφοράς του προμηθευτή συμπεριλαμβάνεται και το κόστος μεταφοράς και εγκατάστασης των ειδών στους τόπους που αναφέρονται στον συνημμένο πίνακα </w:t>
      </w:r>
      <w:r w:rsidRPr="00261AFC">
        <w:rPr>
          <w:rStyle w:val="FontStyle267"/>
        </w:rPr>
        <w:t>(Παράρτημα Γ).</w:t>
      </w:r>
    </w:p>
    <w:p w:rsidR="000B7276" w:rsidRDefault="000B7276" w:rsidP="0019469B">
      <w:pPr>
        <w:pStyle w:val="Style62"/>
        <w:widowControl/>
        <w:numPr>
          <w:ilvl w:val="0"/>
          <w:numId w:val="43"/>
        </w:numPr>
        <w:tabs>
          <w:tab w:val="left" w:pos="552"/>
        </w:tabs>
        <w:spacing w:before="259" w:line="298" w:lineRule="exact"/>
        <w:ind w:left="552"/>
        <w:rPr>
          <w:rStyle w:val="FontStyle267"/>
        </w:rPr>
      </w:pPr>
      <w:r>
        <w:rPr>
          <w:rStyle w:val="FontStyle267"/>
        </w:rPr>
        <w:t>Ο ανάδοχος υποχρεούται στην ενημέρωση - επίδειξη του προσωπικού που θα του υποδειχθεί από την Σχολική Μονάδα.</w:t>
      </w:r>
    </w:p>
    <w:p w:rsidR="000B7276" w:rsidRDefault="000B7276" w:rsidP="0019469B">
      <w:pPr>
        <w:pStyle w:val="Style62"/>
        <w:widowControl/>
        <w:numPr>
          <w:ilvl w:val="0"/>
          <w:numId w:val="43"/>
        </w:numPr>
        <w:tabs>
          <w:tab w:val="left" w:pos="552"/>
        </w:tabs>
        <w:spacing w:before="298" w:line="298" w:lineRule="exact"/>
        <w:ind w:left="552"/>
        <w:rPr>
          <w:rStyle w:val="FontStyle267"/>
        </w:rPr>
      </w:pPr>
      <w:r>
        <w:rPr>
          <w:rStyle w:val="FontStyle267"/>
        </w:rPr>
        <w:t xml:space="preserve">Ο εξοπλισμός θα πρέπει να είναι σύμφωνος με τα πρότυπα της Ευρωπαϊκής Ένωσης </w:t>
      </w:r>
      <w:r w:rsidRPr="0019469B">
        <w:rPr>
          <w:rStyle w:val="FontStyle267"/>
        </w:rPr>
        <w:t>(</w:t>
      </w:r>
      <w:r>
        <w:rPr>
          <w:rStyle w:val="FontStyle267"/>
          <w:lang w:val="en-US"/>
        </w:rPr>
        <w:t>EN</w:t>
      </w:r>
      <w:r w:rsidRPr="0019469B">
        <w:rPr>
          <w:rStyle w:val="FontStyle267"/>
        </w:rPr>
        <w:t xml:space="preserve"> </w:t>
      </w:r>
      <w:r>
        <w:rPr>
          <w:rStyle w:val="FontStyle267"/>
        </w:rPr>
        <w:t>-</w:t>
      </w:r>
      <w:r>
        <w:rPr>
          <w:rStyle w:val="FontStyle267"/>
          <w:lang w:val="en-US"/>
        </w:rPr>
        <w:t>European</w:t>
      </w:r>
      <w:r w:rsidRPr="0019469B">
        <w:rPr>
          <w:rStyle w:val="FontStyle267"/>
        </w:rPr>
        <w:t xml:space="preserve"> </w:t>
      </w:r>
      <w:r>
        <w:rPr>
          <w:rStyle w:val="FontStyle267"/>
          <w:lang w:val="en-US"/>
        </w:rPr>
        <w:t>Norms</w:t>
      </w:r>
      <w:r w:rsidRPr="0019469B">
        <w:rPr>
          <w:rStyle w:val="FontStyle267"/>
        </w:rPr>
        <w:t xml:space="preserve">), </w:t>
      </w:r>
      <w:r>
        <w:rPr>
          <w:rStyle w:val="FontStyle267"/>
        </w:rPr>
        <w:t xml:space="preserve">να φέρει το σήμα </w:t>
      </w:r>
      <w:r>
        <w:rPr>
          <w:rStyle w:val="FontStyle267"/>
          <w:lang w:val="en-US"/>
        </w:rPr>
        <w:t>CE</w:t>
      </w:r>
      <w:r w:rsidRPr="0019469B">
        <w:rPr>
          <w:rStyle w:val="FontStyle267"/>
        </w:rPr>
        <w:t xml:space="preserve"> </w:t>
      </w:r>
      <w:r>
        <w:rPr>
          <w:rStyle w:val="FontStyle267"/>
        </w:rPr>
        <w:t xml:space="preserve">όπου απαιτείται από τις τεχνικές προδιαγραφές, καθώς και να διαθέτει το αντίστοιχο πιστοποιητικό (δήλωση συμμόρφωσης </w:t>
      </w:r>
      <w:r>
        <w:rPr>
          <w:rStyle w:val="FontStyle267"/>
          <w:lang w:val="en-US"/>
        </w:rPr>
        <w:t>CE</w:t>
      </w:r>
      <w:r w:rsidRPr="0019469B">
        <w:rPr>
          <w:rStyle w:val="FontStyle267"/>
        </w:rPr>
        <w:t xml:space="preserve">). </w:t>
      </w:r>
      <w:r>
        <w:rPr>
          <w:rStyle w:val="FontStyle267"/>
        </w:rPr>
        <w:t>Επί πλέον πρέπει να πληροί όλες τις προδιαγραφές ασφάλειας και υγείας, σύμφωνα με την ισχύουσα Ελληνική Νομοθεσία. Τέλος, και ειδικότερα για τον εξοπλισμό που τον αφορά, θα ισχύουν και οι προδιαγραφές/απαιτήσεις που αναφέρονται στα ακόλουθα:</w:t>
      </w:r>
    </w:p>
    <w:p w:rsidR="000B7276" w:rsidRDefault="000B7276">
      <w:pPr>
        <w:widowControl/>
        <w:rPr>
          <w:sz w:val="2"/>
          <w:szCs w:val="2"/>
        </w:rPr>
      </w:pPr>
    </w:p>
    <w:p w:rsidR="000B7276" w:rsidRDefault="000B7276" w:rsidP="0019469B">
      <w:pPr>
        <w:pStyle w:val="Style62"/>
        <w:widowControl/>
        <w:numPr>
          <w:ilvl w:val="0"/>
          <w:numId w:val="44"/>
        </w:numPr>
        <w:tabs>
          <w:tab w:val="left" w:pos="1133"/>
        </w:tabs>
        <w:spacing w:before="298" w:line="298" w:lineRule="exact"/>
        <w:ind w:left="1133" w:hanging="547"/>
        <w:rPr>
          <w:rStyle w:val="FontStyle267"/>
        </w:rPr>
      </w:pPr>
      <w:r>
        <w:rPr>
          <w:rStyle w:val="FontStyle267"/>
        </w:rPr>
        <w:t>ΥΑ Ζ3-5430 (ΦΕΚ 746 Β/22-4-2009) «Ανώτατο όριο φορμαλδεΰδης για τα έπιπλα, διακοσμητικά αντικείμενα και πρώτες ύλες αυτών σύνθετης συγκολλημένης ξυλείας -Μετανάστευση ορισμένων στοιχείων από παιδικά έπιπλα - Επιτροπή Επίπλου»</w:t>
      </w:r>
    </w:p>
    <w:p w:rsidR="000B7276" w:rsidRDefault="000B7276" w:rsidP="0019469B">
      <w:pPr>
        <w:pStyle w:val="Style62"/>
        <w:widowControl/>
        <w:numPr>
          <w:ilvl w:val="0"/>
          <w:numId w:val="44"/>
        </w:numPr>
        <w:tabs>
          <w:tab w:val="left" w:pos="1133"/>
        </w:tabs>
        <w:spacing w:before="115" w:line="298" w:lineRule="exact"/>
        <w:ind w:left="1133" w:hanging="547"/>
        <w:rPr>
          <w:rStyle w:val="FontStyle267"/>
        </w:rPr>
      </w:pPr>
      <w:r>
        <w:rPr>
          <w:rStyle w:val="FontStyle267"/>
        </w:rPr>
        <w:t>ΥΑ Ζ3-818 (ΦΕΚ 1395 Β/14-7-2009 «Κατάλογος ΕΛΟΤ/ΕΝ προτύπων - Απαιτήσεις ασφάλειας και επισήμανσης για τα αντικείμενα παιδικής φροντίδας και τον παιδικό εξοπλισμό</w:t>
      </w:r>
    </w:p>
    <w:p w:rsidR="000B7276" w:rsidRDefault="000B7276">
      <w:pPr>
        <w:pStyle w:val="Style62"/>
        <w:widowControl/>
        <w:spacing w:line="240" w:lineRule="exact"/>
        <w:ind w:left="552"/>
        <w:rPr>
          <w:sz w:val="20"/>
          <w:szCs w:val="20"/>
        </w:rPr>
      </w:pPr>
    </w:p>
    <w:p w:rsidR="000B7276" w:rsidRDefault="000B7276">
      <w:pPr>
        <w:pStyle w:val="Style62"/>
        <w:widowControl/>
        <w:tabs>
          <w:tab w:val="left" w:pos="552"/>
        </w:tabs>
        <w:spacing w:before="58" w:line="298" w:lineRule="exact"/>
        <w:ind w:left="552"/>
        <w:rPr>
          <w:rStyle w:val="FontStyle267"/>
        </w:rPr>
      </w:pPr>
      <w:r>
        <w:rPr>
          <w:rStyle w:val="FontStyle267"/>
        </w:rPr>
        <w:t>•</w:t>
      </w:r>
      <w:r>
        <w:rPr>
          <w:rStyle w:val="FontStyle267"/>
          <w:rFonts w:ascii="Times New Roman" w:hAnsi="Times New Roman" w:cs="Times New Roman"/>
          <w:sz w:val="20"/>
          <w:szCs w:val="20"/>
        </w:rPr>
        <w:tab/>
      </w:r>
      <w:r>
        <w:rPr>
          <w:rStyle w:val="FontStyle267"/>
        </w:rPr>
        <w:t>Όπου, στα κείμενα των τεχνικών προδιαγραφών, υπάρχει αναφορά σημάτων, διπλωμάτων ευρεσιτεχνίας ή τύπων, καθώς και η αναφορά ορισμένης παραγωγής ή προέλευσης, νοείται και το «ή το ισοδύναμό τους».</w:t>
      </w:r>
    </w:p>
    <w:p w:rsidR="000B7276" w:rsidRDefault="000B7276">
      <w:pPr>
        <w:pStyle w:val="Style62"/>
        <w:widowControl/>
        <w:tabs>
          <w:tab w:val="left" w:pos="552"/>
        </w:tabs>
        <w:spacing w:before="58" w:line="298" w:lineRule="exact"/>
        <w:ind w:left="552"/>
        <w:rPr>
          <w:rStyle w:val="FontStyle267"/>
        </w:rPr>
      </w:pPr>
    </w:p>
    <w:p w:rsidR="000B7276" w:rsidRDefault="000B7276">
      <w:pPr>
        <w:pStyle w:val="Style62"/>
        <w:widowControl/>
        <w:tabs>
          <w:tab w:val="left" w:pos="552"/>
        </w:tabs>
        <w:spacing w:before="58" w:line="298" w:lineRule="exact"/>
        <w:ind w:left="552"/>
        <w:rPr>
          <w:rStyle w:val="FontStyle267"/>
        </w:rPr>
      </w:pPr>
    </w:p>
    <w:p w:rsidR="000B7276" w:rsidRPr="00396463" w:rsidRDefault="000B7276" w:rsidP="00396463">
      <w:pPr>
        <w:ind w:right="26"/>
        <w:jc w:val="center"/>
        <w:rPr>
          <w:b/>
          <w:bCs/>
          <w:sz w:val="18"/>
          <w:szCs w:val="18"/>
          <w:u w:val="single"/>
        </w:rPr>
      </w:pPr>
      <w:r>
        <w:rPr>
          <w:rStyle w:val="FontStyle267"/>
        </w:rPr>
        <w:br w:type="page"/>
      </w:r>
      <w:r w:rsidRPr="00396463">
        <w:rPr>
          <w:b/>
          <w:bCs/>
          <w:sz w:val="18"/>
          <w:szCs w:val="18"/>
          <w:u w:val="single"/>
        </w:rPr>
        <w:t>ΣΥΝΤΑΞΗ ΤΕΧΝΙΚΩΝ ΠΡΟΔΙΑΓΡΑΦΩΝ</w:t>
      </w:r>
    </w:p>
    <w:p w:rsidR="000B7276" w:rsidRPr="00396463" w:rsidRDefault="000B7276" w:rsidP="00396463">
      <w:pPr>
        <w:jc w:val="both"/>
        <w:rPr>
          <w:sz w:val="18"/>
          <w:szCs w:val="18"/>
          <w:u w:val="single"/>
        </w:rPr>
      </w:pPr>
    </w:p>
    <w:p w:rsidR="000B7276" w:rsidRPr="00396463" w:rsidRDefault="000B7276" w:rsidP="00396463">
      <w:pPr>
        <w:jc w:val="center"/>
        <w:rPr>
          <w:b/>
          <w:bCs/>
          <w:iCs/>
          <w:sz w:val="18"/>
          <w:szCs w:val="18"/>
        </w:rPr>
      </w:pPr>
      <w:r w:rsidRPr="00396463">
        <w:rPr>
          <w:b/>
          <w:bCs/>
          <w:iCs/>
          <w:sz w:val="18"/>
          <w:szCs w:val="18"/>
        </w:rPr>
        <w:t>ΤΕΧΝΙΚΗ ΠΕΡΙΓΡΑΦΗ (ΑΝΑ ΚΩΔΙΚΟ)</w:t>
      </w:r>
    </w:p>
    <w:p w:rsidR="000B7276" w:rsidRPr="00396463" w:rsidRDefault="000B7276" w:rsidP="00396463">
      <w:pPr>
        <w:pStyle w:val="Style77"/>
        <w:widowControl/>
        <w:spacing w:before="43"/>
        <w:rPr>
          <w:rStyle w:val="FontStyle262"/>
          <w:sz w:val="18"/>
          <w:szCs w:val="18"/>
          <w:lang w:eastAsia="en-US"/>
        </w:rPr>
      </w:pPr>
    </w:p>
    <w:p w:rsidR="000B7276" w:rsidRPr="00396463" w:rsidRDefault="000B7276" w:rsidP="002252AC">
      <w:pPr>
        <w:jc w:val="both"/>
        <w:rPr>
          <w:b/>
          <w:bCs/>
          <w:sz w:val="18"/>
          <w:szCs w:val="18"/>
        </w:rPr>
      </w:pPr>
      <w:r w:rsidRPr="00396463">
        <w:rPr>
          <w:b/>
          <w:bCs/>
          <w:sz w:val="18"/>
          <w:szCs w:val="18"/>
        </w:rPr>
        <w:t>ΠΡΟΠΛΑΣΜΑ ΑΝΘΡΩΠΙΝΟΥ ΣΩΜΑΤΟΣ (Κωδικός: 352)</w:t>
      </w:r>
    </w:p>
    <w:p w:rsidR="000B7276" w:rsidRPr="00396463" w:rsidRDefault="000B7276" w:rsidP="002252AC">
      <w:pPr>
        <w:jc w:val="both"/>
        <w:rPr>
          <w:sz w:val="18"/>
          <w:szCs w:val="18"/>
        </w:rPr>
      </w:pPr>
      <w:r w:rsidRPr="00396463">
        <w:rPr>
          <w:sz w:val="18"/>
          <w:szCs w:val="18"/>
        </w:rPr>
        <w:t>Πρόπλασμα κορμού ανθρώπινου σώματος για την επίδειξη του πεπτικού, αναπνευστικού και κυκλοφορικού συστήματος. Θα είναι κατασκευασμένο από άθραυστο και μη τοξικό υλικό, βαμμένο με ανεξίτηλα και μη τοξικά χρώματα και θα αποτελείται από τα ακόλουθα αποσπώμενα τμήματα:</w:t>
      </w:r>
    </w:p>
    <w:p w:rsidR="000B7276" w:rsidRPr="00396463" w:rsidRDefault="000B7276" w:rsidP="002252AC">
      <w:pPr>
        <w:jc w:val="both"/>
        <w:rPr>
          <w:sz w:val="18"/>
          <w:szCs w:val="18"/>
        </w:rPr>
      </w:pPr>
      <w:r w:rsidRPr="00396463">
        <w:rPr>
          <w:sz w:val="18"/>
          <w:szCs w:val="18"/>
        </w:rPr>
        <w:t>• Κεφάλι</w:t>
      </w:r>
    </w:p>
    <w:p w:rsidR="000B7276" w:rsidRPr="00396463" w:rsidRDefault="000B7276" w:rsidP="002252AC">
      <w:pPr>
        <w:jc w:val="both"/>
        <w:rPr>
          <w:sz w:val="18"/>
          <w:szCs w:val="18"/>
        </w:rPr>
      </w:pPr>
      <w:r w:rsidRPr="00396463">
        <w:rPr>
          <w:sz w:val="18"/>
          <w:szCs w:val="18"/>
        </w:rPr>
        <w:t>• Πνεύμονες</w:t>
      </w:r>
    </w:p>
    <w:p w:rsidR="000B7276" w:rsidRPr="00396463" w:rsidRDefault="000B7276" w:rsidP="002252AC">
      <w:pPr>
        <w:jc w:val="both"/>
        <w:rPr>
          <w:sz w:val="18"/>
          <w:szCs w:val="18"/>
        </w:rPr>
      </w:pPr>
      <w:r w:rsidRPr="00396463">
        <w:rPr>
          <w:sz w:val="18"/>
          <w:szCs w:val="18"/>
        </w:rPr>
        <w:t>• Καρδιά</w:t>
      </w:r>
    </w:p>
    <w:p w:rsidR="000B7276" w:rsidRPr="00396463" w:rsidRDefault="000B7276" w:rsidP="002252AC">
      <w:pPr>
        <w:jc w:val="both"/>
        <w:rPr>
          <w:sz w:val="18"/>
          <w:szCs w:val="18"/>
        </w:rPr>
      </w:pPr>
      <w:r w:rsidRPr="00396463">
        <w:rPr>
          <w:sz w:val="18"/>
          <w:szCs w:val="18"/>
        </w:rPr>
        <w:t>• Στομάχι</w:t>
      </w:r>
    </w:p>
    <w:p w:rsidR="000B7276" w:rsidRPr="00396463" w:rsidRDefault="000B7276" w:rsidP="002252AC">
      <w:pPr>
        <w:jc w:val="both"/>
        <w:rPr>
          <w:sz w:val="18"/>
          <w:szCs w:val="18"/>
        </w:rPr>
      </w:pPr>
      <w:r w:rsidRPr="00396463">
        <w:rPr>
          <w:sz w:val="18"/>
          <w:szCs w:val="18"/>
        </w:rPr>
        <w:t>• Συκώτι</w:t>
      </w:r>
    </w:p>
    <w:p w:rsidR="000B7276" w:rsidRPr="00396463" w:rsidRDefault="000B7276" w:rsidP="002252AC">
      <w:pPr>
        <w:jc w:val="both"/>
        <w:rPr>
          <w:sz w:val="18"/>
          <w:szCs w:val="18"/>
        </w:rPr>
      </w:pPr>
      <w:r w:rsidRPr="00396463">
        <w:rPr>
          <w:sz w:val="18"/>
          <w:szCs w:val="18"/>
        </w:rPr>
        <w:t>• Πεπτικό σύστημα</w:t>
      </w:r>
    </w:p>
    <w:p w:rsidR="000B7276" w:rsidRPr="00396463" w:rsidRDefault="000B7276" w:rsidP="002252AC">
      <w:pPr>
        <w:jc w:val="both"/>
        <w:rPr>
          <w:sz w:val="18"/>
          <w:szCs w:val="18"/>
        </w:rPr>
      </w:pPr>
      <w:r w:rsidRPr="00396463">
        <w:rPr>
          <w:sz w:val="18"/>
          <w:szCs w:val="18"/>
        </w:rPr>
        <w:t>Οι ενδεικτικές διαστάσεις του προπλάσματος (μήκος Χ πλάτος Χ ύψος) θα είναι 38Χ25 Χ 87 cm.</w:t>
      </w:r>
    </w:p>
    <w:p w:rsidR="000B7276" w:rsidRPr="00396463" w:rsidRDefault="000B7276" w:rsidP="002252AC">
      <w:pPr>
        <w:jc w:val="both"/>
        <w:rPr>
          <w:sz w:val="18"/>
          <w:szCs w:val="18"/>
        </w:rPr>
      </w:pPr>
    </w:p>
    <w:p w:rsidR="000B7276" w:rsidRPr="00396463" w:rsidRDefault="000B7276" w:rsidP="002252AC">
      <w:pPr>
        <w:jc w:val="both"/>
        <w:rPr>
          <w:b/>
          <w:bCs/>
          <w:sz w:val="18"/>
          <w:szCs w:val="18"/>
        </w:rPr>
      </w:pPr>
      <w:r w:rsidRPr="00396463">
        <w:rPr>
          <w:b/>
          <w:bCs/>
          <w:sz w:val="18"/>
          <w:szCs w:val="18"/>
        </w:rPr>
        <w:t>ΑΡΜΟΝΙΟ (ΠΛΗΡΕΣ ΣΕΤ) - (Κωδικός: 361)</w:t>
      </w:r>
    </w:p>
    <w:p w:rsidR="000B7276" w:rsidRPr="00396463" w:rsidRDefault="000B7276" w:rsidP="002252AC">
      <w:pPr>
        <w:jc w:val="both"/>
        <w:rPr>
          <w:sz w:val="18"/>
          <w:szCs w:val="18"/>
        </w:rPr>
      </w:pPr>
      <w:r w:rsidRPr="00396463">
        <w:rPr>
          <w:sz w:val="18"/>
          <w:szCs w:val="18"/>
        </w:rPr>
        <w:t>Περιλαμβάνει τα ακόλουθα:</w:t>
      </w:r>
    </w:p>
    <w:p w:rsidR="000B7276" w:rsidRPr="00396463" w:rsidRDefault="000B7276" w:rsidP="002252AC">
      <w:pPr>
        <w:pStyle w:val="ListParagraph"/>
        <w:widowControl/>
        <w:numPr>
          <w:ilvl w:val="0"/>
          <w:numId w:val="198"/>
        </w:numPr>
        <w:jc w:val="both"/>
        <w:rPr>
          <w:sz w:val="18"/>
          <w:szCs w:val="18"/>
        </w:rPr>
      </w:pPr>
      <w:r w:rsidRPr="00396463">
        <w:rPr>
          <w:sz w:val="18"/>
          <w:szCs w:val="18"/>
        </w:rPr>
        <w:t>Αρμόνιο με τα ακόλουθα τεχνικά χαρακτηριστικά:</w:t>
      </w:r>
    </w:p>
    <w:p w:rsidR="000B7276" w:rsidRPr="00396463" w:rsidRDefault="000B7276" w:rsidP="002252AC">
      <w:pPr>
        <w:pStyle w:val="ListParagraph"/>
        <w:widowControl/>
        <w:numPr>
          <w:ilvl w:val="0"/>
          <w:numId w:val="198"/>
        </w:numPr>
        <w:jc w:val="both"/>
        <w:rPr>
          <w:sz w:val="18"/>
          <w:szCs w:val="18"/>
        </w:rPr>
      </w:pPr>
      <w:r w:rsidRPr="00396463">
        <w:rPr>
          <w:sz w:val="18"/>
          <w:szCs w:val="18"/>
        </w:rPr>
        <w:t>61 πλήκτρα (5 οκτάβες) με δυναμικό κλαβιέ</w:t>
      </w:r>
    </w:p>
    <w:p w:rsidR="000B7276" w:rsidRPr="00396463" w:rsidRDefault="000B7276" w:rsidP="002252AC">
      <w:pPr>
        <w:pStyle w:val="ListParagraph"/>
        <w:widowControl/>
        <w:numPr>
          <w:ilvl w:val="0"/>
          <w:numId w:val="198"/>
        </w:numPr>
        <w:jc w:val="both"/>
        <w:rPr>
          <w:sz w:val="18"/>
          <w:szCs w:val="18"/>
        </w:rPr>
      </w:pPr>
      <w:r w:rsidRPr="00396463">
        <w:rPr>
          <w:sz w:val="18"/>
          <w:szCs w:val="18"/>
        </w:rPr>
        <w:t>Πάνω από 500 ήχους και 130 ρυθμούς</w:t>
      </w:r>
    </w:p>
    <w:p w:rsidR="000B7276" w:rsidRPr="00396463" w:rsidRDefault="000B7276" w:rsidP="002252AC">
      <w:pPr>
        <w:pStyle w:val="ListParagraph"/>
        <w:widowControl/>
        <w:numPr>
          <w:ilvl w:val="0"/>
          <w:numId w:val="198"/>
        </w:numPr>
        <w:jc w:val="both"/>
        <w:rPr>
          <w:sz w:val="18"/>
          <w:szCs w:val="18"/>
        </w:rPr>
      </w:pPr>
      <w:r w:rsidRPr="00396463">
        <w:rPr>
          <w:sz w:val="18"/>
          <w:szCs w:val="18"/>
        </w:rPr>
        <w:t>Ελληνικούς ρυθμούς (ενσωματωμένοι ή σε χωριστά CD)</w:t>
      </w:r>
    </w:p>
    <w:p w:rsidR="000B7276" w:rsidRPr="00396463" w:rsidRDefault="000B7276" w:rsidP="002252AC">
      <w:pPr>
        <w:pStyle w:val="ListParagraph"/>
        <w:widowControl/>
        <w:numPr>
          <w:ilvl w:val="0"/>
          <w:numId w:val="198"/>
        </w:numPr>
        <w:jc w:val="both"/>
        <w:rPr>
          <w:sz w:val="18"/>
          <w:szCs w:val="18"/>
        </w:rPr>
      </w:pPr>
      <w:r w:rsidRPr="00396463">
        <w:rPr>
          <w:sz w:val="18"/>
          <w:szCs w:val="18"/>
        </w:rPr>
        <w:t>Δύο ομάδες ψηφιακών εφέ με ρυθμίσεις</w:t>
      </w:r>
    </w:p>
    <w:p w:rsidR="000B7276" w:rsidRPr="00396463" w:rsidRDefault="000B7276" w:rsidP="002252AC">
      <w:pPr>
        <w:pStyle w:val="ListParagraph"/>
        <w:widowControl/>
        <w:numPr>
          <w:ilvl w:val="0"/>
          <w:numId w:val="198"/>
        </w:numPr>
        <w:jc w:val="both"/>
        <w:rPr>
          <w:sz w:val="18"/>
          <w:szCs w:val="18"/>
        </w:rPr>
      </w:pPr>
      <w:r w:rsidRPr="00396463">
        <w:rPr>
          <w:sz w:val="18"/>
          <w:szCs w:val="18"/>
        </w:rPr>
        <w:t>Ηχογράφηση δύο καναλιών</w:t>
      </w:r>
    </w:p>
    <w:p w:rsidR="000B7276" w:rsidRPr="00396463" w:rsidRDefault="000B7276" w:rsidP="002252AC">
      <w:pPr>
        <w:pStyle w:val="ListParagraph"/>
        <w:widowControl/>
        <w:numPr>
          <w:ilvl w:val="0"/>
          <w:numId w:val="198"/>
        </w:numPr>
        <w:jc w:val="both"/>
        <w:rPr>
          <w:sz w:val="18"/>
          <w:szCs w:val="18"/>
        </w:rPr>
      </w:pPr>
      <w:r w:rsidRPr="00396463">
        <w:rPr>
          <w:sz w:val="18"/>
          <w:szCs w:val="18"/>
        </w:rPr>
        <w:t>Οθόνη φωτιζόμενη υγρών κρυστάλλων</w:t>
      </w:r>
    </w:p>
    <w:p w:rsidR="000B7276" w:rsidRPr="00396463" w:rsidRDefault="000B7276" w:rsidP="002252AC">
      <w:pPr>
        <w:pStyle w:val="ListParagraph"/>
        <w:widowControl/>
        <w:numPr>
          <w:ilvl w:val="0"/>
          <w:numId w:val="198"/>
        </w:numPr>
        <w:jc w:val="both"/>
        <w:rPr>
          <w:sz w:val="18"/>
          <w:szCs w:val="18"/>
        </w:rPr>
      </w:pPr>
      <w:r w:rsidRPr="00396463">
        <w:rPr>
          <w:sz w:val="18"/>
          <w:szCs w:val="18"/>
        </w:rPr>
        <w:t>Midi in/out (έξοδος για ακουστικό)</w:t>
      </w:r>
    </w:p>
    <w:p w:rsidR="000B7276" w:rsidRPr="00396463" w:rsidRDefault="000B7276" w:rsidP="002252AC">
      <w:pPr>
        <w:pStyle w:val="ListParagraph"/>
        <w:widowControl/>
        <w:numPr>
          <w:ilvl w:val="0"/>
          <w:numId w:val="198"/>
        </w:numPr>
        <w:jc w:val="both"/>
        <w:rPr>
          <w:sz w:val="18"/>
          <w:szCs w:val="18"/>
        </w:rPr>
      </w:pPr>
      <w:r w:rsidRPr="00396463">
        <w:rPr>
          <w:sz w:val="18"/>
          <w:szCs w:val="18"/>
        </w:rPr>
        <w:t>Συμβατότητα με αρχεία GM/XGlite</w:t>
      </w:r>
    </w:p>
    <w:p w:rsidR="000B7276" w:rsidRPr="00396463" w:rsidRDefault="000B7276" w:rsidP="002252AC">
      <w:pPr>
        <w:pStyle w:val="ListParagraph"/>
        <w:widowControl/>
        <w:numPr>
          <w:ilvl w:val="0"/>
          <w:numId w:val="198"/>
        </w:numPr>
        <w:jc w:val="both"/>
        <w:rPr>
          <w:sz w:val="18"/>
          <w:szCs w:val="18"/>
        </w:rPr>
      </w:pPr>
      <w:r w:rsidRPr="00396463">
        <w:rPr>
          <w:sz w:val="18"/>
          <w:szCs w:val="18"/>
        </w:rPr>
        <w:t>Σύστημα εκμάθησης</w:t>
      </w:r>
    </w:p>
    <w:p w:rsidR="000B7276" w:rsidRPr="00396463" w:rsidRDefault="000B7276" w:rsidP="002252AC">
      <w:pPr>
        <w:pStyle w:val="ListParagraph"/>
        <w:widowControl/>
        <w:numPr>
          <w:ilvl w:val="0"/>
          <w:numId w:val="198"/>
        </w:numPr>
        <w:jc w:val="both"/>
        <w:rPr>
          <w:sz w:val="18"/>
          <w:szCs w:val="18"/>
          <w:lang w:val="en-US"/>
        </w:rPr>
      </w:pPr>
      <w:r w:rsidRPr="00396463">
        <w:rPr>
          <w:sz w:val="18"/>
          <w:szCs w:val="18"/>
        </w:rPr>
        <w:t>Σύστημα</w:t>
      </w:r>
      <w:r w:rsidRPr="00396463">
        <w:rPr>
          <w:sz w:val="18"/>
          <w:szCs w:val="18"/>
          <w:lang w:val="en-US"/>
        </w:rPr>
        <w:t xml:space="preserve"> «dual/split/harmony voice»</w:t>
      </w:r>
    </w:p>
    <w:p w:rsidR="000B7276" w:rsidRPr="00396463" w:rsidRDefault="000B7276" w:rsidP="002252AC">
      <w:pPr>
        <w:pStyle w:val="ListParagraph"/>
        <w:widowControl/>
        <w:numPr>
          <w:ilvl w:val="0"/>
          <w:numId w:val="198"/>
        </w:numPr>
        <w:jc w:val="both"/>
        <w:rPr>
          <w:sz w:val="18"/>
          <w:szCs w:val="18"/>
        </w:rPr>
      </w:pPr>
      <w:r w:rsidRPr="00396463">
        <w:rPr>
          <w:sz w:val="18"/>
          <w:szCs w:val="18"/>
        </w:rPr>
        <w:t>Τροφοδοτικό ρεύματος με τα ακόλουθα τεχνικά χαρακτηριστικά:</w:t>
      </w:r>
    </w:p>
    <w:p w:rsidR="000B7276" w:rsidRPr="00396463" w:rsidRDefault="000B7276" w:rsidP="002252AC">
      <w:pPr>
        <w:pStyle w:val="ListParagraph"/>
        <w:widowControl/>
        <w:numPr>
          <w:ilvl w:val="0"/>
          <w:numId w:val="198"/>
        </w:numPr>
        <w:jc w:val="both"/>
        <w:rPr>
          <w:sz w:val="18"/>
          <w:szCs w:val="18"/>
          <w:lang w:val="en-US"/>
        </w:rPr>
      </w:pPr>
      <w:r w:rsidRPr="00396463">
        <w:rPr>
          <w:sz w:val="18"/>
          <w:szCs w:val="18"/>
          <w:lang w:val="en-US"/>
        </w:rPr>
        <w:t>AC voltage:230V - 50Hz</w:t>
      </w:r>
    </w:p>
    <w:p w:rsidR="000B7276" w:rsidRPr="00396463" w:rsidRDefault="000B7276" w:rsidP="002252AC">
      <w:pPr>
        <w:pStyle w:val="ListParagraph"/>
        <w:widowControl/>
        <w:numPr>
          <w:ilvl w:val="0"/>
          <w:numId w:val="198"/>
        </w:numPr>
        <w:jc w:val="both"/>
        <w:rPr>
          <w:sz w:val="18"/>
          <w:szCs w:val="18"/>
          <w:lang w:val="en-US"/>
        </w:rPr>
      </w:pPr>
      <w:r w:rsidRPr="00396463">
        <w:rPr>
          <w:sz w:val="18"/>
          <w:szCs w:val="18"/>
          <w:lang w:val="en-US"/>
        </w:rPr>
        <w:t>DC12V, 0,75A</w:t>
      </w:r>
    </w:p>
    <w:p w:rsidR="000B7276" w:rsidRPr="00396463" w:rsidRDefault="000B7276" w:rsidP="002252AC">
      <w:pPr>
        <w:pStyle w:val="ListParagraph"/>
        <w:widowControl/>
        <w:numPr>
          <w:ilvl w:val="0"/>
          <w:numId w:val="198"/>
        </w:numPr>
        <w:jc w:val="both"/>
        <w:rPr>
          <w:sz w:val="18"/>
          <w:szCs w:val="18"/>
        </w:rPr>
      </w:pPr>
      <w:r w:rsidRPr="00396463">
        <w:rPr>
          <w:sz w:val="18"/>
          <w:szCs w:val="18"/>
        </w:rPr>
        <w:t>Βάρος: 140 gr</w:t>
      </w:r>
    </w:p>
    <w:p w:rsidR="000B7276" w:rsidRPr="00396463" w:rsidRDefault="000B7276" w:rsidP="002252AC">
      <w:pPr>
        <w:pStyle w:val="ListParagraph"/>
        <w:widowControl/>
        <w:numPr>
          <w:ilvl w:val="0"/>
          <w:numId w:val="198"/>
        </w:numPr>
        <w:jc w:val="both"/>
        <w:rPr>
          <w:sz w:val="18"/>
          <w:szCs w:val="18"/>
        </w:rPr>
      </w:pPr>
      <w:r w:rsidRPr="00396463">
        <w:rPr>
          <w:sz w:val="18"/>
          <w:szCs w:val="18"/>
        </w:rPr>
        <w:t>Βάση στήριξης</w:t>
      </w:r>
    </w:p>
    <w:p w:rsidR="000B7276" w:rsidRPr="00396463" w:rsidRDefault="000B7276" w:rsidP="002252AC">
      <w:pPr>
        <w:pStyle w:val="ListParagraph"/>
        <w:widowControl/>
        <w:numPr>
          <w:ilvl w:val="0"/>
          <w:numId w:val="198"/>
        </w:numPr>
        <w:jc w:val="both"/>
        <w:rPr>
          <w:sz w:val="18"/>
          <w:szCs w:val="18"/>
        </w:rPr>
      </w:pPr>
      <w:r w:rsidRPr="00396463">
        <w:rPr>
          <w:sz w:val="18"/>
          <w:szCs w:val="18"/>
        </w:rPr>
        <w:t>Ακουστικό ήχου με τα ακόλουθα τεχνικά χαρακτηριστικά:</w:t>
      </w:r>
    </w:p>
    <w:p w:rsidR="000B7276" w:rsidRPr="00396463" w:rsidRDefault="000B7276" w:rsidP="002252AC">
      <w:pPr>
        <w:pStyle w:val="ListParagraph"/>
        <w:widowControl/>
        <w:numPr>
          <w:ilvl w:val="0"/>
          <w:numId w:val="198"/>
        </w:numPr>
        <w:jc w:val="both"/>
        <w:rPr>
          <w:sz w:val="18"/>
          <w:szCs w:val="18"/>
        </w:rPr>
      </w:pPr>
      <w:r w:rsidRPr="00396463">
        <w:rPr>
          <w:sz w:val="18"/>
          <w:szCs w:val="18"/>
        </w:rPr>
        <w:t>Αντίσταση: 32 Ω</w:t>
      </w:r>
    </w:p>
    <w:p w:rsidR="000B7276" w:rsidRPr="00396463" w:rsidRDefault="000B7276" w:rsidP="002252AC">
      <w:pPr>
        <w:pStyle w:val="ListParagraph"/>
        <w:widowControl/>
        <w:numPr>
          <w:ilvl w:val="0"/>
          <w:numId w:val="198"/>
        </w:numPr>
        <w:jc w:val="both"/>
        <w:rPr>
          <w:sz w:val="18"/>
          <w:szCs w:val="18"/>
        </w:rPr>
      </w:pPr>
      <w:r w:rsidRPr="00396463">
        <w:rPr>
          <w:sz w:val="18"/>
          <w:szCs w:val="18"/>
        </w:rPr>
        <w:t>Φορτίο: 50 mW</w:t>
      </w:r>
    </w:p>
    <w:p w:rsidR="000B7276" w:rsidRPr="00396463" w:rsidRDefault="000B7276" w:rsidP="002252AC">
      <w:pPr>
        <w:pStyle w:val="ListParagraph"/>
        <w:widowControl/>
        <w:numPr>
          <w:ilvl w:val="0"/>
          <w:numId w:val="198"/>
        </w:numPr>
        <w:jc w:val="both"/>
        <w:rPr>
          <w:sz w:val="18"/>
          <w:szCs w:val="18"/>
        </w:rPr>
      </w:pPr>
      <w:r w:rsidRPr="00396463">
        <w:rPr>
          <w:sz w:val="18"/>
          <w:szCs w:val="18"/>
        </w:rPr>
        <w:t>Βάρος χωρίς καλώδιο: 50 gr</w:t>
      </w:r>
    </w:p>
    <w:p w:rsidR="000B7276" w:rsidRPr="00396463" w:rsidRDefault="000B7276" w:rsidP="002252AC">
      <w:pPr>
        <w:pStyle w:val="ListParagraph"/>
        <w:widowControl/>
        <w:numPr>
          <w:ilvl w:val="0"/>
          <w:numId w:val="198"/>
        </w:numPr>
        <w:jc w:val="both"/>
        <w:rPr>
          <w:sz w:val="18"/>
          <w:szCs w:val="18"/>
        </w:rPr>
      </w:pPr>
      <w:r w:rsidRPr="00396463">
        <w:rPr>
          <w:sz w:val="18"/>
          <w:szCs w:val="18"/>
        </w:rPr>
        <w:t>Τύπος βύσματος: 3,5 mm stereo</w:t>
      </w:r>
    </w:p>
    <w:p w:rsidR="000B7276" w:rsidRPr="00396463" w:rsidRDefault="000B7276" w:rsidP="002252AC">
      <w:pPr>
        <w:pStyle w:val="ListParagraph"/>
        <w:widowControl/>
        <w:numPr>
          <w:ilvl w:val="0"/>
          <w:numId w:val="198"/>
        </w:numPr>
        <w:jc w:val="both"/>
        <w:rPr>
          <w:sz w:val="18"/>
          <w:szCs w:val="18"/>
        </w:rPr>
      </w:pPr>
      <w:r w:rsidRPr="00396463">
        <w:rPr>
          <w:sz w:val="18"/>
          <w:szCs w:val="18"/>
        </w:rPr>
        <w:t>Τύπος ακουστικού: Δυναμικό, Ανοιχτού τύπου</w:t>
      </w:r>
    </w:p>
    <w:p w:rsidR="000B7276" w:rsidRPr="00396463" w:rsidRDefault="000B7276" w:rsidP="002252AC">
      <w:pPr>
        <w:pStyle w:val="ListParagraph"/>
        <w:widowControl/>
        <w:numPr>
          <w:ilvl w:val="0"/>
          <w:numId w:val="198"/>
        </w:numPr>
        <w:jc w:val="both"/>
        <w:rPr>
          <w:sz w:val="18"/>
          <w:szCs w:val="18"/>
        </w:rPr>
      </w:pPr>
      <w:r w:rsidRPr="00396463">
        <w:rPr>
          <w:sz w:val="18"/>
          <w:szCs w:val="18"/>
        </w:rPr>
        <w:t>Μήκος καλωδίου: 1,25 m</w:t>
      </w:r>
    </w:p>
    <w:p w:rsidR="000B7276" w:rsidRPr="00396463" w:rsidRDefault="000B7276" w:rsidP="002252AC">
      <w:pPr>
        <w:pStyle w:val="ListParagraph"/>
        <w:widowControl/>
        <w:numPr>
          <w:ilvl w:val="0"/>
          <w:numId w:val="198"/>
        </w:numPr>
        <w:jc w:val="both"/>
        <w:rPr>
          <w:sz w:val="18"/>
          <w:szCs w:val="18"/>
        </w:rPr>
      </w:pPr>
      <w:r w:rsidRPr="00396463">
        <w:rPr>
          <w:sz w:val="18"/>
          <w:szCs w:val="18"/>
        </w:rPr>
        <w:t>Απόκριση συχνοτήτων: 50 - 18500 Hz</w:t>
      </w:r>
    </w:p>
    <w:p w:rsidR="000B7276" w:rsidRPr="00396463" w:rsidRDefault="000B7276" w:rsidP="002252AC">
      <w:pPr>
        <w:pStyle w:val="ListParagraph"/>
        <w:widowControl/>
        <w:numPr>
          <w:ilvl w:val="0"/>
          <w:numId w:val="198"/>
        </w:numPr>
        <w:jc w:val="both"/>
        <w:rPr>
          <w:sz w:val="18"/>
          <w:szCs w:val="18"/>
        </w:rPr>
      </w:pPr>
      <w:r w:rsidRPr="00396463">
        <w:rPr>
          <w:sz w:val="18"/>
          <w:szCs w:val="18"/>
        </w:rPr>
        <w:t>Μέγιστο επίπεδο έντασης (SPL): 110 dB</w:t>
      </w:r>
    </w:p>
    <w:p w:rsidR="000B7276" w:rsidRPr="00396463" w:rsidRDefault="000B7276" w:rsidP="002252AC">
      <w:pPr>
        <w:pStyle w:val="ListParagraph"/>
        <w:widowControl/>
        <w:numPr>
          <w:ilvl w:val="0"/>
          <w:numId w:val="198"/>
        </w:numPr>
        <w:jc w:val="both"/>
        <w:rPr>
          <w:sz w:val="18"/>
          <w:szCs w:val="18"/>
        </w:rPr>
      </w:pPr>
      <w:r w:rsidRPr="00396463">
        <w:rPr>
          <w:sz w:val="18"/>
          <w:szCs w:val="18"/>
        </w:rPr>
        <w:t>THD, Αρμονική παραμόρφωση: &lt; 1 %</w:t>
      </w:r>
    </w:p>
    <w:p w:rsidR="000B7276" w:rsidRPr="00396463" w:rsidRDefault="000B7276" w:rsidP="002252AC">
      <w:pPr>
        <w:jc w:val="both"/>
        <w:rPr>
          <w:sz w:val="18"/>
          <w:szCs w:val="18"/>
        </w:rPr>
      </w:pPr>
    </w:p>
    <w:p w:rsidR="000B7276" w:rsidRPr="00396463" w:rsidRDefault="000B7276" w:rsidP="002252AC">
      <w:pPr>
        <w:jc w:val="both"/>
        <w:rPr>
          <w:b/>
          <w:bCs/>
          <w:sz w:val="18"/>
          <w:szCs w:val="18"/>
          <w:lang w:val="en-US"/>
        </w:rPr>
      </w:pPr>
    </w:p>
    <w:p w:rsidR="000B7276" w:rsidRPr="00396463" w:rsidRDefault="000B7276" w:rsidP="002252AC">
      <w:pPr>
        <w:jc w:val="both"/>
        <w:rPr>
          <w:b/>
          <w:bCs/>
          <w:sz w:val="18"/>
          <w:szCs w:val="18"/>
        </w:rPr>
      </w:pPr>
      <w:r w:rsidRPr="00396463">
        <w:rPr>
          <w:b/>
          <w:bCs/>
          <w:sz w:val="18"/>
          <w:szCs w:val="18"/>
        </w:rPr>
        <w:t>ΟΠΤΙΚΟ ΚΟΥΔΟΥΝΙ (Κωδικός: 363)</w:t>
      </w:r>
    </w:p>
    <w:p w:rsidR="000B7276" w:rsidRPr="00396463" w:rsidRDefault="000B7276" w:rsidP="002252AC">
      <w:pPr>
        <w:jc w:val="both"/>
        <w:rPr>
          <w:sz w:val="18"/>
          <w:szCs w:val="18"/>
        </w:rPr>
      </w:pPr>
      <w:r w:rsidRPr="00396463">
        <w:rPr>
          <w:sz w:val="18"/>
          <w:szCs w:val="18"/>
        </w:rPr>
        <w:t>Ασύρματο τηλεχειριζόμενο κουδούνι, που αποτελείται από πομπό και δέκτη και έχει</w:t>
      </w:r>
    </w:p>
    <w:p w:rsidR="000B7276" w:rsidRPr="00396463" w:rsidRDefault="000B7276" w:rsidP="002252AC">
      <w:pPr>
        <w:jc w:val="both"/>
        <w:rPr>
          <w:sz w:val="18"/>
          <w:szCs w:val="18"/>
        </w:rPr>
      </w:pPr>
      <w:r w:rsidRPr="00396463">
        <w:rPr>
          <w:sz w:val="18"/>
          <w:szCs w:val="18"/>
        </w:rPr>
        <w:t>τα ακόλουθα τεχνικά χαρακτηριστικά:</w:t>
      </w:r>
    </w:p>
    <w:p w:rsidR="000B7276" w:rsidRPr="00396463" w:rsidRDefault="000B7276" w:rsidP="002252AC">
      <w:pPr>
        <w:jc w:val="both"/>
        <w:rPr>
          <w:sz w:val="18"/>
          <w:szCs w:val="18"/>
        </w:rPr>
      </w:pPr>
      <w:r w:rsidRPr="00396463">
        <w:rPr>
          <w:sz w:val="18"/>
          <w:szCs w:val="18"/>
        </w:rPr>
        <w:t>• Τροφοδοσία πομπού με μπαταρία</w:t>
      </w:r>
    </w:p>
    <w:p w:rsidR="000B7276" w:rsidRPr="00396463" w:rsidRDefault="000B7276" w:rsidP="002252AC">
      <w:pPr>
        <w:jc w:val="both"/>
        <w:rPr>
          <w:sz w:val="18"/>
          <w:szCs w:val="18"/>
        </w:rPr>
      </w:pPr>
      <w:r w:rsidRPr="00396463">
        <w:rPr>
          <w:sz w:val="18"/>
          <w:szCs w:val="18"/>
        </w:rPr>
        <w:t>• Τροφοδοσία δέκτη με ρεύμα 220 V AC</w:t>
      </w:r>
    </w:p>
    <w:p w:rsidR="000B7276" w:rsidRPr="00396463" w:rsidRDefault="000B7276" w:rsidP="002252AC">
      <w:pPr>
        <w:jc w:val="both"/>
        <w:rPr>
          <w:sz w:val="18"/>
          <w:szCs w:val="18"/>
        </w:rPr>
      </w:pPr>
      <w:r w:rsidRPr="00396463">
        <w:rPr>
          <w:sz w:val="18"/>
          <w:szCs w:val="18"/>
        </w:rPr>
        <w:t>• Κωδικοποίηση και ειδική διαμόρφωση σήματος για την αποφυγή παρεμβολών και εσφαλμένης ενεργοποίησης του κουδουνιού</w:t>
      </w:r>
    </w:p>
    <w:p w:rsidR="000B7276" w:rsidRPr="00396463" w:rsidRDefault="000B7276" w:rsidP="002252AC">
      <w:pPr>
        <w:jc w:val="both"/>
        <w:rPr>
          <w:sz w:val="18"/>
          <w:szCs w:val="18"/>
        </w:rPr>
      </w:pPr>
      <w:r w:rsidRPr="00396463">
        <w:rPr>
          <w:sz w:val="18"/>
          <w:szCs w:val="18"/>
        </w:rPr>
        <w:t>• Επιλογή διαφορετικών μελωδιών για το ηχητικό σήμα</w:t>
      </w:r>
    </w:p>
    <w:p w:rsidR="000B7276" w:rsidRPr="00396463" w:rsidRDefault="000B7276" w:rsidP="002252AC">
      <w:pPr>
        <w:jc w:val="both"/>
        <w:rPr>
          <w:sz w:val="18"/>
          <w:szCs w:val="18"/>
        </w:rPr>
      </w:pPr>
      <w:r w:rsidRPr="00396463">
        <w:rPr>
          <w:sz w:val="18"/>
          <w:szCs w:val="18"/>
        </w:rPr>
        <w:t>• Ευκρινής οπτική ένδειξη που αναβοσβήνει (flashing LED)</w:t>
      </w:r>
    </w:p>
    <w:p w:rsidR="000B7276" w:rsidRPr="00396463" w:rsidRDefault="000B7276" w:rsidP="002252AC">
      <w:pPr>
        <w:jc w:val="both"/>
        <w:rPr>
          <w:sz w:val="18"/>
          <w:szCs w:val="18"/>
        </w:rPr>
      </w:pPr>
      <w:r w:rsidRPr="00396463">
        <w:rPr>
          <w:sz w:val="18"/>
          <w:szCs w:val="18"/>
        </w:rPr>
        <w:t>• Μέγιστη εμβέλεια: 40 m σε ανοικτό χώρο και 30 m σε κλειστό χώρο</w:t>
      </w:r>
    </w:p>
    <w:p w:rsidR="000B7276" w:rsidRPr="00396463" w:rsidRDefault="000B7276" w:rsidP="002252AC">
      <w:pPr>
        <w:jc w:val="both"/>
        <w:rPr>
          <w:sz w:val="18"/>
          <w:szCs w:val="18"/>
        </w:rPr>
      </w:pPr>
    </w:p>
    <w:p w:rsidR="000B7276" w:rsidRPr="00396463" w:rsidRDefault="000B7276" w:rsidP="002252AC">
      <w:pPr>
        <w:jc w:val="both"/>
        <w:rPr>
          <w:b/>
          <w:bCs/>
          <w:sz w:val="18"/>
          <w:szCs w:val="18"/>
        </w:rPr>
      </w:pPr>
      <w:r w:rsidRPr="00396463">
        <w:rPr>
          <w:b/>
          <w:bCs/>
          <w:sz w:val="18"/>
          <w:szCs w:val="18"/>
        </w:rPr>
        <w:t>Ρολόι Braille</w:t>
      </w:r>
    </w:p>
    <w:p w:rsidR="000B7276" w:rsidRPr="00396463" w:rsidRDefault="000B7276" w:rsidP="002252AC">
      <w:pPr>
        <w:jc w:val="both"/>
        <w:rPr>
          <w:sz w:val="18"/>
          <w:szCs w:val="18"/>
        </w:rPr>
      </w:pPr>
      <w:r w:rsidRPr="00396463">
        <w:rPr>
          <w:sz w:val="18"/>
          <w:szCs w:val="18"/>
        </w:rPr>
        <w:t xml:space="preserve">Ρολόι τοίχου ή επιτραπέζιο </w:t>
      </w:r>
      <w:r w:rsidRPr="007847A8">
        <w:rPr>
          <w:sz w:val="18"/>
          <w:szCs w:val="18"/>
        </w:rPr>
        <w:t xml:space="preserve">για άτομα με προβλήματα όρασης. </w:t>
      </w:r>
      <w:r w:rsidRPr="00396463">
        <w:rPr>
          <w:sz w:val="18"/>
          <w:szCs w:val="18"/>
        </w:rPr>
        <w:t>τυφλούς.</w:t>
      </w:r>
    </w:p>
    <w:p w:rsidR="000B7276" w:rsidRPr="00396463" w:rsidRDefault="000B7276" w:rsidP="002252AC">
      <w:pPr>
        <w:jc w:val="both"/>
        <w:rPr>
          <w:b/>
          <w:sz w:val="18"/>
          <w:szCs w:val="18"/>
        </w:rPr>
      </w:pPr>
      <w:r w:rsidRPr="00396463">
        <w:rPr>
          <w:b/>
          <w:sz w:val="18"/>
          <w:szCs w:val="18"/>
        </w:rPr>
        <w:t>Λαβές για μολύβια (κωδικός 365)</w:t>
      </w:r>
    </w:p>
    <w:p w:rsidR="000B7276" w:rsidRPr="00396463" w:rsidRDefault="000B7276" w:rsidP="002252AC">
      <w:pPr>
        <w:jc w:val="both"/>
        <w:rPr>
          <w:sz w:val="18"/>
          <w:szCs w:val="18"/>
        </w:rPr>
      </w:pPr>
      <w:r w:rsidRPr="00396463">
        <w:rPr>
          <w:sz w:val="18"/>
          <w:szCs w:val="18"/>
        </w:rPr>
        <w:t>Η τιμή ισχύει για σετ 18 τεμαχίων</w:t>
      </w:r>
    </w:p>
    <w:p w:rsidR="000B7276" w:rsidRPr="00396463" w:rsidRDefault="000B7276" w:rsidP="002252AC">
      <w:pPr>
        <w:jc w:val="both"/>
        <w:rPr>
          <w:sz w:val="18"/>
          <w:szCs w:val="18"/>
        </w:rPr>
      </w:pPr>
    </w:p>
    <w:p w:rsidR="000B7276" w:rsidRPr="00396463" w:rsidRDefault="000B7276" w:rsidP="002252AC">
      <w:pPr>
        <w:jc w:val="both"/>
        <w:rPr>
          <w:b/>
          <w:sz w:val="18"/>
          <w:szCs w:val="18"/>
        </w:rPr>
      </w:pPr>
      <w:r w:rsidRPr="00396463">
        <w:rPr>
          <w:sz w:val="18"/>
          <w:szCs w:val="18"/>
        </w:rPr>
        <w:t xml:space="preserve"> </w:t>
      </w:r>
      <w:r w:rsidRPr="00396463">
        <w:rPr>
          <w:b/>
          <w:sz w:val="18"/>
          <w:szCs w:val="18"/>
        </w:rPr>
        <w:t xml:space="preserve">Κιθάρα  (κωδικός 372)  </w:t>
      </w:r>
    </w:p>
    <w:p w:rsidR="000B7276" w:rsidRPr="00396463" w:rsidRDefault="000B7276" w:rsidP="002252AC">
      <w:pPr>
        <w:jc w:val="both"/>
        <w:rPr>
          <w:sz w:val="18"/>
          <w:szCs w:val="18"/>
        </w:rPr>
      </w:pPr>
      <w:r w:rsidRPr="00396463">
        <w:rPr>
          <w:sz w:val="18"/>
          <w:szCs w:val="18"/>
        </w:rPr>
        <w:t>YAMAHA CG-111C Κλασική Kιθάρα</w:t>
      </w:r>
    </w:p>
    <w:p w:rsidR="000B7276" w:rsidRPr="00396463" w:rsidRDefault="000B7276" w:rsidP="002252AC">
      <w:pPr>
        <w:jc w:val="both"/>
        <w:rPr>
          <w:sz w:val="18"/>
          <w:szCs w:val="18"/>
        </w:rPr>
      </w:pPr>
    </w:p>
    <w:p w:rsidR="000B7276" w:rsidRPr="00396463" w:rsidRDefault="000B7276" w:rsidP="002252AC">
      <w:pPr>
        <w:jc w:val="both"/>
        <w:rPr>
          <w:b/>
          <w:sz w:val="18"/>
          <w:szCs w:val="18"/>
        </w:rPr>
      </w:pPr>
      <w:r w:rsidRPr="00396463">
        <w:rPr>
          <w:b/>
          <w:sz w:val="18"/>
          <w:szCs w:val="18"/>
        </w:rPr>
        <w:t>Κλαρίνο(κωδικός  373)</w:t>
      </w:r>
    </w:p>
    <w:p w:rsidR="000B7276" w:rsidRPr="00396463" w:rsidRDefault="000B7276" w:rsidP="002252AC">
      <w:pPr>
        <w:jc w:val="both"/>
        <w:rPr>
          <w:sz w:val="18"/>
          <w:szCs w:val="18"/>
        </w:rPr>
      </w:pPr>
      <w:r w:rsidRPr="00396463">
        <w:rPr>
          <w:sz w:val="18"/>
          <w:szCs w:val="18"/>
        </w:rPr>
        <w:t xml:space="preserve">Κλαρίνο ADAM Δημοτικό </w:t>
      </w:r>
    </w:p>
    <w:p w:rsidR="000B7276" w:rsidRPr="00396463" w:rsidRDefault="000B7276" w:rsidP="002252AC">
      <w:pPr>
        <w:jc w:val="both"/>
        <w:rPr>
          <w:sz w:val="18"/>
          <w:szCs w:val="18"/>
        </w:rPr>
      </w:pPr>
    </w:p>
    <w:p w:rsidR="000B7276" w:rsidRPr="00396463" w:rsidRDefault="000B7276" w:rsidP="002252AC">
      <w:pPr>
        <w:jc w:val="both"/>
        <w:rPr>
          <w:b/>
          <w:sz w:val="18"/>
          <w:szCs w:val="18"/>
        </w:rPr>
      </w:pPr>
      <w:r w:rsidRPr="00396463">
        <w:rPr>
          <w:b/>
          <w:sz w:val="18"/>
          <w:szCs w:val="18"/>
        </w:rPr>
        <w:t>Μπουζούκι(κωδικός 374)</w:t>
      </w:r>
    </w:p>
    <w:p w:rsidR="000B7276" w:rsidRPr="00396463" w:rsidRDefault="000B7276" w:rsidP="002252AC">
      <w:pPr>
        <w:jc w:val="both"/>
        <w:rPr>
          <w:sz w:val="18"/>
          <w:szCs w:val="18"/>
        </w:rPr>
      </w:pPr>
      <w:r w:rsidRPr="00396463">
        <w:rPr>
          <w:sz w:val="18"/>
          <w:szCs w:val="18"/>
        </w:rPr>
        <w:t xml:space="preserve">Ράστ Νο 1 Οκτάχορδο Μπουζούκι </w:t>
      </w:r>
    </w:p>
    <w:p w:rsidR="000B7276" w:rsidRPr="00396463" w:rsidRDefault="000B7276" w:rsidP="002252AC">
      <w:pPr>
        <w:jc w:val="both"/>
        <w:rPr>
          <w:sz w:val="18"/>
          <w:szCs w:val="18"/>
        </w:rPr>
      </w:pPr>
    </w:p>
    <w:p w:rsidR="000B7276" w:rsidRPr="00396463" w:rsidRDefault="000B7276" w:rsidP="002252AC">
      <w:pPr>
        <w:jc w:val="both"/>
        <w:rPr>
          <w:b/>
          <w:sz w:val="18"/>
          <w:szCs w:val="18"/>
        </w:rPr>
      </w:pPr>
      <w:r w:rsidRPr="00396463">
        <w:rPr>
          <w:b/>
          <w:sz w:val="18"/>
          <w:szCs w:val="18"/>
        </w:rPr>
        <w:t>Ξυλόφωνο(κωδικός  375)</w:t>
      </w:r>
    </w:p>
    <w:p w:rsidR="000B7276" w:rsidRPr="00396463" w:rsidRDefault="000B7276" w:rsidP="002252AC">
      <w:pPr>
        <w:jc w:val="both"/>
        <w:rPr>
          <w:sz w:val="18"/>
          <w:szCs w:val="18"/>
        </w:rPr>
      </w:pPr>
      <w:r w:rsidRPr="00396463">
        <w:rPr>
          <w:sz w:val="18"/>
          <w:szCs w:val="18"/>
        </w:rPr>
        <w:t>GOLDON Ξυλόφωνο χωρίς ηχείο 706211 - όργανο σειράς Orf</w:t>
      </w:r>
    </w:p>
    <w:p w:rsidR="000B7276" w:rsidRPr="00396463" w:rsidRDefault="000B7276" w:rsidP="002252AC">
      <w:pPr>
        <w:jc w:val="both"/>
        <w:rPr>
          <w:sz w:val="18"/>
          <w:szCs w:val="18"/>
        </w:rPr>
      </w:pPr>
    </w:p>
    <w:p w:rsidR="000B7276" w:rsidRPr="00396463" w:rsidRDefault="000B7276" w:rsidP="002252AC">
      <w:pPr>
        <w:jc w:val="both"/>
        <w:rPr>
          <w:b/>
          <w:sz w:val="18"/>
          <w:szCs w:val="18"/>
        </w:rPr>
      </w:pPr>
      <w:r w:rsidRPr="00396463">
        <w:rPr>
          <w:b/>
          <w:sz w:val="18"/>
          <w:szCs w:val="18"/>
        </w:rPr>
        <w:t>Τουμπερλέκι (κωδικός  376)</w:t>
      </w:r>
    </w:p>
    <w:p w:rsidR="000B7276" w:rsidRPr="00396463" w:rsidRDefault="000B7276" w:rsidP="002252AC">
      <w:pPr>
        <w:jc w:val="both"/>
        <w:rPr>
          <w:sz w:val="18"/>
          <w:szCs w:val="18"/>
        </w:rPr>
      </w:pPr>
      <w:r w:rsidRPr="00396463">
        <w:rPr>
          <w:sz w:val="18"/>
          <w:szCs w:val="18"/>
        </w:rPr>
        <w:t>GOLDON Ξυλόφωνο χωρίς ηχείο 706211 - όργανο σειράς Orf</w:t>
      </w:r>
    </w:p>
    <w:p w:rsidR="000B7276" w:rsidRPr="0016567F" w:rsidRDefault="000B7276" w:rsidP="002252AC">
      <w:pPr>
        <w:jc w:val="both"/>
        <w:rPr>
          <w:sz w:val="18"/>
          <w:szCs w:val="18"/>
        </w:rPr>
      </w:pPr>
    </w:p>
    <w:p w:rsidR="000B7276" w:rsidRPr="0016567F" w:rsidRDefault="000B7276" w:rsidP="002252AC">
      <w:pPr>
        <w:jc w:val="both"/>
        <w:rPr>
          <w:b/>
          <w:sz w:val="18"/>
          <w:szCs w:val="18"/>
        </w:rPr>
      </w:pPr>
      <w:r w:rsidRPr="0016567F">
        <w:rPr>
          <w:b/>
          <w:sz w:val="18"/>
          <w:szCs w:val="18"/>
        </w:rPr>
        <w:t>Τύμπανα (κωδικός 377)</w:t>
      </w:r>
    </w:p>
    <w:p w:rsidR="000B7276" w:rsidRPr="00396463" w:rsidRDefault="000B7276" w:rsidP="002252AC">
      <w:pPr>
        <w:jc w:val="both"/>
        <w:rPr>
          <w:sz w:val="18"/>
          <w:szCs w:val="18"/>
        </w:rPr>
      </w:pPr>
      <w:r w:rsidRPr="00396463">
        <w:rPr>
          <w:sz w:val="18"/>
          <w:szCs w:val="18"/>
        </w:rPr>
        <w:t>HALILIT Ταμπούρλο με μπαγκέτες </w:t>
      </w:r>
    </w:p>
    <w:p w:rsidR="000B7276" w:rsidRPr="00396463" w:rsidRDefault="000B7276" w:rsidP="002252AC">
      <w:pPr>
        <w:jc w:val="both"/>
        <w:rPr>
          <w:sz w:val="18"/>
          <w:szCs w:val="18"/>
        </w:rPr>
      </w:pPr>
    </w:p>
    <w:p w:rsidR="000B7276" w:rsidRPr="00396463" w:rsidRDefault="000B7276" w:rsidP="002252AC">
      <w:pPr>
        <w:jc w:val="both"/>
        <w:rPr>
          <w:b/>
          <w:sz w:val="18"/>
          <w:szCs w:val="18"/>
        </w:rPr>
      </w:pPr>
      <w:r w:rsidRPr="00396463">
        <w:rPr>
          <w:b/>
          <w:sz w:val="18"/>
          <w:szCs w:val="18"/>
        </w:rPr>
        <w:t>Φλογέρα (κωδικός 378)</w:t>
      </w:r>
    </w:p>
    <w:p w:rsidR="000B7276" w:rsidRPr="00396463" w:rsidRDefault="000B7276" w:rsidP="002252AC">
      <w:pPr>
        <w:jc w:val="both"/>
        <w:rPr>
          <w:sz w:val="18"/>
          <w:szCs w:val="18"/>
        </w:rPr>
      </w:pPr>
      <w:r w:rsidRPr="00396463">
        <w:rPr>
          <w:sz w:val="18"/>
          <w:szCs w:val="18"/>
        </w:rPr>
        <w:t>ANGEL AARG-80A Φλογέρα Άλτο  </w:t>
      </w:r>
    </w:p>
    <w:p w:rsidR="000B7276" w:rsidRPr="00396463" w:rsidRDefault="000B7276" w:rsidP="002252AC">
      <w:pPr>
        <w:jc w:val="both"/>
        <w:rPr>
          <w:sz w:val="18"/>
          <w:szCs w:val="18"/>
        </w:rPr>
      </w:pPr>
    </w:p>
    <w:p w:rsidR="000B7276" w:rsidRPr="00396463" w:rsidRDefault="000B7276" w:rsidP="002252AC">
      <w:pPr>
        <w:jc w:val="both"/>
        <w:rPr>
          <w:b/>
          <w:sz w:val="18"/>
          <w:szCs w:val="18"/>
        </w:rPr>
      </w:pPr>
      <w:r w:rsidRPr="00396463">
        <w:rPr>
          <w:b/>
          <w:sz w:val="18"/>
          <w:szCs w:val="18"/>
        </w:rPr>
        <w:t>Φυσαρμόνικα (κωδικός 379)</w:t>
      </w:r>
    </w:p>
    <w:p w:rsidR="000B7276" w:rsidRPr="00396463" w:rsidRDefault="000B7276" w:rsidP="002252AC">
      <w:pPr>
        <w:jc w:val="both"/>
        <w:rPr>
          <w:sz w:val="18"/>
          <w:szCs w:val="18"/>
        </w:rPr>
      </w:pPr>
      <w:r w:rsidRPr="00396463">
        <w:rPr>
          <w:sz w:val="18"/>
          <w:szCs w:val="18"/>
        </w:rPr>
        <w:t>Φυσαρμόνικα μεταλλική</w:t>
      </w:r>
    </w:p>
    <w:p w:rsidR="000B7276" w:rsidRPr="00396463" w:rsidRDefault="000B7276" w:rsidP="002252AC">
      <w:pPr>
        <w:jc w:val="both"/>
        <w:rPr>
          <w:sz w:val="18"/>
          <w:szCs w:val="18"/>
        </w:rPr>
      </w:pPr>
    </w:p>
    <w:p w:rsidR="000B7276" w:rsidRPr="00396463" w:rsidRDefault="000B7276" w:rsidP="002252AC">
      <w:pPr>
        <w:jc w:val="both"/>
        <w:rPr>
          <w:b/>
          <w:sz w:val="18"/>
          <w:szCs w:val="18"/>
        </w:rPr>
      </w:pPr>
      <w:r w:rsidRPr="00396463">
        <w:rPr>
          <w:b/>
          <w:sz w:val="18"/>
          <w:szCs w:val="18"/>
        </w:rPr>
        <w:t>Μεταλλόφωνο (κωδικός 380)</w:t>
      </w:r>
    </w:p>
    <w:p w:rsidR="000B7276" w:rsidRPr="00396463" w:rsidRDefault="000B7276" w:rsidP="002252AC">
      <w:pPr>
        <w:jc w:val="both"/>
        <w:rPr>
          <w:sz w:val="18"/>
          <w:szCs w:val="18"/>
        </w:rPr>
      </w:pPr>
      <w:r w:rsidRPr="00396463">
        <w:rPr>
          <w:sz w:val="18"/>
          <w:szCs w:val="18"/>
        </w:rPr>
        <w:t>Μεταλλόφωνο με 20 χρωματιστές νότες Goldon 701312  - όργανο σειράς Orf</w:t>
      </w:r>
    </w:p>
    <w:p w:rsidR="000B7276" w:rsidRPr="00396463" w:rsidRDefault="000B7276" w:rsidP="002252AC">
      <w:pPr>
        <w:jc w:val="both"/>
        <w:rPr>
          <w:sz w:val="18"/>
          <w:szCs w:val="18"/>
        </w:rPr>
      </w:pPr>
    </w:p>
    <w:p w:rsidR="000B7276" w:rsidRPr="00396463" w:rsidRDefault="000B7276" w:rsidP="002252AC">
      <w:pPr>
        <w:jc w:val="both"/>
        <w:rPr>
          <w:b/>
          <w:sz w:val="18"/>
          <w:szCs w:val="18"/>
        </w:rPr>
      </w:pPr>
      <w:r w:rsidRPr="00396463">
        <w:rPr>
          <w:b/>
          <w:sz w:val="18"/>
          <w:szCs w:val="18"/>
        </w:rPr>
        <w:t>Ζίλια (Τζίλιες)  (κωδικός 381)</w:t>
      </w:r>
    </w:p>
    <w:p w:rsidR="000B7276" w:rsidRPr="00396463" w:rsidRDefault="000B7276" w:rsidP="002252AC">
      <w:pPr>
        <w:jc w:val="both"/>
        <w:rPr>
          <w:sz w:val="18"/>
          <w:szCs w:val="18"/>
        </w:rPr>
      </w:pPr>
      <w:r w:rsidRPr="00396463">
        <w:rPr>
          <w:sz w:val="18"/>
          <w:szCs w:val="18"/>
        </w:rPr>
        <w:t>Τζίλιες ζευγάρι Goldon μπρούτζινες 717500 - όργανο σειράς Orf</w:t>
      </w:r>
      <w:r w:rsidRPr="00396463">
        <w:rPr>
          <w:color w:val="808080"/>
          <w:sz w:val="18"/>
          <w:szCs w:val="18"/>
        </w:rPr>
        <w:t xml:space="preserve">  </w:t>
      </w:r>
      <w:r w:rsidRPr="00396463">
        <w:rPr>
          <w:sz w:val="18"/>
          <w:szCs w:val="18"/>
        </w:rPr>
        <w:t>(τιμή για ζεύγος)</w:t>
      </w:r>
    </w:p>
    <w:p w:rsidR="000B7276" w:rsidRPr="00396463" w:rsidRDefault="000B7276" w:rsidP="002252AC">
      <w:pPr>
        <w:jc w:val="both"/>
        <w:rPr>
          <w:sz w:val="18"/>
          <w:szCs w:val="18"/>
        </w:rPr>
      </w:pPr>
    </w:p>
    <w:p w:rsidR="000B7276" w:rsidRPr="00396463" w:rsidRDefault="000B7276" w:rsidP="002252AC">
      <w:pPr>
        <w:jc w:val="both"/>
        <w:rPr>
          <w:b/>
          <w:sz w:val="18"/>
          <w:szCs w:val="18"/>
        </w:rPr>
      </w:pPr>
      <w:r w:rsidRPr="00396463">
        <w:rPr>
          <w:b/>
          <w:sz w:val="18"/>
          <w:szCs w:val="18"/>
        </w:rPr>
        <w:t>Μαράκες (κωδικός 382)</w:t>
      </w:r>
    </w:p>
    <w:p w:rsidR="000B7276" w:rsidRPr="00396463" w:rsidRDefault="000B7276" w:rsidP="002252AC">
      <w:pPr>
        <w:jc w:val="both"/>
        <w:rPr>
          <w:sz w:val="18"/>
          <w:szCs w:val="18"/>
        </w:rPr>
      </w:pPr>
      <w:r w:rsidRPr="00396463">
        <w:rPr>
          <w:sz w:val="18"/>
          <w:szCs w:val="18"/>
        </w:rPr>
        <w:t>Μαράκες Dixon 284 ζεύγος - όργανο σειράς Orf (τιμή για ζεύγος)</w:t>
      </w:r>
    </w:p>
    <w:p w:rsidR="000B7276" w:rsidRPr="00396463" w:rsidRDefault="000B7276" w:rsidP="002252AC">
      <w:pPr>
        <w:jc w:val="both"/>
        <w:rPr>
          <w:sz w:val="18"/>
          <w:szCs w:val="18"/>
        </w:rPr>
      </w:pPr>
    </w:p>
    <w:p w:rsidR="000B7276" w:rsidRPr="00396463" w:rsidRDefault="000B7276" w:rsidP="002252AC">
      <w:pPr>
        <w:jc w:val="both"/>
        <w:rPr>
          <w:b/>
          <w:sz w:val="18"/>
          <w:szCs w:val="18"/>
        </w:rPr>
      </w:pPr>
      <w:r w:rsidRPr="00396463">
        <w:rPr>
          <w:b/>
          <w:sz w:val="18"/>
          <w:szCs w:val="18"/>
        </w:rPr>
        <w:t>Μπεντίρ (κωδικός 383)</w:t>
      </w:r>
    </w:p>
    <w:p w:rsidR="000B7276" w:rsidRPr="00396463" w:rsidRDefault="000B7276" w:rsidP="002252AC">
      <w:pPr>
        <w:jc w:val="both"/>
        <w:rPr>
          <w:sz w:val="18"/>
          <w:szCs w:val="18"/>
        </w:rPr>
      </w:pPr>
      <w:r w:rsidRPr="00396463">
        <w:rPr>
          <w:sz w:val="18"/>
          <w:szCs w:val="18"/>
        </w:rPr>
        <w:t>HALIFAX Μπεντίρ 16' 2041</w:t>
      </w:r>
    </w:p>
    <w:p w:rsidR="000B7276" w:rsidRPr="00396463" w:rsidRDefault="000B7276" w:rsidP="002252AC">
      <w:pPr>
        <w:jc w:val="both"/>
        <w:rPr>
          <w:sz w:val="18"/>
          <w:szCs w:val="18"/>
        </w:rPr>
      </w:pPr>
    </w:p>
    <w:p w:rsidR="000B7276" w:rsidRPr="00396463" w:rsidRDefault="000B7276" w:rsidP="002252AC">
      <w:pPr>
        <w:jc w:val="both"/>
        <w:rPr>
          <w:b/>
          <w:sz w:val="18"/>
          <w:szCs w:val="18"/>
        </w:rPr>
      </w:pPr>
      <w:r w:rsidRPr="00396463">
        <w:rPr>
          <w:b/>
          <w:sz w:val="18"/>
          <w:szCs w:val="18"/>
        </w:rPr>
        <w:t>Ξυλάκια (κωδικός 384)</w:t>
      </w:r>
    </w:p>
    <w:p w:rsidR="000B7276" w:rsidRPr="00396463" w:rsidRDefault="000B7276" w:rsidP="002252AC">
      <w:pPr>
        <w:jc w:val="both"/>
        <w:rPr>
          <w:sz w:val="18"/>
          <w:szCs w:val="18"/>
        </w:rPr>
      </w:pPr>
      <w:r w:rsidRPr="00396463">
        <w:rPr>
          <w:sz w:val="18"/>
          <w:szCs w:val="18"/>
        </w:rPr>
        <w:t>Ξυλάκια (Claves) ζεύγος Goldon 20 x 1,8εκ. - όργανο σειράς Orf</w:t>
      </w:r>
    </w:p>
    <w:p w:rsidR="000B7276" w:rsidRPr="00396463" w:rsidRDefault="000B7276" w:rsidP="002252AC">
      <w:pPr>
        <w:jc w:val="both"/>
        <w:rPr>
          <w:sz w:val="18"/>
          <w:szCs w:val="18"/>
        </w:rPr>
      </w:pPr>
    </w:p>
    <w:p w:rsidR="000B7276" w:rsidRPr="00396463" w:rsidRDefault="000B7276" w:rsidP="002252AC">
      <w:pPr>
        <w:jc w:val="both"/>
        <w:rPr>
          <w:b/>
          <w:sz w:val="18"/>
          <w:szCs w:val="18"/>
        </w:rPr>
      </w:pPr>
      <w:r w:rsidRPr="00396463">
        <w:rPr>
          <w:b/>
          <w:sz w:val="18"/>
          <w:szCs w:val="18"/>
        </w:rPr>
        <w:t>Ξύστρες μεταλλικές (μουσικής) (κωδικός 385)</w:t>
      </w:r>
    </w:p>
    <w:p w:rsidR="000B7276" w:rsidRPr="00396463" w:rsidRDefault="000B7276" w:rsidP="002252AC">
      <w:pPr>
        <w:jc w:val="both"/>
        <w:rPr>
          <w:sz w:val="18"/>
          <w:szCs w:val="18"/>
        </w:rPr>
      </w:pPr>
      <w:r w:rsidRPr="00396463">
        <w:rPr>
          <w:sz w:val="18"/>
          <w:szCs w:val="18"/>
        </w:rPr>
        <w:t>GOLDON Γούντμπλόκ 20εκ. με ξυλάκι 712900 - όργανο σειράς Or</w:t>
      </w:r>
      <w:r w:rsidRPr="00396463">
        <w:rPr>
          <w:color w:val="808080"/>
          <w:sz w:val="18"/>
          <w:szCs w:val="18"/>
        </w:rPr>
        <w:t>f</w:t>
      </w:r>
    </w:p>
    <w:p w:rsidR="000B7276" w:rsidRPr="00396463" w:rsidRDefault="000B7276" w:rsidP="002252AC">
      <w:pPr>
        <w:jc w:val="both"/>
        <w:rPr>
          <w:sz w:val="18"/>
          <w:szCs w:val="18"/>
        </w:rPr>
      </w:pPr>
    </w:p>
    <w:p w:rsidR="000B7276" w:rsidRPr="00396463" w:rsidRDefault="000B7276" w:rsidP="002252AC">
      <w:pPr>
        <w:jc w:val="both"/>
        <w:rPr>
          <w:b/>
          <w:sz w:val="18"/>
          <w:szCs w:val="18"/>
        </w:rPr>
      </w:pPr>
      <w:r w:rsidRPr="00396463">
        <w:rPr>
          <w:b/>
          <w:sz w:val="18"/>
          <w:szCs w:val="18"/>
        </w:rPr>
        <w:t>Ταμπουρίνα κουρδιστά (κωδικός 386)</w:t>
      </w:r>
    </w:p>
    <w:p w:rsidR="000B7276" w:rsidRPr="00396463" w:rsidRDefault="000B7276" w:rsidP="002252AC">
      <w:pPr>
        <w:jc w:val="both"/>
        <w:rPr>
          <w:sz w:val="18"/>
          <w:szCs w:val="18"/>
        </w:rPr>
      </w:pPr>
      <w:r w:rsidRPr="00396463">
        <w:rPr>
          <w:sz w:val="18"/>
          <w:szCs w:val="18"/>
        </w:rPr>
        <w:t xml:space="preserve">Ταμπουρίνο χορδιζόμενο 8' Halifax 2116B </w:t>
      </w:r>
    </w:p>
    <w:p w:rsidR="000B7276" w:rsidRPr="00396463" w:rsidRDefault="000B7276" w:rsidP="002252AC">
      <w:pPr>
        <w:jc w:val="both"/>
        <w:rPr>
          <w:sz w:val="18"/>
          <w:szCs w:val="18"/>
        </w:rPr>
      </w:pPr>
    </w:p>
    <w:p w:rsidR="000B7276" w:rsidRPr="00396463" w:rsidRDefault="000B7276" w:rsidP="002252AC">
      <w:pPr>
        <w:jc w:val="both"/>
        <w:rPr>
          <w:b/>
          <w:sz w:val="18"/>
          <w:szCs w:val="18"/>
        </w:rPr>
      </w:pPr>
      <w:r w:rsidRPr="00396463">
        <w:rPr>
          <w:b/>
          <w:sz w:val="18"/>
          <w:szCs w:val="18"/>
        </w:rPr>
        <w:t>Τρίγωνα (μουσικής) (κωδικός 387)</w:t>
      </w:r>
    </w:p>
    <w:p w:rsidR="000B7276" w:rsidRPr="00396463" w:rsidRDefault="000B7276" w:rsidP="002252AC">
      <w:pPr>
        <w:jc w:val="both"/>
        <w:rPr>
          <w:sz w:val="18"/>
          <w:szCs w:val="18"/>
        </w:rPr>
      </w:pPr>
      <w:r w:rsidRPr="00396463">
        <w:rPr>
          <w:sz w:val="18"/>
          <w:szCs w:val="18"/>
        </w:rPr>
        <w:t>HALILIT Triangle (Τρίγωνο)  - όργανο σειράς Orf</w:t>
      </w:r>
    </w:p>
    <w:p w:rsidR="000B7276" w:rsidRPr="00396463" w:rsidRDefault="000B7276" w:rsidP="002252AC">
      <w:pPr>
        <w:jc w:val="both"/>
        <w:rPr>
          <w:sz w:val="18"/>
          <w:szCs w:val="18"/>
        </w:rPr>
      </w:pPr>
    </w:p>
    <w:p w:rsidR="000B7276" w:rsidRPr="00396463" w:rsidRDefault="000B7276" w:rsidP="002252AC">
      <w:pPr>
        <w:jc w:val="both"/>
        <w:rPr>
          <w:b/>
          <w:sz w:val="18"/>
          <w:szCs w:val="18"/>
        </w:rPr>
      </w:pPr>
      <w:r w:rsidRPr="00396463">
        <w:rPr>
          <w:b/>
          <w:sz w:val="18"/>
          <w:szCs w:val="18"/>
        </w:rPr>
        <w:t>Σετ μουσικών οργάνων (παιδικό) - σειρά orf (κωδικός 388)</w:t>
      </w:r>
    </w:p>
    <w:p w:rsidR="000B7276" w:rsidRPr="00396463" w:rsidRDefault="000B7276" w:rsidP="002252AC">
      <w:pPr>
        <w:jc w:val="both"/>
        <w:rPr>
          <w:sz w:val="18"/>
          <w:szCs w:val="18"/>
        </w:rPr>
      </w:pPr>
      <w:r w:rsidRPr="00396463">
        <w:rPr>
          <w:sz w:val="18"/>
          <w:szCs w:val="18"/>
        </w:rPr>
        <w:t>Music School Kit</w:t>
      </w:r>
      <w:r w:rsidRPr="00396463">
        <w:rPr>
          <w:color w:val="808080"/>
          <w:sz w:val="18"/>
          <w:szCs w:val="18"/>
        </w:rPr>
        <w:t> </w:t>
      </w:r>
      <w:r w:rsidRPr="00396463">
        <w:rPr>
          <w:sz w:val="18"/>
          <w:szCs w:val="18"/>
        </w:rPr>
        <w:t>(Θήκη μεταφοράς, ξύλινο ντέφι, ταμπουρίνο χορδιζόμενο, τρίγωνο,</w:t>
      </w:r>
      <w:r w:rsidRPr="006148C8">
        <w:rPr>
          <w:sz w:val="18"/>
          <w:szCs w:val="18"/>
        </w:rPr>
        <w:t xml:space="preserve"> </w:t>
      </w:r>
      <w:r w:rsidRPr="00396463">
        <w:rPr>
          <w:sz w:val="18"/>
          <w:szCs w:val="18"/>
        </w:rPr>
        <w:t>καστανιέτα με λαβή, ζευγάρι μαράκες)</w:t>
      </w:r>
    </w:p>
    <w:p w:rsidR="000B7276" w:rsidRDefault="000B7276" w:rsidP="002252AC"/>
    <w:p w:rsidR="000B7276" w:rsidRDefault="000B7276" w:rsidP="002252AC">
      <w:pPr>
        <w:rPr>
          <w:sz w:val="18"/>
          <w:szCs w:val="18"/>
        </w:rPr>
      </w:pPr>
      <w:r w:rsidRPr="00126233">
        <w:rPr>
          <w:b/>
          <w:sz w:val="18"/>
          <w:szCs w:val="18"/>
        </w:rPr>
        <w:t>Σετ περιποίησης νυχιών</w:t>
      </w:r>
      <w:r w:rsidRPr="007847A8">
        <w:rPr>
          <w:sz w:val="18"/>
          <w:szCs w:val="18"/>
        </w:rPr>
        <w:tab/>
      </w:r>
    </w:p>
    <w:p w:rsidR="000B7276" w:rsidRPr="007847A8" w:rsidRDefault="000B7276" w:rsidP="002252AC">
      <w:pPr>
        <w:rPr>
          <w:sz w:val="18"/>
          <w:szCs w:val="18"/>
        </w:rPr>
      </w:pPr>
      <w:r w:rsidRPr="007847A8">
        <w:rPr>
          <w:sz w:val="18"/>
          <w:szCs w:val="18"/>
        </w:rPr>
        <w:t xml:space="preserve">Πλήρες σετ περιποίησης νυχιών κατάλληλο για τη φροντίδα παιδιών με κινητικά προβλήματα των μονάδων ειδικής αγωγής και εκπαίδευσης </w:t>
      </w:r>
    </w:p>
    <w:p w:rsidR="000B7276" w:rsidRDefault="000B7276" w:rsidP="002252AC">
      <w:pPr>
        <w:rPr>
          <w:sz w:val="18"/>
          <w:szCs w:val="18"/>
        </w:rPr>
      </w:pPr>
    </w:p>
    <w:p w:rsidR="000B7276" w:rsidRDefault="000B7276" w:rsidP="002252AC">
      <w:pPr>
        <w:rPr>
          <w:sz w:val="18"/>
          <w:szCs w:val="18"/>
        </w:rPr>
      </w:pPr>
      <w:r w:rsidRPr="00126233">
        <w:rPr>
          <w:b/>
          <w:sz w:val="18"/>
          <w:szCs w:val="18"/>
        </w:rPr>
        <w:t>Ψαλίδι με διπλή λαβή</w:t>
      </w:r>
      <w:r w:rsidRPr="007847A8">
        <w:rPr>
          <w:sz w:val="18"/>
          <w:szCs w:val="18"/>
        </w:rPr>
        <w:tab/>
      </w:r>
    </w:p>
    <w:p w:rsidR="000B7276" w:rsidRPr="007847A8" w:rsidRDefault="000B7276" w:rsidP="002252AC">
      <w:pPr>
        <w:rPr>
          <w:sz w:val="18"/>
          <w:szCs w:val="18"/>
        </w:rPr>
      </w:pPr>
      <w:r w:rsidRPr="007847A8">
        <w:rPr>
          <w:sz w:val="18"/>
          <w:szCs w:val="18"/>
        </w:rPr>
        <w:t xml:space="preserve">Ψαλίδι για κόψιμο χαρτιών με διπλή λαβή ώστε να μπορεί να χρησιμοποιηθεί ταυτόχρονα από το μαθητή και τον εκπαιδευτικό </w:t>
      </w:r>
    </w:p>
    <w:p w:rsidR="000B7276" w:rsidRDefault="000B7276" w:rsidP="002252AC">
      <w:pPr>
        <w:rPr>
          <w:sz w:val="18"/>
          <w:szCs w:val="18"/>
        </w:rPr>
      </w:pPr>
    </w:p>
    <w:p w:rsidR="000B7276" w:rsidRPr="00126233" w:rsidRDefault="000B7276" w:rsidP="002252AC">
      <w:pPr>
        <w:rPr>
          <w:b/>
          <w:sz w:val="18"/>
          <w:szCs w:val="18"/>
        </w:rPr>
      </w:pPr>
      <w:r w:rsidRPr="00126233">
        <w:rPr>
          <w:b/>
          <w:sz w:val="18"/>
          <w:szCs w:val="18"/>
        </w:rPr>
        <w:t>Βάση για μουσικά όργανα</w:t>
      </w:r>
      <w:r w:rsidRPr="00126233">
        <w:rPr>
          <w:b/>
          <w:sz w:val="18"/>
          <w:szCs w:val="18"/>
        </w:rPr>
        <w:tab/>
      </w:r>
    </w:p>
    <w:p w:rsidR="000B7276" w:rsidRPr="007847A8" w:rsidRDefault="000B7276" w:rsidP="002252AC">
      <w:pPr>
        <w:rPr>
          <w:sz w:val="18"/>
          <w:szCs w:val="18"/>
        </w:rPr>
      </w:pPr>
      <w:r w:rsidRPr="007847A8">
        <w:rPr>
          <w:sz w:val="18"/>
          <w:szCs w:val="18"/>
        </w:rPr>
        <w:t>Βάση για τοποθέτηση έγχορδων μουσικών οργάνων π.χ. κιθάρας ή αρμόνιου</w:t>
      </w:r>
    </w:p>
    <w:p w:rsidR="000B7276" w:rsidRDefault="000B7276" w:rsidP="002252AC">
      <w:pPr>
        <w:rPr>
          <w:sz w:val="18"/>
          <w:szCs w:val="18"/>
        </w:rPr>
      </w:pPr>
    </w:p>
    <w:p w:rsidR="000B7276" w:rsidRDefault="000B7276" w:rsidP="002252AC">
      <w:pPr>
        <w:rPr>
          <w:b/>
          <w:sz w:val="18"/>
          <w:szCs w:val="18"/>
        </w:rPr>
      </w:pPr>
    </w:p>
    <w:p w:rsidR="000B7276" w:rsidRPr="00126233" w:rsidRDefault="000B7276" w:rsidP="002252AC">
      <w:pPr>
        <w:rPr>
          <w:b/>
          <w:sz w:val="18"/>
          <w:szCs w:val="18"/>
        </w:rPr>
      </w:pPr>
      <w:r w:rsidRPr="00126233">
        <w:rPr>
          <w:b/>
          <w:sz w:val="18"/>
          <w:szCs w:val="18"/>
        </w:rPr>
        <w:t>Ανάγλυφος χάρτης Ελλάδας</w:t>
      </w:r>
      <w:r w:rsidRPr="00126233">
        <w:rPr>
          <w:b/>
          <w:sz w:val="18"/>
          <w:szCs w:val="18"/>
        </w:rPr>
        <w:tab/>
      </w:r>
    </w:p>
    <w:p w:rsidR="000B7276" w:rsidRPr="007847A8" w:rsidRDefault="000B7276" w:rsidP="002252AC">
      <w:pPr>
        <w:rPr>
          <w:sz w:val="18"/>
          <w:szCs w:val="18"/>
        </w:rPr>
      </w:pPr>
      <w:r w:rsidRPr="007847A8">
        <w:rPr>
          <w:sz w:val="18"/>
          <w:szCs w:val="18"/>
        </w:rPr>
        <w:t>Ο χάρτης πρέπει να έχει ανάγλυφη υφή και να αποτυπώνει με λεπτομέρεια και πιστότητα την υφή όχι μόνο του χερσαίου αλλά και του θαλάσσιου χώρου της Ελλάδας.</w:t>
      </w:r>
    </w:p>
    <w:p w:rsidR="000B7276" w:rsidRPr="007847A8" w:rsidRDefault="000B7276" w:rsidP="002252AC">
      <w:pPr>
        <w:rPr>
          <w:sz w:val="18"/>
          <w:szCs w:val="18"/>
        </w:rPr>
      </w:pPr>
    </w:p>
    <w:p w:rsidR="000B7276" w:rsidRPr="00126233" w:rsidRDefault="000B7276" w:rsidP="002252AC">
      <w:pPr>
        <w:rPr>
          <w:b/>
          <w:sz w:val="18"/>
          <w:szCs w:val="18"/>
        </w:rPr>
      </w:pPr>
      <w:r w:rsidRPr="00126233">
        <w:rPr>
          <w:b/>
          <w:sz w:val="18"/>
          <w:szCs w:val="18"/>
        </w:rPr>
        <w:t>Γεωμετρικά όργανα με ανάγλυφες ενδείξεις</w:t>
      </w:r>
      <w:r w:rsidRPr="00126233">
        <w:rPr>
          <w:b/>
          <w:sz w:val="18"/>
          <w:szCs w:val="18"/>
        </w:rPr>
        <w:tab/>
      </w:r>
    </w:p>
    <w:p w:rsidR="000B7276" w:rsidRPr="007847A8" w:rsidRDefault="000B7276" w:rsidP="002252AC">
      <w:pPr>
        <w:rPr>
          <w:sz w:val="18"/>
          <w:szCs w:val="18"/>
        </w:rPr>
      </w:pPr>
      <w:r w:rsidRPr="007847A8">
        <w:rPr>
          <w:sz w:val="18"/>
          <w:szCs w:val="18"/>
        </w:rPr>
        <w:t xml:space="preserve">Σετ γεωμετρικών οργάνων με ανάγλυφες ενδείξεις το οποίο θα πρέπει να περιέχει  τουλάχιστον χάρακα, τρίγωνο ορθογώνιο και ισοσκελές, μοιρογνωμόνιο, διαβήτη </w:t>
      </w:r>
    </w:p>
    <w:p w:rsidR="000B7276" w:rsidRDefault="000B7276" w:rsidP="002252AC">
      <w:pPr>
        <w:rPr>
          <w:sz w:val="18"/>
          <w:szCs w:val="18"/>
        </w:rPr>
      </w:pPr>
    </w:p>
    <w:p w:rsidR="000B7276" w:rsidRPr="00C63549" w:rsidRDefault="000B7276" w:rsidP="002252AC">
      <w:pPr>
        <w:rPr>
          <w:b/>
          <w:sz w:val="18"/>
          <w:szCs w:val="18"/>
        </w:rPr>
      </w:pPr>
      <w:r w:rsidRPr="00C63549">
        <w:rPr>
          <w:b/>
          <w:sz w:val="18"/>
          <w:szCs w:val="18"/>
        </w:rPr>
        <w:t>Υλικό για εξάσκηση λεπτής / αδρής κινητικότητας</w:t>
      </w:r>
      <w:r w:rsidRPr="00C63549">
        <w:rPr>
          <w:b/>
          <w:sz w:val="18"/>
          <w:szCs w:val="18"/>
        </w:rPr>
        <w:tab/>
      </w:r>
    </w:p>
    <w:p w:rsidR="000B7276" w:rsidRPr="007847A8" w:rsidRDefault="000B7276" w:rsidP="002252AC">
      <w:pPr>
        <w:rPr>
          <w:sz w:val="18"/>
          <w:szCs w:val="18"/>
        </w:rPr>
      </w:pPr>
      <w:r w:rsidRPr="007847A8">
        <w:rPr>
          <w:sz w:val="18"/>
          <w:szCs w:val="18"/>
        </w:rPr>
        <w:t>Υλικό για εξάσκηση και ανάπτυξη λεπτής ή αδρής κινητικότητας τύπου παιχνιδιού, ξύλινο ή πλαστικό. Στο υλικό δεν περιλαμβάνεται η προσφορά αναλώσιμων υλικών.</w:t>
      </w:r>
    </w:p>
    <w:p w:rsidR="000B7276" w:rsidRDefault="000B7276" w:rsidP="002252AC">
      <w:pPr>
        <w:rPr>
          <w:sz w:val="18"/>
          <w:szCs w:val="18"/>
        </w:rPr>
      </w:pPr>
    </w:p>
    <w:p w:rsidR="000B7276" w:rsidRDefault="000B7276" w:rsidP="002252AC">
      <w:pPr>
        <w:rPr>
          <w:sz w:val="18"/>
          <w:szCs w:val="18"/>
        </w:rPr>
      </w:pPr>
      <w:r w:rsidRPr="00C63549">
        <w:rPr>
          <w:b/>
          <w:sz w:val="18"/>
          <w:szCs w:val="18"/>
        </w:rPr>
        <w:t>Εργαλεία Ζωγραφικής</w:t>
      </w:r>
      <w:r w:rsidRPr="007847A8">
        <w:rPr>
          <w:sz w:val="18"/>
          <w:szCs w:val="18"/>
        </w:rPr>
        <w:tab/>
      </w:r>
    </w:p>
    <w:p w:rsidR="000B7276" w:rsidRPr="007847A8" w:rsidRDefault="000B7276" w:rsidP="002252AC">
      <w:pPr>
        <w:rPr>
          <w:sz w:val="18"/>
          <w:szCs w:val="18"/>
        </w:rPr>
      </w:pPr>
      <w:r w:rsidRPr="007847A8">
        <w:rPr>
          <w:sz w:val="18"/>
          <w:szCs w:val="18"/>
        </w:rPr>
        <w:t>Σετ εργαλείων ζωγραφικής το οποίο να περιλαμβάνει τουλάχιστον ξύλινο καβαλέτο, πινέλα ζωγραφικής διαφόρων μεγεθών, παλέτα χρωμάτων.</w:t>
      </w:r>
    </w:p>
    <w:p w:rsidR="000B7276" w:rsidRDefault="000B7276" w:rsidP="002252AC">
      <w:pPr>
        <w:rPr>
          <w:sz w:val="18"/>
          <w:szCs w:val="18"/>
        </w:rPr>
      </w:pPr>
    </w:p>
    <w:p w:rsidR="000B7276" w:rsidRDefault="000B7276" w:rsidP="002252AC">
      <w:pPr>
        <w:rPr>
          <w:sz w:val="18"/>
          <w:szCs w:val="18"/>
        </w:rPr>
      </w:pPr>
      <w:r w:rsidRPr="00C63549">
        <w:rPr>
          <w:b/>
          <w:sz w:val="18"/>
          <w:szCs w:val="18"/>
        </w:rPr>
        <w:t>Επίθετα - Adjectives</w:t>
      </w:r>
      <w:r w:rsidRPr="007847A8">
        <w:rPr>
          <w:sz w:val="18"/>
          <w:szCs w:val="18"/>
        </w:rPr>
        <w:tab/>
      </w:r>
    </w:p>
    <w:p w:rsidR="000B7276" w:rsidRPr="007847A8" w:rsidRDefault="000B7276" w:rsidP="002252AC">
      <w:pPr>
        <w:rPr>
          <w:sz w:val="18"/>
          <w:szCs w:val="18"/>
        </w:rPr>
      </w:pPr>
      <w:r w:rsidRPr="007847A8">
        <w:rPr>
          <w:sz w:val="18"/>
          <w:szCs w:val="18"/>
        </w:rPr>
        <w:t xml:space="preserve">Υλικό με κάρτες διδασκαλίας εικόνων και λέξεων που απεικονίζουν επίθετα όπως π.χ. ψηλός, κοντός, λεπτός, χονδρός κλπ. </w:t>
      </w:r>
    </w:p>
    <w:p w:rsidR="000B7276" w:rsidRPr="007847A8" w:rsidRDefault="000B7276" w:rsidP="002252AC">
      <w:pPr>
        <w:rPr>
          <w:sz w:val="18"/>
          <w:szCs w:val="18"/>
        </w:rPr>
      </w:pPr>
    </w:p>
    <w:p w:rsidR="000B7276" w:rsidRDefault="000B7276" w:rsidP="002252AC">
      <w:pPr>
        <w:rPr>
          <w:sz w:val="18"/>
          <w:szCs w:val="18"/>
        </w:rPr>
      </w:pPr>
      <w:r w:rsidRPr="00C63549">
        <w:rPr>
          <w:b/>
          <w:sz w:val="18"/>
          <w:szCs w:val="18"/>
        </w:rPr>
        <w:t>Αντικείμενα καθημερινής ζωής - Every day objects</w:t>
      </w:r>
      <w:r w:rsidRPr="007847A8">
        <w:rPr>
          <w:sz w:val="18"/>
          <w:szCs w:val="18"/>
        </w:rPr>
        <w:tab/>
      </w:r>
    </w:p>
    <w:p w:rsidR="000B7276" w:rsidRPr="007847A8" w:rsidRDefault="000B7276" w:rsidP="002252AC">
      <w:pPr>
        <w:rPr>
          <w:sz w:val="18"/>
          <w:szCs w:val="18"/>
        </w:rPr>
      </w:pPr>
      <w:r w:rsidRPr="007847A8">
        <w:rPr>
          <w:sz w:val="18"/>
          <w:szCs w:val="18"/>
        </w:rPr>
        <w:t>Υλικό με κάρτες διδασκαλίας εικόνων και λέξεων που απεικονίζουν αντικείμενα, δραστηριότητες και έννοιες από την καθημερινή ζωή π.χ. είδη διατροφής, έπιπλα, μεταφορικά μέσα, ζώα, ρούχα κλπ</w:t>
      </w:r>
    </w:p>
    <w:p w:rsidR="000B7276" w:rsidRPr="00222AC3" w:rsidRDefault="000B7276" w:rsidP="002252AC">
      <w:pPr>
        <w:rPr>
          <w:sz w:val="18"/>
          <w:szCs w:val="18"/>
        </w:rPr>
      </w:pPr>
    </w:p>
    <w:p w:rsidR="000B7276" w:rsidRPr="00222AC3" w:rsidRDefault="000B7276" w:rsidP="002252AC">
      <w:pPr>
        <w:rPr>
          <w:sz w:val="18"/>
          <w:szCs w:val="18"/>
        </w:rPr>
      </w:pPr>
    </w:p>
    <w:p w:rsidR="000B7276" w:rsidRPr="00C63549" w:rsidRDefault="000B7276" w:rsidP="002252AC">
      <w:pPr>
        <w:rPr>
          <w:b/>
          <w:sz w:val="18"/>
          <w:szCs w:val="18"/>
        </w:rPr>
      </w:pPr>
      <w:r w:rsidRPr="00C63549">
        <w:rPr>
          <w:b/>
          <w:sz w:val="18"/>
          <w:szCs w:val="18"/>
        </w:rPr>
        <w:t>Παιδαγωγικό υλικό Macaton (υλικό και εκπαίδευση)</w:t>
      </w:r>
      <w:r w:rsidRPr="00C63549">
        <w:rPr>
          <w:b/>
          <w:sz w:val="18"/>
          <w:szCs w:val="18"/>
        </w:rPr>
        <w:tab/>
      </w:r>
    </w:p>
    <w:p w:rsidR="000B7276" w:rsidRPr="007847A8" w:rsidRDefault="000B7276" w:rsidP="002252AC">
      <w:pPr>
        <w:rPr>
          <w:sz w:val="18"/>
          <w:szCs w:val="18"/>
        </w:rPr>
      </w:pPr>
      <w:r w:rsidRPr="007847A8">
        <w:rPr>
          <w:sz w:val="18"/>
          <w:szCs w:val="18"/>
        </w:rPr>
        <w:t xml:space="preserve">Παιδαγωγικό υλικό και εκπαίδευση της μεθόδου επικοινωνίας Macaton. Η εκπαίδευση των παιδαγωγών στη χρήση της μεθόδου θα πρέπει να γίνει από εξειδικευμένους εκπαιδευτές, ατομικά ή σε ομάδες. </w:t>
      </w:r>
    </w:p>
    <w:p w:rsidR="000B7276" w:rsidRPr="00B9092D" w:rsidRDefault="000B7276" w:rsidP="002252AC">
      <w:pPr>
        <w:rPr>
          <w:sz w:val="18"/>
          <w:szCs w:val="18"/>
        </w:rPr>
      </w:pPr>
    </w:p>
    <w:p w:rsidR="000B7276" w:rsidRPr="00B9092D" w:rsidRDefault="000B7276" w:rsidP="002252AC">
      <w:pPr>
        <w:rPr>
          <w:sz w:val="18"/>
          <w:szCs w:val="18"/>
        </w:rPr>
      </w:pPr>
    </w:p>
    <w:p w:rsidR="000B7276" w:rsidRPr="00C63549" w:rsidRDefault="000B7276" w:rsidP="002252AC">
      <w:pPr>
        <w:rPr>
          <w:b/>
          <w:sz w:val="18"/>
          <w:szCs w:val="18"/>
        </w:rPr>
      </w:pPr>
      <w:r w:rsidRPr="00C63549">
        <w:rPr>
          <w:b/>
          <w:sz w:val="18"/>
          <w:szCs w:val="18"/>
        </w:rPr>
        <w:t>Αλληλουχίες (Sequences: 4 step)</w:t>
      </w:r>
      <w:r w:rsidRPr="00C63549">
        <w:rPr>
          <w:b/>
          <w:sz w:val="18"/>
          <w:szCs w:val="18"/>
        </w:rPr>
        <w:tab/>
      </w:r>
    </w:p>
    <w:p w:rsidR="000B7276" w:rsidRPr="007847A8" w:rsidRDefault="000B7276" w:rsidP="002252AC">
      <w:pPr>
        <w:rPr>
          <w:sz w:val="18"/>
          <w:szCs w:val="18"/>
        </w:rPr>
      </w:pPr>
      <w:r w:rsidRPr="007847A8">
        <w:rPr>
          <w:sz w:val="18"/>
          <w:szCs w:val="18"/>
        </w:rPr>
        <w:t>Κασετίνα με πλαστικές ή ξύλινες ή χάρτινες κάρτες, που παρουσιάζουν βήματα συσχετισμού εξέλιξης διάφορων δραστηριοτήτων 4 σταδίων, αναπτύσσοντας τη λογική σκέψη και την ικανότητα σύνθεσης μικρών ιστοριών.</w:t>
      </w:r>
    </w:p>
    <w:p w:rsidR="000B7276" w:rsidRPr="00B9092D" w:rsidRDefault="000B7276" w:rsidP="002252AC">
      <w:pPr>
        <w:rPr>
          <w:sz w:val="18"/>
          <w:szCs w:val="18"/>
        </w:rPr>
      </w:pPr>
    </w:p>
    <w:p w:rsidR="000B7276" w:rsidRPr="00B9092D" w:rsidRDefault="000B7276" w:rsidP="002252AC">
      <w:pPr>
        <w:rPr>
          <w:sz w:val="18"/>
          <w:szCs w:val="18"/>
        </w:rPr>
      </w:pPr>
    </w:p>
    <w:p w:rsidR="000B7276" w:rsidRPr="001261FE" w:rsidRDefault="000B7276" w:rsidP="002252AC">
      <w:pPr>
        <w:rPr>
          <w:b/>
          <w:sz w:val="18"/>
          <w:szCs w:val="18"/>
        </w:rPr>
      </w:pPr>
      <w:r w:rsidRPr="001261FE">
        <w:rPr>
          <w:b/>
          <w:sz w:val="18"/>
          <w:szCs w:val="18"/>
        </w:rPr>
        <w:t>Κοινωνικές καταστάσεις - Social situations</w:t>
      </w:r>
      <w:r w:rsidRPr="001261FE">
        <w:rPr>
          <w:b/>
          <w:sz w:val="18"/>
          <w:szCs w:val="18"/>
        </w:rPr>
        <w:tab/>
      </w:r>
    </w:p>
    <w:p w:rsidR="000B7276" w:rsidRPr="007847A8" w:rsidRDefault="000B7276" w:rsidP="002252AC">
      <w:pPr>
        <w:rPr>
          <w:sz w:val="18"/>
          <w:szCs w:val="18"/>
        </w:rPr>
      </w:pPr>
      <w:r w:rsidRPr="007847A8">
        <w:rPr>
          <w:sz w:val="18"/>
          <w:szCs w:val="18"/>
        </w:rPr>
        <w:t>Έντυπο εκπαιδευτικό υλικό σε μορφή βιβλίου ή καρτών για την κατανόηση και διαχείριση συνηθισμένων κοινωνικών καταστάσεων που σχετίζονται με κοινωνικές σχέσεις, συναισθήματα, κρίσεις, γεγονότα ή ανθρώπους. Το υλικό πρέπει να βοηθά στην ανάπτυξη δεξιοτήτων για την αντιμετώπιση των διαφορετικών κοινωνικών καταστάσεων και να είναι συμβατό με τα προγράμματα ειδικής αγωγής και εκπαίδευσης.</w:t>
      </w:r>
    </w:p>
    <w:p w:rsidR="000B7276" w:rsidRPr="00B9092D" w:rsidRDefault="000B7276" w:rsidP="002252AC">
      <w:pPr>
        <w:rPr>
          <w:sz w:val="18"/>
          <w:szCs w:val="18"/>
        </w:rPr>
      </w:pPr>
    </w:p>
    <w:p w:rsidR="000B7276" w:rsidRPr="00B9092D" w:rsidRDefault="000B7276" w:rsidP="002252AC">
      <w:pPr>
        <w:rPr>
          <w:sz w:val="18"/>
          <w:szCs w:val="18"/>
        </w:rPr>
      </w:pPr>
    </w:p>
    <w:p w:rsidR="000B7276" w:rsidRPr="00C7129C" w:rsidRDefault="000B7276" w:rsidP="002252AC">
      <w:pPr>
        <w:rPr>
          <w:b/>
          <w:sz w:val="18"/>
          <w:szCs w:val="18"/>
        </w:rPr>
      </w:pPr>
      <w:r w:rsidRPr="00C7129C">
        <w:rPr>
          <w:b/>
          <w:sz w:val="18"/>
          <w:szCs w:val="18"/>
        </w:rPr>
        <w:t>Αριθμοί αφής</w:t>
      </w:r>
      <w:r w:rsidRPr="00C7129C">
        <w:rPr>
          <w:b/>
          <w:sz w:val="18"/>
          <w:szCs w:val="18"/>
        </w:rPr>
        <w:tab/>
      </w:r>
    </w:p>
    <w:p w:rsidR="000B7276" w:rsidRPr="00C7129C" w:rsidRDefault="000B7276" w:rsidP="002252AC">
      <w:pPr>
        <w:rPr>
          <w:sz w:val="18"/>
          <w:szCs w:val="18"/>
        </w:rPr>
      </w:pPr>
      <w:r w:rsidRPr="00C7129C">
        <w:rPr>
          <w:sz w:val="18"/>
          <w:szCs w:val="18"/>
        </w:rPr>
        <w:t xml:space="preserve">Σετ ξύλινων ή πλαστικών καρτών / πλακιδίων με αριθµούς ανάγλυφους έντονης υφής. </w:t>
      </w:r>
    </w:p>
    <w:p w:rsidR="000B7276" w:rsidRPr="00B9092D" w:rsidRDefault="000B7276" w:rsidP="002252AC">
      <w:pPr>
        <w:rPr>
          <w:sz w:val="18"/>
          <w:szCs w:val="18"/>
        </w:rPr>
      </w:pPr>
    </w:p>
    <w:p w:rsidR="000B7276" w:rsidRPr="00B9092D" w:rsidRDefault="000B7276" w:rsidP="002252AC">
      <w:pPr>
        <w:rPr>
          <w:sz w:val="18"/>
          <w:szCs w:val="18"/>
        </w:rPr>
      </w:pPr>
    </w:p>
    <w:p w:rsidR="000B7276" w:rsidRPr="001261FE" w:rsidRDefault="000B7276" w:rsidP="002252AC">
      <w:pPr>
        <w:rPr>
          <w:b/>
          <w:sz w:val="18"/>
          <w:szCs w:val="18"/>
        </w:rPr>
      </w:pPr>
      <w:r w:rsidRPr="001261FE">
        <w:rPr>
          <w:b/>
          <w:sz w:val="18"/>
          <w:szCs w:val="18"/>
        </w:rPr>
        <w:t>Βιβλία που δείχνουν συναισθήματα (αγάπη, θυμό,</w:t>
      </w:r>
      <w:r w:rsidRPr="006148C8">
        <w:rPr>
          <w:b/>
          <w:sz w:val="18"/>
          <w:szCs w:val="18"/>
        </w:rPr>
        <w:t xml:space="preserve"> </w:t>
      </w:r>
      <w:r w:rsidRPr="001261FE">
        <w:rPr>
          <w:b/>
          <w:sz w:val="18"/>
          <w:szCs w:val="18"/>
        </w:rPr>
        <w:t>κλπ)</w:t>
      </w:r>
      <w:r w:rsidRPr="001261FE">
        <w:rPr>
          <w:b/>
          <w:sz w:val="18"/>
          <w:szCs w:val="18"/>
        </w:rPr>
        <w:tab/>
      </w:r>
    </w:p>
    <w:p w:rsidR="000B7276" w:rsidRPr="007847A8" w:rsidRDefault="000B7276" w:rsidP="002252AC">
      <w:pPr>
        <w:rPr>
          <w:sz w:val="18"/>
          <w:szCs w:val="18"/>
        </w:rPr>
      </w:pPr>
      <w:r w:rsidRPr="007847A8">
        <w:rPr>
          <w:sz w:val="18"/>
          <w:szCs w:val="18"/>
        </w:rPr>
        <w:t xml:space="preserve">Βιβλία που έχουν ως θέμα την κατανόηση συναισθημάτων όπως αγάπη, θυμό, λύπη, χαρά κλπ. </w:t>
      </w:r>
    </w:p>
    <w:p w:rsidR="000B7276" w:rsidRPr="00B9092D" w:rsidRDefault="000B7276" w:rsidP="002252AC">
      <w:pPr>
        <w:rPr>
          <w:sz w:val="18"/>
          <w:szCs w:val="18"/>
        </w:rPr>
      </w:pPr>
    </w:p>
    <w:p w:rsidR="000B7276" w:rsidRPr="00B9092D" w:rsidRDefault="000B7276" w:rsidP="002252AC">
      <w:pPr>
        <w:rPr>
          <w:sz w:val="18"/>
          <w:szCs w:val="18"/>
        </w:rPr>
      </w:pPr>
    </w:p>
    <w:p w:rsidR="000B7276" w:rsidRPr="001261FE" w:rsidRDefault="000B7276" w:rsidP="002252AC">
      <w:pPr>
        <w:rPr>
          <w:b/>
          <w:sz w:val="18"/>
          <w:szCs w:val="18"/>
        </w:rPr>
      </w:pPr>
      <w:r w:rsidRPr="001261FE">
        <w:rPr>
          <w:b/>
          <w:sz w:val="18"/>
          <w:szCs w:val="18"/>
        </w:rPr>
        <w:t>Γεωμετρικά σχήματα</w:t>
      </w:r>
      <w:r w:rsidRPr="001261FE">
        <w:rPr>
          <w:b/>
          <w:sz w:val="18"/>
          <w:szCs w:val="18"/>
        </w:rPr>
        <w:tab/>
      </w:r>
    </w:p>
    <w:p w:rsidR="000B7276" w:rsidRDefault="000B7276" w:rsidP="002252AC">
      <w:pPr>
        <w:rPr>
          <w:sz w:val="18"/>
          <w:szCs w:val="18"/>
        </w:rPr>
      </w:pPr>
      <w:r w:rsidRPr="007847A8">
        <w:rPr>
          <w:sz w:val="18"/>
          <w:szCs w:val="18"/>
        </w:rPr>
        <w:t>Τρισδιάστατα γεωμετρικά σώματα. Το σετ να περιέχει  τουλάχιστον σφαίρα, κύλινδρο, κώνο, τετραγωνική πυραμίδα και κύβο.</w:t>
      </w:r>
    </w:p>
    <w:p w:rsidR="000B7276" w:rsidRPr="00B9092D" w:rsidRDefault="000B7276" w:rsidP="002252AC">
      <w:pPr>
        <w:rPr>
          <w:sz w:val="18"/>
          <w:szCs w:val="18"/>
        </w:rPr>
      </w:pPr>
    </w:p>
    <w:p w:rsidR="000B7276" w:rsidRPr="00B9092D" w:rsidRDefault="000B7276" w:rsidP="002252AC">
      <w:pPr>
        <w:rPr>
          <w:sz w:val="18"/>
          <w:szCs w:val="18"/>
        </w:rPr>
      </w:pPr>
    </w:p>
    <w:p w:rsidR="000B7276" w:rsidRPr="001261FE" w:rsidRDefault="000B7276" w:rsidP="002252AC">
      <w:pPr>
        <w:rPr>
          <w:b/>
          <w:sz w:val="18"/>
          <w:szCs w:val="18"/>
        </w:rPr>
      </w:pPr>
      <w:r w:rsidRPr="001261FE">
        <w:rPr>
          <w:b/>
          <w:sz w:val="18"/>
          <w:szCs w:val="18"/>
        </w:rPr>
        <w:t>Γνωρίζω το σώμα μου</w:t>
      </w:r>
      <w:r w:rsidRPr="001261FE">
        <w:rPr>
          <w:b/>
          <w:sz w:val="18"/>
          <w:szCs w:val="18"/>
        </w:rPr>
        <w:tab/>
      </w:r>
    </w:p>
    <w:p w:rsidR="000B7276" w:rsidRPr="007847A8" w:rsidRDefault="000B7276" w:rsidP="002252AC">
      <w:pPr>
        <w:rPr>
          <w:sz w:val="18"/>
          <w:szCs w:val="18"/>
        </w:rPr>
      </w:pPr>
      <w:r w:rsidRPr="007847A8">
        <w:rPr>
          <w:sz w:val="18"/>
          <w:szCs w:val="18"/>
        </w:rPr>
        <w:t xml:space="preserve">Εκπαιδευτικό παιχνίδι με κάρτες που να απεικονίζουν όλα τα μέλη του ανθρωπίνου σώματος ή εκπαιδευτικό βιβλίο με το αντίστοιχο περιεχόμενο </w:t>
      </w:r>
    </w:p>
    <w:p w:rsidR="000B7276" w:rsidRPr="00B9092D" w:rsidRDefault="000B7276" w:rsidP="002252AC">
      <w:pPr>
        <w:rPr>
          <w:sz w:val="18"/>
          <w:szCs w:val="18"/>
        </w:rPr>
      </w:pPr>
    </w:p>
    <w:p w:rsidR="000B7276" w:rsidRPr="00B9092D" w:rsidRDefault="000B7276" w:rsidP="002252AC">
      <w:pPr>
        <w:rPr>
          <w:sz w:val="18"/>
          <w:szCs w:val="18"/>
        </w:rPr>
      </w:pPr>
    </w:p>
    <w:p w:rsidR="000B7276" w:rsidRPr="001261FE" w:rsidRDefault="000B7276" w:rsidP="002252AC">
      <w:pPr>
        <w:rPr>
          <w:b/>
          <w:sz w:val="18"/>
          <w:szCs w:val="18"/>
        </w:rPr>
      </w:pPr>
      <w:r w:rsidRPr="001261FE">
        <w:rPr>
          <w:b/>
          <w:sz w:val="18"/>
          <w:szCs w:val="18"/>
        </w:rPr>
        <w:t>Γράμματα-αριθμοί</w:t>
      </w:r>
      <w:r w:rsidRPr="001261FE">
        <w:rPr>
          <w:b/>
          <w:sz w:val="18"/>
          <w:szCs w:val="18"/>
        </w:rPr>
        <w:tab/>
      </w:r>
    </w:p>
    <w:p w:rsidR="000B7276" w:rsidRPr="007847A8" w:rsidRDefault="000B7276" w:rsidP="002252AC">
      <w:pPr>
        <w:rPr>
          <w:sz w:val="18"/>
          <w:szCs w:val="18"/>
        </w:rPr>
      </w:pPr>
      <w:r w:rsidRPr="007847A8">
        <w:rPr>
          <w:sz w:val="18"/>
          <w:szCs w:val="18"/>
        </w:rPr>
        <w:t xml:space="preserve">Κασετίνα με χάρτινες κάρτες αριθμών και γραμμάτων της ελληνικής αλφαβήτου </w:t>
      </w:r>
    </w:p>
    <w:p w:rsidR="000B7276" w:rsidRPr="00B9092D" w:rsidRDefault="000B7276" w:rsidP="002252AC">
      <w:pPr>
        <w:rPr>
          <w:sz w:val="18"/>
          <w:szCs w:val="18"/>
        </w:rPr>
      </w:pPr>
    </w:p>
    <w:p w:rsidR="000B7276" w:rsidRPr="00B9092D" w:rsidRDefault="000B7276" w:rsidP="002252AC">
      <w:pPr>
        <w:rPr>
          <w:sz w:val="18"/>
          <w:szCs w:val="18"/>
        </w:rPr>
      </w:pPr>
    </w:p>
    <w:p w:rsidR="000B7276" w:rsidRPr="001261FE" w:rsidRDefault="000B7276" w:rsidP="002252AC">
      <w:pPr>
        <w:rPr>
          <w:b/>
          <w:sz w:val="18"/>
          <w:szCs w:val="18"/>
        </w:rPr>
      </w:pPr>
      <w:r w:rsidRPr="001261FE">
        <w:rPr>
          <w:b/>
          <w:sz w:val="18"/>
          <w:szCs w:val="18"/>
        </w:rPr>
        <w:t>Γράμματα-αριθμοί πλαστικής ύλης</w:t>
      </w:r>
      <w:r w:rsidRPr="001261FE">
        <w:rPr>
          <w:b/>
          <w:sz w:val="18"/>
          <w:szCs w:val="18"/>
        </w:rPr>
        <w:tab/>
      </w:r>
    </w:p>
    <w:p w:rsidR="000B7276" w:rsidRPr="007847A8" w:rsidRDefault="000B7276" w:rsidP="002252AC">
      <w:pPr>
        <w:rPr>
          <w:sz w:val="18"/>
          <w:szCs w:val="18"/>
        </w:rPr>
      </w:pPr>
      <w:r w:rsidRPr="007847A8">
        <w:rPr>
          <w:sz w:val="18"/>
          <w:szCs w:val="18"/>
        </w:rPr>
        <w:t>Κασετίνα η οποία να περιέχει κάρτες με γράμματα της ελληνικής αλφαβήτου (πεζά και κεφαλαία) και αριθμούς πλαστικής ύλης, για τη σύνθεση λέξεων και αριθμών.</w:t>
      </w:r>
    </w:p>
    <w:p w:rsidR="000B7276" w:rsidRPr="00B9092D" w:rsidRDefault="000B7276" w:rsidP="002252AC">
      <w:pPr>
        <w:rPr>
          <w:sz w:val="18"/>
          <w:szCs w:val="18"/>
        </w:rPr>
      </w:pPr>
    </w:p>
    <w:p w:rsidR="000B7276" w:rsidRPr="00B9092D" w:rsidRDefault="000B7276" w:rsidP="002252AC">
      <w:pPr>
        <w:rPr>
          <w:sz w:val="18"/>
          <w:szCs w:val="18"/>
        </w:rPr>
      </w:pPr>
    </w:p>
    <w:p w:rsidR="000B7276" w:rsidRPr="001261FE" w:rsidRDefault="000B7276" w:rsidP="002252AC">
      <w:pPr>
        <w:rPr>
          <w:b/>
          <w:sz w:val="18"/>
          <w:szCs w:val="18"/>
        </w:rPr>
      </w:pPr>
      <w:r w:rsidRPr="001261FE">
        <w:rPr>
          <w:b/>
          <w:sz w:val="18"/>
          <w:szCs w:val="18"/>
        </w:rPr>
        <w:t>Διαγνωστικό Υλικό</w:t>
      </w:r>
      <w:r w:rsidRPr="001261FE">
        <w:rPr>
          <w:b/>
          <w:sz w:val="18"/>
          <w:szCs w:val="18"/>
        </w:rPr>
        <w:tab/>
      </w:r>
    </w:p>
    <w:p w:rsidR="000B7276" w:rsidRPr="007847A8" w:rsidRDefault="000B7276" w:rsidP="002252AC">
      <w:pPr>
        <w:rPr>
          <w:sz w:val="18"/>
          <w:szCs w:val="18"/>
        </w:rPr>
      </w:pPr>
      <w:r w:rsidRPr="007847A8">
        <w:rPr>
          <w:sz w:val="18"/>
          <w:szCs w:val="18"/>
        </w:rPr>
        <w:t>Υλικό για τη διάγνωση / εκπαιδευτική αξιολόγησης διαφόρων μαθησιακών διαταραχών-δυσκολιών και ανίχνευση ειδικών αναγκών των μαθητών προσχολικής ή πρωτοβάθμιας εκπαίδευσης. Το διαγνωστικό υλικό μπορεί να εξετάζει έναν ή περισσότερους τομείς διαταραχών όπως π.χ. προβλήματα επικοινωνίας, δυσλεξίας, γλωσσικής επάρκειας, μαθησιακών δυσκολιών, ψυχολογικών προβλημάτων κλπ.</w:t>
      </w:r>
    </w:p>
    <w:p w:rsidR="000B7276" w:rsidRPr="00B9092D" w:rsidRDefault="000B7276" w:rsidP="002252AC">
      <w:pPr>
        <w:rPr>
          <w:sz w:val="18"/>
          <w:szCs w:val="18"/>
        </w:rPr>
      </w:pPr>
    </w:p>
    <w:p w:rsidR="000B7276" w:rsidRPr="00B9092D" w:rsidRDefault="000B7276" w:rsidP="002252AC">
      <w:pPr>
        <w:rPr>
          <w:sz w:val="18"/>
          <w:szCs w:val="18"/>
        </w:rPr>
      </w:pPr>
    </w:p>
    <w:p w:rsidR="000B7276" w:rsidRPr="001261FE" w:rsidRDefault="000B7276" w:rsidP="002252AC">
      <w:pPr>
        <w:rPr>
          <w:b/>
          <w:sz w:val="18"/>
          <w:szCs w:val="18"/>
        </w:rPr>
      </w:pPr>
      <w:r w:rsidRPr="001261FE">
        <w:rPr>
          <w:b/>
          <w:sz w:val="18"/>
          <w:szCs w:val="18"/>
        </w:rPr>
        <w:t>Εκπ/κο υλικό (ψηφιακή μορφή)</w:t>
      </w:r>
      <w:r w:rsidRPr="001261FE">
        <w:rPr>
          <w:b/>
          <w:sz w:val="18"/>
          <w:szCs w:val="18"/>
        </w:rPr>
        <w:tab/>
      </w:r>
    </w:p>
    <w:p w:rsidR="000B7276" w:rsidRPr="007847A8" w:rsidRDefault="000B7276" w:rsidP="002252AC">
      <w:pPr>
        <w:rPr>
          <w:sz w:val="18"/>
          <w:szCs w:val="18"/>
        </w:rPr>
      </w:pPr>
      <w:r w:rsidRPr="007847A8">
        <w:rPr>
          <w:sz w:val="18"/>
          <w:szCs w:val="18"/>
        </w:rPr>
        <w:t xml:space="preserve">Εκπαιδευτικό λογισμικό για μονάδες ειδικής αγωγής και εκπαίδευσης ή τμήματα ένταξης, πρωτοβάθμιας ή δευτεροβάθμιας εκπαίδευσης κατά περίπτωση, για μαθητές με ειδικές εκπαιδευτικές ανάγκες (π.χ. μέτρια και ελαφριά νοητική καθυστέρηση, αυτισμός, γλωσσικές διαταραχές, αναπτυξιακές διαταραχές, κινητικές αναπηρίες κλπ) </w:t>
      </w:r>
    </w:p>
    <w:p w:rsidR="000B7276" w:rsidRPr="00B9092D" w:rsidRDefault="000B7276" w:rsidP="002252AC">
      <w:pPr>
        <w:rPr>
          <w:sz w:val="18"/>
          <w:szCs w:val="18"/>
        </w:rPr>
      </w:pPr>
    </w:p>
    <w:p w:rsidR="000B7276" w:rsidRPr="00B9092D" w:rsidRDefault="000B7276" w:rsidP="002252AC">
      <w:pPr>
        <w:rPr>
          <w:sz w:val="18"/>
          <w:szCs w:val="18"/>
        </w:rPr>
      </w:pPr>
    </w:p>
    <w:p w:rsidR="000B7276" w:rsidRPr="001261FE" w:rsidRDefault="000B7276" w:rsidP="002252AC">
      <w:pPr>
        <w:rPr>
          <w:b/>
          <w:sz w:val="18"/>
          <w:szCs w:val="18"/>
        </w:rPr>
      </w:pPr>
      <w:r w:rsidRPr="001261FE">
        <w:rPr>
          <w:b/>
          <w:sz w:val="18"/>
          <w:szCs w:val="18"/>
        </w:rPr>
        <w:t>Εκπαιδευτικό ψυχοπαιδαγωγικό υλικό</w:t>
      </w:r>
      <w:r w:rsidRPr="001261FE">
        <w:rPr>
          <w:b/>
          <w:sz w:val="18"/>
          <w:szCs w:val="18"/>
        </w:rPr>
        <w:tab/>
      </w:r>
    </w:p>
    <w:p w:rsidR="000B7276" w:rsidRPr="007847A8" w:rsidRDefault="000B7276" w:rsidP="002252AC">
      <w:pPr>
        <w:rPr>
          <w:sz w:val="18"/>
          <w:szCs w:val="18"/>
        </w:rPr>
      </w:pPr>
      <w:r w:rsidRPr="007847A8">
        <w:rPr>
          <w:sz w:val="18"/>
          <w:szCs w:val="18"/>
        </w:rPr>
        <w:t>Εκπαιδευτικό υλικό τύπου παιχνιδιού, καρτών  ή άλλης μορφής για την ανάλυση, διαχείριση και αντιμετώπιση διαφόρων κοινωνικών καταστάσεων και συμπεριφορών όπως οι φόβοι, το άγχος, τα προβλήματα στην οικογένεια, η βία, η αρνητική σκέψη κλπ.</w:t>
      </w:r>
    </w:p>
    <w:p w:rsidR="000B7276" w:rsidRPr="00B9092D" w:rsidRDefault="000B7276" w:rsidP="002252AC">
      <w:pPr>
        <w:rPr>
          <w:sz w:val="18"/>
          <w:szCs w:val="18"/>
        </w:rPr>
      </w:pPr>
    </w:p>
    <w:p w:rsidR="000B7276" w:rsidRPr="00B9092D" w:rsidRDefault="000B7276" w:rsidP="002252AC">
      <w:pPr>
        <w:rPr>
          <w:sz w:val="18"/>
          <w:szCs w:val="18"/>
        </w:rPr>
      </w:pPr>
    </w:p>
    <w:p w:rsidR="000B7276" w:rsidRPr="001261FE" w:rsidRDefault="000B7276" w:rsidP="002252AC">
      <w:pPr>
        <w:rPr>
          <w:b/>
          <w:sz w:val="18"/>
          <w:szCs w:val="18"/>
        </w:rPr>
      </w:pPr>
      <w:r w:rsidRPr="001261FE">
        <w:rPr>
          <w:b/>
          <w:sz w:val="18"/>
          <w:szCs w:val="18"/>
        </w:rPr>
        <w:t>Ενσφηνώματα</w:t>
      </w:r>
      <w:r w:rsidRPr="001261FE">
        <w:rPr>
          <w:b/>
          <w:sz w:val="18"/>
          <w:szCs w:val="18"/>
        </w:rPr>
        <w:tab/>
      </w:r>
    </w:p>
    <w:p w:rsidR="000B7276" w:rsidRPr="007847A8" w:rsidRDefault="000B7276" w:rsidP="002252AC">
      <w:pPr>
        <w:rPr>
          <w:sz w:val="18"/>
          <w:szCs w:val="18"/>
        </w:rPr>
      </w:pPr>
      <w:r w:rsidRPr="007847A8">
        <w:rPr>
          <w:sz w:val="18"/>
          <w:szCs w:val="18"/>
        </w:rPr>
        <w:t>Ξύλινα ενσφηνώματα που απεικονίζουν φρούτα, γεωμετρικά σχήματα, λαχανικά, ζώα, μέσα μεταφοράς κλπ.</w:t>
      </w:r>
    </w:p>
    <w:p w:rsidR="000B7276" w:rsidRPr="00B9092D" w:rsidRDefault="000B7276" w:rsidP="002252AC">
      <w:pPr>
        <w:rPr>
          <w:sz w:val="18"/>
          <w:szCs w:val="18"/>
        </w:rPr>
      </w:pPr>
    </w:p>
    <w:p w:rsidR="000B7276" w:rsidRPr="00B9092D" w:rsidRDefault="000B7276" w:rsidP="002252AC">
      <w:pPr>
        <w:rPr>
          <w:sz w:val="18"/>
          <w:szCs w:val="18"/>
        </w:rPr>
      </w:pPr>
    </w:p>
    <w:p w:rsidR="000B7276" w:rsidRPr="001261FE" w:rsidRDefault="000B7276" w:rsidP="002252AC">
      <w:pPr>
        <w:rPr>
          <w:b/>
          <w:sz w:val="18"/>
          <w:szCs w:val="18"/>
        </w:rPr>
      </w:pPr>
      <w:r w:rsidRPr="001261FE">
        <w:rPr>
          <w:b/>
          <w:sz w:val="18"/>
          <w:szCs w:val="18"/>
        </w:rPr>
        <w:t>Επιτραπέζια παιχνίδια</w:t>
      </w:r>
      <w:r w:rsidRPr="001261FE">
        <w:rPr>
          <w:b/>
          <w:sz w:val="18"/>
          <w:szCs w:val="18"/>
        </w:rPr>
        <w:tab/>
      </w:r>
    </w:p>
    <w:p w:rsidR="000B7276" w:rsidRPr="007847A8" w:rsidRDefault="000B7276" w:rsidP="002252AC">
      <w:pPr>
        <w:rPr>
          <w:sz w:val="18"/>
          <w:szCs w:val="18"/>
        </w:rPr>
      </w:pPr>
      <w:r w:rsidRPr="007847A8">
        <w:rPr>
          <w:sz w:val="18"/>
          <w:szCs w:val="18"/>
        </w:rPr>
        <w:t xml:space="preserve">Επιτραπέζια παιχνίδια με εκπαιδευτικό χαρακτήρα που να καλλιεργούν π.χ. την παρατηρητικότητα, τη μνήμη, τη γνώση, τη διαχείριση χρημάτων, την κυκλοφοριακή αγωγή, την ομαδικότητα, την κριτική ικανότητα κλπ. </w:t>
      </w:r>
    </w:p>
    <w:p w:rsidR="000B7276" w:rsidRPr="007847A8" w:rsidRDefault="000B7276" w:rsidP="002252AC">
      <w:pPr>
        <w:rPr>
          <w:sz w:val="18"/>
          <w:szCs w:val="18"/>
        </w:rPr>
      </w:pPr>
    </w:p>
    <w:p w:rsidR="000B7276" w:rsidRPr="001261FE" w:rsidRDefault="000B7276" w:rsidP="002252AC">
      <w:pPr>
        <w:rPr>
          <w:b/>
          <w:sz w:val="18"/>
          <w:szCs w:val="18"/>
        </w:rPr>
      </w:pPr>
      <w:r w:rsidRPr="001261FE">
        <w:rPr>
          <w:b/>
          <w:sz w:val="18"/>
          <w:szCs w:val="18"/>
        </w:rPr>
        <w:t>Καρτέλα με συλλαβές</w:t>
      </w:r>
      <w:r w:rsidRPr="001261FE">
        <w:rPr>
          <w:b/>
          <w:sz w:val="18"/>
          <w:szCs w:val="18"/>
        </w:rPr>
        <w:tab/>
      </w:r>
    </w:p>
    <w:p w:rsidR="000B7276" w:rsidRPr="007847A8" w:rsidRDefault="000B7276" w:rsidP="002252AC">
      <w:pPr>
        <w:rPr>
          <w:sz w:val="18"/>
          <w:szCs w:val="18"/>
        </w:rPr>
      </w:pPr>
      <w:r w:rsidRPr="007847A8">
        <w:rPr>
          <w:sz w:val="18"/>
          <w:szCs w:val="18"/>
        </w:rPr>
        <w:t xml:space="preserve">Εκπαιδευτικό υλικό με τη μορφή καρτών με συλλαβές με όλους τους πιθανούς συνδυασμούς φθόγγων για τη σύνθεση λέξεων και προτάσεων. </w:t>
      </w:r>
    </w:p>
    <w:p w:rsidR="000B7276" w:rsidRPr="00B9092D" w:rsidRDefault="000B7276" w:rsidP="002252AC">
      <w:pPr>
        <w:rPr>
          <w:sz w:val="18"/>
          <w:szCs w:val="18"/>
        </w:rPr>
      </w:pPr>
    </w:p>
    <w:p w:rsidR="000B7276" w:rsidRPr="00B9092D" w:rsidRDefault="000B7276" w:rsidP="002252AC">
      <w:pPr>
        <w:rPr>
          <w:sz w:val="18"/>
          <w:szCs w:val="18"/>
        </w:rPr>
      </w:pPr>
    </w:p>
    <w:p w:rsidR="000B7276" w:rsidRPr="001261FE" w:rsidRDefault="000B7276" w:rsidP="002252AC">
      <w:pPr>
        <w:rPr>
          <w:b/>
          <w:sz w:val="18"/>
          <w:szCs w:val="18"/>
        </w:rPr>
      </w:pPr>
      <w:r w:rsidRPr="001261FE">
        <w:rPr>
          <w:b/>
          <w:sz w:val="18"/>
          <w:szCs w:val="18"/>
        </w:rPr>
        <w:t>Καρτέλες ανάγνωσης</w:t>
      </w:r>
      <w:r w:rsidRPr="001261FE">
        <w:rPr>
          <w:b/>
          <w:sz w:val="18"/>
          <w:szCs w:val="18"/>
        </w:rPr>
        <w:tab/>
      </w:r>
    </w:p>
    <w:p w:rsidR="000B7276" w:rsidRPr="007847A8" w:rsidRDefault="000B7276" w:rsidP="002252AC">
      <w:pPr>
        <w:rPr>
          <w:sz w:val="18"/>
          <w:szCs w:val="18"/>
        </w:rPr>
      </w:pPr>
      <w:r w:rsidRPr="007847A8">
        <w:rPr>
          <w:sz w:val="18"/>
          <w:szCs w:val="18"/>
        </w:rPr>
        <w:t xml:space="preserve">Σετ από καρτέλες ανάγνωσης μονής ή διπλής όψης από χοντρό χαρτόνι ή ξύλο που να βοηθούν το μαθητή να συνδυάσει και να εξοικειωθεί με τους φθόγγους και τα γράμματα, μέσα από εικόνες και λέξεις. </w:t>
      </w:r>
    </w:p>
    <w:p w:rsidR="000B7276" w:rsidRPr="00B9092D" w:rsidRDefault="000B7276" w:rsidP="002252AC">
      <w:pPr>
        <w:rPr>
          <w:sz w:val="18"/>
          <w:szCs w:val="18"/>
        </w:rPr>
      </w:pPr>
    </w:p>
    <w:p w:rsidR="000B7276" w:rsidRPr="00B9092D" w:rsidRDefault="000B7276" w:rsidP="002252AC">
      <w:pPr>
        <w:rPr>
          <w:sz w:val="18"/>
          <w:szCs w:val="18"/>
        </w:rPr>
      </w:pPr>
    </w:p>
    <w:p w:rsidR="000B7276" w:rsidRPr="001261FE" w:rsidRDefault="000B7276" w:rsidP="002252AC">
      <w:pPr>
        <w:rPr>
          <w:b/>
          <w:sz w:val="18"/>
          <w:szCs w:val="18"/>
        </w:rPr>
      </w:pPr>
      <w:r w:rsidRPr="001261FE">
        <w:rPr>
          <w:b/>
          <w:sz w:val="18"/>
          <w:szCs w:val="18"/>
        </w:rPr>
        <w:t>Κασετίνα διαφόρων σχημάτων</w:t>
      </w:r>
      <w:r w:rsidRPr="001261FE">
        <w:rPr>
          <w:b/>
          <w:sz w:val="18"/>
          <w:szCs w:val="18"/>
        </w:rPr>
        <w:tab/>
      </w:r>
    </w:p>
    <w:p w:rsidR="000B7276" w:rsidRDefault="000B7276" w:rsidP="002252AC">
      <w:pPr>
        <w:rPr>
          <w:sz w:val="18"/>
          <w:szCs w:val="18"/>
        </w:rPr>
      </w:pPr>
      <w:r w:rsidRPr="007847A8">
        <w:rPr>
          <w:sz w:val="18"/>
          <w:szCs w:val="18"/>
        </w:rPr>
        <w:t>Κασετίνα – βάση ξύλινη ή πλαστική με σχήματα (κύβοι, τρίγωνα, ρόμβοι, κύκλοι, παραλληλόγραμμα) διαφόρων χρωμάτων ξύλινα ή πλαστικά</w:t>
      </w:r>
    </w:p>
    <w:p w:rsidR="000B7276" w:rsidRPr="00B9092D" w:rsidRDefault="000B7276" w:rsidP="002252AC">
      <w:pPr>
        <w:rPr>
          <w:sz w:val="18"/>
          <w:szCs w:val="18"/>
        </w:rPr>
      </w:pPr>
    </w:p>
    <w:p w:rsidR="000B7276" w:rsidRPr="00B9092D" w:rsidRDefault="000B7276" w:rsidP="002252AC">
      <w:pPr>
        <w:rPr>
          <w:sz w:val="18"/>
          <w:szCs w:val="18"/>
        </w:rPr>
      </w:pPr>
    </w:p>
    <w:p w:rsidR="000B7276" w:rsidRPr="00C7129C" w:rsidRDefault="000B7276" w:rsidP="002252AC">
      <w:pPr>
        <w:rPr>
          <w:b/>
          <w:sz w:val="18"/>
          <w:szCs w:val="18"/>
        </w:rPr>
      </w:pPr>
      <w:r w:rsidRPr="00C7129C">
        <w:rPr>
          <w:b/>
          <w:sz w:val="18"/>
          <w:szCs w:val="18"/>
        </w:rPr>
        <w:t>Κασετίνα με πλαστικές χάντρες</w:t>
      </w:r>
      <w:r w:rsidRPr="00C7129C">
        <w:rPr>
          <w:b/>
          <w:sz w:val="18"/>
          <w:szCs w:val="18"/>
        </w:rPr>
        <w:tab/>
      </w:r>
    </w:p>
    <w:p w:rsidR="000B7276" w:rsidRPr="007847A8" w:rsidRDefault="000B7276" w:rsidP="002252AC">
      <w:pPr>
        <w:rPr>
          <w:sz w:val="18"/>
          <w:szCs w:val="18"/>
        </w:rPr>
      </w:pPr>
      <w:r w:rsidRPr="007847A8">
        <w:rPr>
          <w:sz w:val="18"/>
          <w:szCs w:val="18"/>
        </w:rPr>
        <w:t xml:space="preserve">Πλαστική ή ξύλινη κασετίνα, που να περιέχει πλαστικές χάντρες διαφόρων χρωμάτων με τρύπα στη μέση και κορδόνια διαφόρων χρωμάτων </w:t>
      </w:r>
    </w:p>
    <w:p w:rsidR="000B7276" w:rsidRPr="00B9092D" w:rsidRDefault="000B7276" w:rsidP="002252AC">
      <w:pPr>
        <w:rPr>
          <w:sz w:val="18"/>
          <w:szCs w:val="18"/>
        </w:rPr>
      </w:pPr>
    </w:p>
    <w:p w:rsidR="000B7276" w:rsidRPr="00B9092D" w:rsidRDefault="000B7276" w:rsidP="002252AC">
      <w:pPr>
        <w:rPr>
          <w:sz w:val="18"/>
          <w:szCs w:val="18"/>
        </w:rPr>
      </w:pPr>
    </w:p>
    <w:p w:rsidR="000B7276" w:rsidRPr="00C7129C" w:rsidRDefault="000B7276" w:rsidP="002252AC">
      <w:pPr>
        <w:rPr>
          <w:b/>
          <w:sz w:val="18"/>
          <w:szCs w:val="18"/>
        </w:rPr>
      </w:pPr>
      <w:r w:rsidRPr="00C7129C">
        <w:rPr>
          <w:b/>
          <w:sz w:val="18"/>
          <w:szCs w:val="18"/>
        </w:rPr>
        <w:t>Κασετίνα συναρμολόγησης ελληνικής σημαίας</w:t>
      </w:r>
      <w:r w:rsidRPr="00C7129C">
        <w:rPr>
          <w:b/>
          <w:sz w:val="18"/>
          <w:szCs w:val="18"/>
        </w:rPr>
        <w:tab/>
      </w:r>
    </w:p>
    <w:p w:rsidR="000B7276" w:rsidRDefault="000B7276" w:rsidP="002252AC">
      <w:pPr>
        <w:rPr>
          <w:sz w:val="18"/>
          <w:szCs w:val="18"/>
        </w:rPr>
      </w:pPr>
      <w:r w:rsidRPr="007847A8">
        <w:rPr>
          <w:sz w:val="18"/>
          <w:szCs w:val="18"/>
        </w:rPr>
        <w:t>Κασετίνα – βάση ξύλινη ή πλαστική με την ελληνική σημαία σε κομμάτια (τύπου πάζλ)</w:t>
      </w:r>
      <w:r>
        <w:rPr>
          <w:sz w:val="18"/>
          <w:szCs w:val="18"/>
        </w:rPr>
        <w:t xml:space="preserve"> </w:t>
      </w:r>
      <w:r w:rsidRPr="007847A8">
        <w:rPr>
          <w:sz w:val="18"/>
          <w:szCs w:val="18"/>
        </w:rPr>
        <w:t>συναρμολογούμενα</w:t>
      </w:r>
    </w:p>
    <w:p w:rsidR="000B7276" w:rsidRPr="00B9092D" w:rsidRDefault="000B7276" w:rsidP="002252AC">
      <w:pPr>
        <w:rPr>
          <w:sz w:val="18"/>
          <w:szCs w:val="18"/>
        </w:rPr>
      </w:pPr>
    </w:p>
    <w:p w:rsidR="000B7276" w:rsidRPr="00B9092D" w:rsidRDefault="000B7276" w:rsidP="002252AC">
      <w:pPr>
        <w:rPr>
          <w:sz w:val="18"/>
          <w:szCs w:val="18"/>
        </w:rPr>
      </w:pPr>
    </w:p>
    <w:p w:rsidR="000B7276" w:rsidRPr="00C7129C" w:rsidRDefault="000B7276" w:rsidP="002252AC">
      <w:pPr>
        <w:rPr>
          <w:b/>
          <w:sz w:val="18"/>
          <w:szCs w:val="18"/>
        </w:rPr>
      </w:pPr>
      <w:r w:rsidRPr="00C7129C">
        <w:rPr>
          <w:b/>
          <w:sz w:val="18"/>
          <w:szCs w:val="18"/>
        </w:rPr>
        <w:t>Κλάσματα σχημάτων (κύκλος-φρούτα)</w:t>
      </w:r>
      <w:r w:rsidRPr="00C7129C">
        <w:rPr>
          <w:b/>
          <w:sz w:val="18"/>
          <w:szCs w:val="18"/>
        </w:rPr>
        <w:tab/>
      </w:r>
    </w:p>
    <w:p w:rsidR="000B7276" w:rsidRPr="007847A8" w:rsidRDefault="000B7276" w:rsidP="002252AC">
      <w:pPr>
        <w:rPr>
          <w:sz w:val="18"/>
          <w:szCs w:val="18"/>
        </w:rPr>
      </w:pPr>
      <w:r w:rsidRPr="007847A8">
        <w:rPr>
          <w:sz w:val="18"/>
          <w:szCs w:val="18"/>
        </w:rPr>
        <w:t>Ξύλινη ή πλαστική βάση που περιέχει κλάσματα σχημάτων και φρούτων με διάφορες υποδιαιρέσεις (σε ½, σε ¼, κλπ)</w:t>
      </w:r>
    </w:p>
    <w:p w:rsidR="000B7276" w:rsidRDefault="000B7276" w:rsidP="002252AC">
      <w:pPr>
        <w:rPr>
          <w:sz w:val="18"/>
          <w:szCs w:val="18"/>
        </w:rPr>
      </w:pPr>
    </w:p>
    <w:p w:rsidR="000B7276" w:rsidRPr="00B9092D" w:rsidRDefault="000B7276" w:rsidP="002252AC">
      <w:pPr>
        <w:rPr>
          <w:b/>
          <w:sz w:val="18"/>
          <w:szCs w:val="18"/>
        </w:rPr>
      </w:pPr>
    </w:p>
    <w:p w:rsidR="000B7276" w:rsidRPr="00C7129C" w:rsidRDefault="000B7276" w:rsidP="002252AC">
      <w:pPr>
        <w:rPr>
          <w:b/>
          <w:sz w:val="18"/>
          <w:szCs w:val="18"/>
        </w:rPr>
      </w:pPr>
      <w:r w:rsidRPr="00C7129C">
        <w:rPr>
          <w:b/>
          <w:sz w:val="18"/>
          <w:szCs w:val="18"/>
        </w:rPr>
        <w:t>Μπακάλικο</w:t>
      </w:r>
      <w:r w:rsidRPr="00C7129C">
        <w:rPr>
          <w:b/>
          <w:sz w:val="18"/>
          <w:szCs w:val="18"/>
        </w:rPr>
        <w:tab/>
      </w:r>
    </w:p>
    <w:p w:rsidR="000B7276" w:rsidRPr="007847A8" w:rsidRDefault="000B7276" w:rsidP="002252AC">
      <w:pPr>
        <w:rPr>
          <w:sz w:val="18"/>
          <w:szCs w:val="18"/>
        </w:rPr>
      </w:pPr>
      <w:r w:rsidRPr="007847A8">
        <w:rPr>
          <w:sz w:val="18"/>
          <w:szCs w:val="18"/>
        </w:rPr>
        <w:t>Ξύλινη ή πλαστική κατασκευή με ράφια εξοπλισμένη με τα κατάλληλα αντικείμενα όπως π.χ. ζυγαριά (παιχνίδι), ταμειακή μηχανή (παιχνίδι), ξύλινα κουτιά, πλαστικά φρούτα και λαχανικά, απομιμήσεις ειδών παντοπωλείου κλπ</w:t>
      </w:r>
    </w:p>
    <w:p w:rsidR="000B7276" w:rsidRDefault="000B7276" w:rsidP="002252AC">
      <w:pPr>
        <w:rPr>
          <w:sz w:val="18"/>
          <w:szCs w:val="18"/>
        </w:rPr>
      </w:pPr>
    </w:p>
    <w:p w:rsidR="000B7276" w:rsidRPr="00B9092D" w:rsidRDefault="000B7276" w:rsidP="002252AC">
      <w:pPr>
        <w:rPr>
          <w:b/>
          <w:sz w:val="18"/>
          <w:szCs w:val="18"/>
        </w:rPr>
      </w:pPr>
    </w:p>
    <w:p w:rsidR="000B7276" w:rsidRPr="00C7129C" w:rsidRDefault="000B7276" w:rsidP="002252AC">
      <w:pPr>
        <w:rPr>
          <w:b/>
          <w:sz w:val="18"/>
          <w:szCs w:val="18"/>
        </w:rPr>
      </w:pPr>
      <w:r w:rsidRPr="00C7129C">
        <w:rPr>
          <w:b/>
          <w:sz w:val="18"/>
          <w:szCs w:val="18"/>
        </w:rPr>
        <w:t>Ξύλινο κουκλοθέατρο</w:t>
      </w:r>
      <w:r w:rsidRPr="00C7129C">
        <w:rPr>
          <w:b/>
          <w:sz w:val="18"/>
          <w:szCs w:val="18"/>
        </w:rPr>
        <w:tab/>
      </w:r>
    </w:p>
    <w:p w:rsidR="000B7276" w:rsidRPr="007847A8" w:rsidRDefault="000B7276" w:rsidP="002252AC">
      <w:pPr>
        <w:rPr>
          <w:sz w:val="18"/>
          <w:szCs w:val="18"/>
        </w:rPr>
      </w:pPr>
      <w:r w:rsidRPr="007847A8">
        <w:rPr>
          <w:sz w:val="18"/>
          <w:szCs w:val="18"/>
        </w:rPr>
        <w:t>Ξύλινο κουκλοθέατρο τύπου παραβάν, ύψους τουλάχιστον 1,70cm, εξοπλισμένο με κούκλες γάντι και σκηνικά.</w:t>
      </w:r>
    </w:p>
    <w:p w:rsidR="000B7276" w:rsidRDefault="000B7276" w:rsidP="002252AC">
      <w:pPr>
        <w:rPr>
          <w:sz w:val="18"/>
          <w:szCs w:val="18"/>
        </w:rPr>
      </w:pPr>
    </w:p>
    <w:p w:rsidR="000B7276" w:rsidRPr="00B9092D" w:rsidRDefault="000B7276" w:rsidP="002252AC">
      <w:pPr>
        <w:rPr>
          <w:b/>
          <w:sz w:val="18"/>
          <w:szCs w:val="18"/>
        </w:rPr>
      </w:pPr>
    </w:p>
    <w:p w:rsidR="000B7276" w:rsidRPr="00C7129C" w:rsidRDefault="000B7276" w:rsidP="002252AC">
      <w:pPr>
        <w:rPr>
          <w:b/>
          <w:sz w:val="18"/>
          <w:szCs w:val="18"/>
        </w:rPr>
      </w:pPr>
      <w:r w:rsidRPr="00C7129C">
        <w:rPr>
          <w:b/>
          <w:sz w:val="18"/>
          <w:szCs w:val="18"/>
        </w:rPr>
        <w:t>Ξύλινο παιδαγωγικό υλικό</w:t>
      </w:r>
    </w:p>
    <w:p w:rsidR="000B7276" w:rsidRPr="007847A8" w:rsidRDefault="000B7276" w:rsidP="002252AC">
      <w:pPr>
        <w:rPr>
          <w:sz w:val="18"/>
          <w:szCs w:val="18"/>
        </w:rPr>
      </w:pPr>
      <w:r w:rsidRPr="007847A8">
        <w:rPr>
          <w:sz w:val="18"/>
          <w:szCs w:val="18"/>
        </w:rPr>
        <w:t>Κουτί με ξύλινα τεμάχια διαφόρων γεωμετρικών σχημάτων (π.χ. κύβοι, ορθογώνια παραλληλεπίπεδα, κύλινδροι, πυραμίδες κλπ) για τη δημιουργία διαφόρων δομικών συνθέσεων.</w:t>
      </w:r>
    </w:p>
    <w:p w:rsidR="000B7276" w:rsidRPr="007847A8" w:rsidRDefault="000B7276" w:rsidP="002252AC">
      <w:pPr>
        <w:rPr>
          <w:sz w:val="18"/>
          <w:szCs w:val="18"/>
        </w:rPr>
      </w:pPr>
    </w:p>
    <w:p w:rsidR="000B7276" w:rsidRPr="00B9092D" w:rsidRDefault="000B7276" w:rsidP="002252AC">
      <w:pPr>
        <w:rPr>
          <w:b/>
          <w:sz w:val="18"/>
          <w:szCs w:val="18"/>
        </w:rPr>
      </w:pPr>
    </w:p>
    <w:p w:rsidR="000B7276" w:rsidRPr="00721959" w:rsidRDefault="000B7276" w:rsidP="002252AC">
      <w:pPr>
        <w:rPr>
          <w:b/>
          <w:sz w:val="18"/>
          <w:szCs w:val="18"/>
        </w:rPr>
      </w:pPr>
      <w:r w:rsidRPr="00721959">
        <w:rPr>
          <w:b/>
          <w:sz w:val="18"/>
          <w:szCs w:val="18"/>
        </w:rPr>
        <w:t>Οι πρώτες μου λέξεις</w:t>
      </w:r>
      <w:r w:rsidRPr="00721959">
        <w:rPr>
          <w:b/>
          <w:sz w:val="18"/>
          <w:szCs w:val="18"/>
        </w:rPr>
        <w:tab/>
      </w:r>
    </w:p>
    <w:p w:rsidR="000B7276" w:rsidRPr="007847A8" w:rsidRDefault="000B7276" w:rsidP="002252AC">
      <w:pPr>
        <w:rPr>
          <w:sz w:val="18"/>
          <w:szCs w:val="18"/>
        </w:rPr>
      </w:pPr>
      <w:r w:rsidRPr="007847A8">
        <w:rPr>
          <w:sz w:val="18"/>
          <w:szCs w:val="18"/>
        </w:rPr>
        <w:t>Έντυπο υλικό με εικόνες σε μορφή βιβλίου ή καρτών για την κατανόηση της σύνθεσης απλών λέξεων στην ανάγνωση και τη γραφή.</w:t>
      </w:r>
    </w:p>
    <w:p w:rsidR="000B7276" w:rsidRPr="007847A8" w:rsidRDefault="000B7276" w:rsidP="002252AC">
      <w:pPr>
        <w:rPr>
          <w:sz w:val="18"/>
          <w:szCs w:val="18"/>
        </w:rPr>
      </w:pPr>
    </w:p>
    <w:p w:rsidR="000B7276" w:rsidRPr="00B9092D" w:rsidRDefault="000B7276" w:rsidP="002252AC">
      <w:pPr>
        <w:rPr>
          <w:b/>
          <w:sz w:val="18"/>
          <w:szCs w:val="18"/>
        </w:rPr>
      </w:pPr>
    </w:p>
    <w:p w:rsidR="000B7276" w:rsidRPr="00721959" w:rsidRDefault="000B7276" w:rsidP="002252AC">
      <w:pPr>
        <w:rPr>
          <w:b/>
          <w:sz w:val="18"/>
          <w:szCs w:val="18"/>
        </w:rPr>
      </w:pPr>
      <w:r w:rsidRPr="00721959">
        <w:rPr>
          <w:b/>
          <w:sz w:val="18"/>
          <w:szCs w:val="18"/>
        </w:rPr>
        <w:t>Παιχνίδια μαθηματικής σκέψης</w:t>
      </w:r>
      <w:r w:rsidRPr="00721959">
        <w:rPr>
          <w:b/>
          <w:sz w:val="18"/>
          <w:szCs w:val="18"/>
        </w:rPr>
        <w:tab/>
      </w:r>
    </w:p>
    <w:p w:rsidR="000B7276" w:rsidRPr="007847A8" w:rsidRDefault="000B7276" w:rsidP="002252AC">
      <w:pPr>
        <w:rPr>
          <w:sz w:val="18"/>
          <w:szCs w:val="18"/>
        </w:rPr>
      </w:pPr>
      <w:r w:rsidRPr="007847A8">
        <w:rPr>
          <w:sz w:val="18"/>
          <w:szCs w:val="18"/>
        </w:rPr>
        <w:t>Κασετίνα με κάρτες αριθμών και εικόνων για την κατανόηση των αριθμών, των αριθμητικών πράξεων κλπ. Οι εικόνες μπορεί να απεικονίζουν ομάδες φρούτων, διαφόρων αντικειμένων κλπ.</w:t>
      </w:r>
    </w:p>
    <w:p w:rsidR="000B7276" w:rsidRPr="007847A8" w:rsidRDefault="000B7276" w:rsidP="002252AC">
      <w:pPr>
        <w:rPr>
          <w:sz w:val="18"/>
          <w:szCs w:val="18"/>
        </w:rPr>
      </w:pPr>
    </w:p>
    <w:p w:rsidR="000B7276" w:rsidRPr="00B9092D" w:rsidRDefault="000B7276" w:rsidP="002252AC">
      <w:pPr>
        <w:rPr>
          <w:b/>
          <w:sz w:val="18"/>
          <w:szCs w:val="18"/>
        </w:rPr>
      </w:pPr>
    </w:p>
    <w:p w:rsidR="000B7276" w:rsidRPr="00721959" w:rsidRDefault="000B7276" w:rsidP="002252AC">
      <w:pPr>
        <w:rPr>
          <w:b/>
          <w:sz w:val="18"/>
          <w:szCs w:val="18"/>
        </w:rPr>
      </w:pPr>
      <w:r w:rsidRPr="00721959">
        <w:rPr>
          <w:b/>
          <w:sz w:val="18"/>
          <w:szCs w:val="18"/>
        </w:rPr>
        <w:t>Παραμύθια</w:t>
      </w:r>
      <w:r w:rsidRPr="00721959">
        <w:rPr>
          <w:b/>
          <w:sz w:val="18"/>
          <w:szCs w:val="18"/>
        </w:rPr>
        <w:tab/>
      </w:r>
    </w:p>
    <w:p w:rsidR="000B7276" w:rsidRPr="007847A8" w:rsidRDefault="000B7276" w:rsidP="002252AC">
      <w:pPr>
        <w:rPr>
          <w:sz w:val="18"/>
          <w:szCs w:val="18"/>
        </w:rPr>
      </w:pPr>
      <w:r w:rsidRPr="007847A8">
        <w:rPr>
          <w:sz w:val="18"/>
          <w:szCs w:val="18"/>
        </w:rPr>
        <w:t>Παραμύθια εκπαιδευτικού χαρακτήρα για παιδιά προσχολικής ηλικίας, πρωτοβάθμιας ή δευτεροβάθμιας εκπαίδευσης κατά περίπτωση.</w:t>
      </w:r>
    </w:p>
    <w:p w:rsidR="000B7276" w:rsidRPr="00B9092D" w:rsidRDefault="000B7276" w:rsidP="002252AC">
      <w:pPr>
        <w:rPr>
          <w:sz w:val="18"/>
          <w:szCs w:val="18"/>
        </w:rPr>
      </w:pPr>
    </w:p>
    <w:p w:rsidR="000B7276" w:rsidRPr="00B9092D" w:rsidRDefault="000B7276" w:rsidP="002252AC">
      <w:pPr>
        <w:rPr>
          <w:sz w:val="18"/>
          <w:szCs w:val="18"/>
        </w:rPr>
      </w:pPr>
    </w:p>
    <w:p w:rsidR="000B7276" w:rsidRPr="00721959" w:rsidRDefault="000B7276" w:rsidP="002252AC">
      <w:pPr>
        <w:rPr>
          <w:b/>
          <w:sz w:val="18"/>
          <w:szCs w:val="18"/>
        </w:rPr>
      </w:pPr>
      <w:r w:rsidRPr="00721959">
        <w:rPr>
          <w:b/>
          <w:sz w:val="18"/>
          <w:szCs w:val="18"/>
        </w:rPr>
        <w:t>Πλ. Χάντρες</w:t>
      </w:r>
      <w:r w:rsidRPr="00721959">
        <w:rPr>
          <w:b/>
          <w:sz w:val="18"/>
          <w:szCs w:val="18"/>
        </w:rPr>
        <w:tab/>
      </w:r>
    </w:p>
    <w:p w:rsidR="000B7276" w:rsidRPr="007847A8" w:rsidRDefault="000B7276" w:rsidP="002252AC">
      <w:pPr>
        <w:rPr>
          <w:sz w:val="18"/>
          <w:szCs w:val="18"/>
        </w:rPr>
      </w:pPr>
      <w:r w:rsidRPr="007847A8">
        <w:rPr>
          <w:sz w:val="18"/>
          <w:szCs w:val="18"/>
        </w:rPr>
        <w:t xml:space="preserve">Πλαστικές χάντρες διαφόρων χρωμάτων και σχημάτων με τρύπα στη μέση και κορδόνια διαφόρων χρωμάτων </w:t>
      </w:r>
    </w:p>
    <w:p w:rsidR="000B7276" w:rsidRPr="00B9092D" w:rsidRDefault="000B7276" w:rsidP="002252AC">
      <w:pPr>
        <w:rPr>
          <w:sz w:val="18"/>
          <w:szCs w:val="18"/>
        </w:rPr>
      </w:pPr>
    </w:p>
    <w:p w:rsidR="000B7276" w:rsidRPr="00B9092D" w:rsidRDefault="000B7276" w:rsidP="002252AC">
      <w:pPr>
        <w:rPr>
          <w:sz w:val="18"/>
          <w:szCs w:val="18"/>
        </w:rPr>
      </w:pPr>
    </w:p>
    <w:p w:rsidR="000B7276" w:rsidRPr="00721959" w:rsidRDefault="000B7276" w:rsidP="002252AC">
      <w:pPr>
        <w:rPr>
          <w:b/>
          <w:sz w:val="18"/>
          <w:szCs w:val="18"/>
        </w:rPr>
      </w:pPr>
      <w:r w:rsidRPr="00721959">
        <w:rPr>
          <w:b/>
          <w:sz w:val="18"/>
          <w:szCs w:val="18"/>
        </w:rPr>
        <w:t>Πύργος ταξινόμησης</w:t>
      </w:r>
      <w:r w:rsidRPr="00721959">
        <w:rPr>
          <w:b/>
          <w:sz w:val="18"/>
          <w:szCs w:val="18"/>
        </w:rPr>
        <w:tab/>
      </w:r>
    </w:p>
    <w:p w:rsidR="000B7276" w:rsidRPr="007847A8" w:rsidRDefault="000B7276" w:rsidP="002252AC">
      <w:pPr>
        <w:rPr>
          <w:sz w:val="18"/>
          <w:szCs w:val="18"/>
        </w:rPr>
      </w:pPr>
      <w:r w:rsidRPr="007847A8">
        <w:rPr>
          <w:sz w:val="18"/>
          <w:szCs w:val="18"/>
        </w:rPr>
        <w:t>Παιχνίδι τύπου πυραμίδας κρίκων ή άλλης μορφής, διαφόρων χρωμάτων και μεγεθών, από ξύλινο υλικό, τα οποία τοποθετούνται σε λογική σειρά</w:t>
      </w:r>
    </w:p>
    <w:p w:rsidR="000B7276" w:rsidRPr="00B9092D" w:rsidRDefault="000B7276" w:rsidP="002252AC">
      <w:pPr>
        <w:rPr>
          <w:sz w:val="18"/>
          <w:szCs w:val="18"/>
        </w:rPr>
      </w:pPr>
    </w:p>
    <w:p w:rsidR="000B7276" w:rsidRPr="00B9092D" w:rsidRDefault="000B7276" w:rsidP="002252AC">
      <w:pPr>
        <w:rPr>
          <w:sz w:val="18"/>
          <w:szCs w:val="18"/>
        </w:rPr>
      </w:pPr>
    </w:p>
    <w:p w:rsidR="000B7276" w:rsidRPr="00B9092D" w:rsidRDefault="000B7276" w:rsidP="002252AC">
      <w:pPr>
        <w:rPr>
          <w:sz w:val="18"/>
          <w:szCs w:val="18"/>
        </w:rPr>
      </w:pPr>
    </w:p>
    <w:p w:rsidR="000B7276" w:rsidRPr="00B9092D" w:rsidRDefault="000B7276" w:rsidP="002252AC">
      <w:pPr>
        <w:rPr>
          <w:sz w:val="18"/>
          <w:szCs w:val="18"/>
        </w:rPr>
      </w:pPr>
    </w:p>
    <w:p w:rsidR="000B7276" w:rsidRPr="00B9092D" w:rsidRDefault="000B7276" w:rsidP="002252AC">
      <w:pPr>
        <w:rPr>
          <w:sz w:val="18"/>
          <w:szCs w:val="18"/>
        </w:rPr>
      </w:pPr>
    </w:p>
    <w:p w:rsidR="000B7276" w:rsidRPr="00B9092D" w:rsidRDefault="000B7276" w:rsidP="002252AC">
      <w:pPr>
        <w:rPr>
          <w:sz w:val="18"/>
          <w:szCs w:val="18"/>
        </w:rPr>
      </w:pPr>
    </w:p>
    <w:p w:rsidR="000B7276" w:rsidRPr="00B9092D" w:rsidRDefault="000B7276" w:rsidP="002252AC">
      <w:pPr>
        <w:rPr>
          <w:sz w:val="18"/>
          <w:szCs w:val="18"/>
        </w:rPr>
      </w:pPr>
    </w:p>
    <w:p w:rsidR="000B7276" w:rsidRPr="00721959" w:rsidRDefault="000B7276" w:rsidP="002252AC">
      <w:pPr>
        <w:rPr>
          <w:b/>
          <w:sz w:val="18"/>
          <w:szCs w:val="18"/>
        </w:rPr>
      </w:pPr>
      <w:r w:rsidRPr="00721959">
        <w:rPr>
          <w:b/>
          <w:sz w:val="18"/>
          <w:szCs w:val="18"/>
        </w:rPr>
        <w:t xml:space="preserve">Σειρά puzzle </w:t>
      </w:r>
      <w:r w:rsidRPr="00721959">
        <w:rPr>
          <w:b/>
          <w:sz w:val="18"/>
          <w:szCs w:val="18"/>
        </w:rPr>
        <w:tab/>
      </w:r>
    </w:p>
    <w:p w:rsidR="000B7276" w:rsidRPr="007847A8" w:rsidRDefault="000B7276" w:rsidP="002252AC">
      <w:pPr>
        <w:rPr>
          <w:sz w:val="18"/>
          <w:szCs w:val="18"/>
        </w:rPr>
      </w:pPr>
      <w:r w:rsidRPr="007847A8">
        <w:rPr>
          <w:sz w:val="18"/>
          <w:szCs w:val="18"/>
        </w:rPr>
        <w:t xml:space="preserve">Κασετίνα με σειρά πάζλ από ξύλινο ή χάρτινο υλικό για παιδιά προσχολικής ηλικίας ή πρωτοβάθμιας ή δευτεροβάθμιας εκπαίδευσης κατά περίπτωση. </w:t>
      </w:r>
    </w:p>
    <w:p w:rsidR="000B7276" w:rsidRPr="00B9092D" w:rsidRDefault="000B7276" w:rsidP="002252AC">
      <w:pPr>
        <w:rPr>
          <w:sz w:val="18"/>
          <w:szCs w:val="18"/>
        </w:rPr>
      </w:pPr>
    </w:p>
    <w:p w:rsidR="000B7276" w:rsidRPr="00B9092D" w:rsidRDefault="000B7276" w:rsidP="002252AC">
      <w:pPr>
        <w:rPr>
          <w:sz w:val="18"/>
          <w:szCs w:val="18"/>
        </w:rPr>
      </w:pPr>
    </w:p>
    <w:p w:rsidR="000B7276" w:rsidRPr="00721959" w:rsidRDefault="000B7276" w:rsidP="002252AC">
      <w:pPr>
        <w:rPr>
          <w:b/>
          <w:sz w:val="18"/>
          <w:szCs w:val="18"/>
        </w:rPr>
      </w:pPr>
      <w:r w:rsidRPr="00721959">
        <w:rPr>
          <w:b/>
          <w:sz w:val="18"/>
          <w:szCs w:val="18"/>
        </w:rPr>
        <w:t>Σειρά καρτών Logos</w:t>
      </w:r>
      <w:r w:rsidRPr="00721959">
        <w:rPr>
          <w:b/>
          <w:sz w:val="18"/>
          <w:szCs w:val="18"/>
        </w:rPr>
        <w:tab/>
      </w:r>
    </w:p>
    <w:p w:rsidR="000B7276" w:rsidRPr="007847A8" w:rsidRDefault="000B7276" w:rsidP="002252AC">
      <w:pPr>
        <w:rPr>
          <w:sz w:val="18"/>
          <w:szCs w:val="18"/>
        </w:rPr>
      </w:pPr>
      <w:r w:rsidRPr="007847A8">
        <w:rPr>
          <w:sz w:val="18"/>
          <w:szCs w:val="18"/>
        </w:rPr>
        <w:t xml:space="preserve">Σειρά καρτών που διευκολύνουν την εκμάθηση,  ενίσχυση και δόμηση του λόγου. Με τη βοήθεια εικόνων και λέξεων θα πρέπει να παρέχουν τη δυνατότητα στο μαθητή να συσχετίσει τους ήχους με τη γραφή και τις λέξεις και να εμπλουτίσει το λεξιλόγιό του. </w:t>
      </w:r>
    </w:p>
    <w:p w:rsidR="000B7276" w:rsidRPr="007847A8" w:rsidRDefault="000B7276" w:rsidP="002252AC">
      <w:pPr>
        <w:rPr>
          <w:sz w:val="18"/>
          <w:szCs w:val="18"/>
        </w:rPr>
      </w:pPr>
      <w:r w:rsidRPr="007847A8">
        <w:rPr>
          <w:sz w:val="18"/>
          <w:szCs w:val="18"/>
        </w:rPr>
        <w:t xml:space="preserve"> </w:t>
      </w:r>
    </w:p>
    <w:p w:rsidR="000B7276" w:rsidRPr="002C2218" w:rsidRDefault="000B7276" w:rsidP="002252AC">
      <w:pPr>
        <w:rPr>
          <w:b/>
          <w:sz w:val="18"/>
          <w:szCs w:val="18"/>
        </w:rPr>
      </w:pPr>
      <w:r w:rsidRPr="002C2218">
        <w:rPr>
          <w:b/>
          <w:sz w:val="18"/>
          <w:szCs w:val="18"/>
        </w:rPr>
        <w:t>Σειρά καρτών δραστηριοτήτων colorcards</w:t>
      </w:r>
      <w:r w:rsidRPr="002C2218">
        <w:rPr>
          <w:b/>
          <w:sz w:val="18"/>
          <w:szCs w:val="18"/>
        </w:rPr>
        <w:tab/>
      </w:r>
    </w:p>
    <w:p w:rsidR="000B7276" w:rsidRPr="007847A8" w:rsidRDefault="000B7276" w:rsidP="002252AC">
      <w:pPr>
        <w:rPr>
          <w:sz w:val="18"/>
          <w:szCs w:val="18"/>
        </w:rPr>
      </w:pPr>
      <w:r w:rsidRPr="007847A8">
        <w:rPr>
          <w:sz w:val="18"/>
          <w:szCs w:val="18"/>
        </w:rPr>
        <w:t>Σειρά εκπαιδευτικών καρτών colorcards που απεικονίζουν καθημερινές ανθρώπινες δραστηριότητες με θεματολογία π.χ. κυκλοφοριακή αγωγή, περιβάλλον, επαγγέλματα, ανακύκλωση, καθημερινές συνήθειες, συμπεριφορές κλπ.</w:t>
      </w:r>
    </w:p>
    <w:p w:rsidR="000B7276" w:rsidRPr="007847A8" w:rsidRDefault="000B7276" w:rsidP="002252AC">
      <w:pPr>
        <w:rPr>
          <w:sz w:val="18"/>
          <w:szCs w:val="18"/>
        </w:rPr>
      </w:pPr>
    </w:p>
    <w:p w:rsidR="000B7276" w:rsidRPr="002C2218" w:rsidRDefault="000B7276" w:rsidP="002252AC">
      <w:pPr>
        <w:rPr>
          <w:b/>
          <w:sz w:val="18"/>
          <w:szCs w:val="18"/>
        </w:rPr>
      </w:pPr>
      <w:r w:rsidRPr="002C2218">
        <w:rPr>
          <w:b/>
          <w:sz w:val="18"/>
          <w:szCs w:val="18"/>
        </w:rPr>
        <w:t>Σύνθεση πόλης</w:t>
      </w:r>
      <w:r w:rsidRPr="002C2218">
        <w:rPr>
          <w:b/>
          <w:sz w:val="18"/>
          <w:szCs w:val="18"/>
        </w:rPr>
        <w:tab/>
      </w:r>
    </w:p>
    <w:p w:rsidR="000B7276" w:rsidRPr="007847A8" w:rsidRDefault="000B7276" w:rsidP="002252AC">
      <w:pPr>
        <w:rPr>
          <w:sz w:val="18"/>
          <w:szCs w:val="18"/>
        </w:rPr>
      </w:pPr>
      <w:r w:rsidRPr="007847A8">
        <w:rPr>
          <w:sz w:val="18"/>
          <w:szCs w:val="18"/>
        </w:rPr>
        <w:t xml:space="preserve">Κασετίνα με ξύλινες ή πλαστικές μινιατούρες για την σύνθεση – δημιουργία μιας πόλης (δέντρα, σπίτια, αυτοκίνητα κλπ)  </w:t>
      </w:r>
    </w:p>
    <w:p w:rsidR="000B7276" w:rsidRDefault="000B7276" w:rsidP="002252AC">
      <w:pPr>
        <w:rPr>
          <w:sz w:val="18"/>
          <w:szCs w:val="18"/>
        </w:rPr>
      </w:pPr>
    </w:p>
    <w:p w:rsidR="000B7276" w:rsidRPr="002C2218" w:rsidRDefault="000B7276" w:rsidP="002252AC">
      <w:pPr>
        <w:rPr>
          <w:b/>
          <w:sz w:val="18"/>
          <w:szCs w:val="18"/>
        </w:rPr>
      </w:pPr>
      <w:r w:rsidRPr="002C2218">
        <w:rPr>
          <w:b/>
          <w:sz w:val="18"/>
          <w:szCs w:val="18"/>
        </w:rPr>
        <w:t>Σύστημα Επικοινωνίας Pecks (υλικό και εκπαίδευση)</w:t>
      </w:r>
      <w:r w:rsidRPr="002C2218">
        <w:rPr>
          <w:b/>
          <w:sz w:val="18"/>
          <w:szCs w:val="18"/>
        </w:rPr>
        <w:tab/>
      </w:r>
    </w:p>
    <w:p w:rsidR="000B7276" w:rsidRPr="007847A8" w:rsidRDefault="000B7276" w:rsidP="002252AC">
      <w:pPr>
        <w:rPr>
          <w:sz w:val="18"/>
          <w:szCs w:val="18"/>
        </w:rPr>
      </w:pPr>
      <w:r w:rsidRPr="007847A8">
        <w:rPr>
          <w:sz w:val="18"/>
          <w:szCs w:val="18"/>
        </w:rPr>
        <w:t>Σύστημα Επικοινωνίας μέσω Ανταλλαγής Εικόνων (Picture Exchange Communication System - PECS). Περιλαμβάνεται το υλικό και η εκπαίδευση. Η εκπαίδευση των παιδαγωγών στη χρήση της μεθόδου θα πρέπει να γίνει από εξειδικευμένους εκπαιδευτές, ατομικά ή σε ομάδες.</w:t>
      </w:r>
    </w:p>
    <w:p w:rsidR="000B7276" w:rsidRDefault="000B7276" w:rsidP="002252AC">
      <w:pPr>
        <w:rPr>
          <w:sz w:val="18"/>
          <w:szCs w:val="18"/>
        </w:rPr>
      </w:pPr>
    </w:p>
    <w:p w:rsidR="000B7276" w:rsidRPr="002C2218" w:rsidRDefault="000B7276" w:rsidP="002252AC">
      <w:pPr>
        <w:rPr>
          <w:b/>
          <w:sz w:val="18"/>
          <w:szCs w:val="18"/>
        </w:rPr>
      </w:pPr>
      <w:r w:rsidRPr="002C2218">
        <w:rPr>
          <w:b/>
          <w:sz w:val="18"/>
          <w:szCs w:val="18"/>
        </w:rPr>
        <w:t>Ταμειακή μηχανή (παιχνίδι)</w:t>
      </w:r>
      <w:r w:rsidRPr="002C2218">
        <w:rPr>
          <w:b/>
          <w:sz w:val="18"/>
          <w:szCs w:val="18"/>
        </w:rPr>
        <w:tab/>
      </w:r>
    </w:p>
    <w:p w:rsidR="000B7276" w:rsidRPr="007847A8" w:rsidRDefault="000B7276" w:rsidP="002252AC">
      <w:pPr>
        <w:rPr>
          <w:sz w:val="18"/>
          <w:szCs w:val="18"/>
        </w:rPr>
      </w:pPr>
      <w:r w:rsidRPr="007847A8">
        <w:rPr>
          <w:sz w:val="18"/>
          <w:szCs w:val="18"/>
        </w:rPr>
        <w:t>Παιχνίδι ταμειακή μηχανή με πλήκτρα και ανοιγόμενο συρτάρι για τα χρήματα, από ξύλινο ή πλαστικό υλικό.</w:t>
      </w:r>
    </w:p>
    <w:p w:rsidR="000B7276" w:rsidRPr="007847A8" w:rsidRDefault="000B7276" w:rsidP="002252AC">
      <w:pPr>
        <w:rPr>
          <w:sz w:val="18"/>
          <w:szCs w:val="18"/>
        </w:rPr>
      </w:pPr>
    </w:p>
    <w:p w:rsidR="000B7276" w:rsidRPr="002C2218" w:rsidRDefault="000B7276" w:rsidP="002252AC">
      <w:pPr>
        <w:rPr>
          <w:b/>
          <w:sz w:val="18"/>
          <w:szCs w:val="18"/>
        </w:rPr>
      </w:pPr>
      <w:r w:rsidRPr="002C2218">
        <w:rPr>
          <w:b/>
          <w:sz w:val="18"/>
          <w:szCs w:val="18"/>
        </w:rPr>
        <w:t>Χάρτες</w:t>
      </w:r>
      <w:r w:rsidRPr="002C2218">
        <w:rPr>
          <w:b/>
          <w:sz w:val="18"/>
          <w:szCs w:val="18"/>
        </w:rPr>
        <w:tab/>
      </w:r>
    </w:p>
    <w:p w:rsidR="000B7276" w:rsidRPr="007847A8" w:rsidRDefault="000B7276" w:rsidP="002252AC">
      <w:pPr>
        <w:rPr>
          <w:sz w:val="18"/>
          <w:szCs w:val="18"/>
        </w:rPr>
      </w:pPr>
      <w:r w:rsidRPr="007847A8">
        <w:rPr>
          <w:sz w:val="18"/>
          <w:szCs w:val="18"/>
        </w:rPr>
        <w:t>Χάρτες διδασκαλίας Ελλάδας ή Ευρώπης, πλαστικοποιημένοι. Οι χάρτες μπορούν να έχουν δύο όψεις, μία πολιτικά και μία με γεωφυσικά γεωγραφικά στοιχεία.</w:t>
      </w:r>
    </w:p>
    <w:p w:rsidR="000B7276" w:rsidRDefault="000B7276" w:rsidP="002252AC">
      <w:pPr>
        <w:rPr>
          <w:sz w:val="18"/>
          <w:szCs w:val="18"/>
        </w:rPr>
      </w:pPr>
    </w:p>
    <w:p w:rsidR="000B7276" w:rsidRPr="00CF0C4A" w:rsidRDefault="000B7276" w:rsidP="002252AC">
      <w:pPr>
        <w:rPr>
          <w:b/>
          <w:sz w:val="18"/>
          <w:szCs w:val="18"/>
        </w:rPr>
      </w:pPr>
      <w:r w:rsidRPr="00CF0C4A">
        <w:rPr>
          <w:b/>
          <w:sz w:val="18"/>
          <w:szCs w:val="18"/>
        </w:rPr>
        <w:t>Ψαλίδι διπλού ελέγχου</w:t>
      </w:r>
      <w:r w:rsidRPr="00CF0C4A">
        <w:rPr>
          <w:b/>
          <w:sz w:val="18"/>
          <w:szCs w:val="18"/>
        </w:rPr>
        <w:tab/>
      </w:r>
    </w:p>
    <w:p w:rsidR="000B7276" w:rsidRPr="007847A8" w:rsidRDefault="000B7276" w:rsidP="002252AC">
      <w:pPr>
        <w:rPr>
          <w:sz w:val="18"/>
          <w:szCs w:val="18"/>
        </w:rPr>
      </w:pPr>
      <w:r w:rsidRPr="007847A8">
        <w:rPr>
          <w:sz w:val="18"/>
          <w:szCs w:val="18"/>
        </w:rPr>
        <w:t xml:space="preserve">Ειδικό ψαλίδι με λαβές με διπλές θηλιές, για χρήση από παιδιά με κινητικά προβλήματα, κατάλληλο για σχολεία ειδικής αγωγής και άτομα με μειωμένο βαθμό κινητικών δεξιοτήτων. </w:t>
      </w:r>
    </w:p>
    <w:p w:rsidR="000B7276" w:rsidRDefault="000B7276" w:rsidP="002252AC">
      <w:pPr>
        <w:rPr>
          <w:sz w:val="18"/>
          <w:szCs w:val="18"/>
        </w:rPr>
      </w:pPr>
    </w:p>
    <w:p w:rsidR="000B7276" w:rsidRPr="00CF0C4A" w:rsidRDefault="000B7276" w:rsidP="002252AC">
      <w:pPr>
        <w:rPr>
          <w:b/>
          <w:sz w:val="18"/>
          <w:szCs w:val="18"/>
        </w:rPr>
      </w:pPr>
      <w:r w:rsidRPr="00CF0C4A">
        <w:rPr>
          <w:b/>
          <w:sz w:val="18"/>
          <w:szCs w:val="18"/>
        </w:rPr>
        <w:t>Ψαλίδι εύκολης λαβής</w:t>
      </w:r>
      <w:r w:rsidRPr="00CF0C4A">
        <w:rPr>
          <w:b/>
          <w:sz w:val="18"/>
          <w:szCs w:val="18"/>
        </w:rPr>
        <w:tab/>
      </w:r>
    </w:p>
    <w:p w:rsidR="000B7276" w:rsidRPr="007847A8" w:rsidRDefault="000B7276" w:rsidP="002252AC">
      <w:pPr>
        <w:rPr>
          <w:sz w:val="18"/>
          <w:szCs w:val="18"/>
        </w:rPr>
      </w:pPr>
      <w:r w:rsidRPr="007847A8">
        <w:rPr>
          <w:sz w:val="18"/>
          <w:szCs w:val="18"/>
        </w:rPr>
        <w:t>Ειδικό ψαλίδι που ανοίγει μόνο του, για υποβοήθηση της κοπής, με ανατομικές λαβές κατάλληλο για σχολεία ειδικής αγωγής και άτομα με μειωμένο βαθμό κινητικών δεξιοτήτων</w:t>
      </w:r>
    </w:p>
    <w:p w:rsidR="000B7276" w:rsidRDefault="000B7276" w:rsidP="002252AC">
      <w:pPr>
        <w:rPr>
          <w:sz w:val="18"/>
          <w:szCs w:val="18"/>
        </w:rPr>
      </w:pPr>
    </w:p>
    <w:p w:rsidR="000B7276" w:rsidRPr="00CF0C4A" w:rsidRDefault="000B7276" w:rsidP="002252AC">
      <w:pPr>
        <w:rPr>
          <w:b/>
          <w:sz w:val="18"/>
          <w:szCs w:val="18"/>
        </w:rPr>
      </w:pPr>
      <w:r w:rsidRPr="00CF0C4A">
        <w:rPr>
          <w:b/>
          <w:sz w:val="18"/>
          <w:szCs w:val="18"/>
        </w:rPr>
        <w:t>Ψηφιακά παιχνίδια</w:t>
      </w:r>
      <w:r w:rsidRPr="00CF0C4A">
        <w:rPr>
          <w:b/>
          <w:sz w:val="18"/>
          <w:szCs w:val="18"/>
        </w:rPr>
        <w:tab/>
      </w:r>
    </w:p>
    <w:p w:rsidR="000B7276" w:rsidRPr="007847A8" w:rsidRDefault="000B7276" w:rsidP="002252AC">
      <w:pPr>
        <w:rPr>
          <w:sz w:val="18"/>
          <w:szCs w:val="18"/>
        </w:rPr>
      </w:pPr>
      <w:r w:rsidRPr="007847A8">
        <w:rPr>
          <w:sz w:val="18"/>
          <w:szCs w:val="18"/>
        </w:rPr>
        <w:t xml:space="preserve">Παιχνίδια ψηφιακής μορφής για την καλλιέργεια της μνήμης, της παρατηρητικότητας, των γνώσεων κλπ κατάλληλα για σχολεία ειδικής αγωγής και τμήματα ένταξης </w:t>
      </w:r>
    </w:p>
    <w:p w:rsidR="000B7276" w:rsidRDefault="000B7276" w:rsidP="002252AC">
      <w:pPr>
        <w:rPr>
          <w:sz w:val="18"/>
          <w:szCs w:val="18"/>
        </w:rPr>
      </w:pPr>
    </w:p>
    <w:p w:rsidR="000B7276" w:rsidRPr="00CF0C4A" w:rsidRDefault="000B7276" w:rsidP="002252AC">
      <w:pPr>
        <w:rPr>
          <w:b/>
          <w:sz w:val="18"/>
          <w:szCs w:val="18"/>
        </w:rPr>
      </w:pPr>
      <w:r w:rsidRPr="00CF0C4A">
        <w:rPr>
          <w:b/>
          <w:sz w:val="18"/>
          <w:szCs w:val="18"/>
        </w:rPr>
        <w:t>Ψυχογραφικό test Wisc</w:t>
      </w:r>
      <w:r w:rsidRPr="00CF0C4A">
        <w:rPr>
          <w:b/>
          <w:sz w:val="18"/>
          <w:szCs w:val="18"/>
        </w:rPr>
        <w:tab/>
      </w:r>
    </w:p>
    <w:p w:rsidR="000B7276" w:rsidRPr="007847A8" w:rsidRDefault="000B7276" w:rsidP="002252AC">
      <w:pPr>
        <w:rPr>
          <w:sz w:val="18"/>
          <w:szCs w:val="18"/>
        </w:rPr>
      </w:pPr>
      <w:r w:rsidRPr="007847A8">
        <w:rPr>
          <w:sz w:val="18"/>
          <w:szCs w:val="18"/>
        </w:rPr>
        <w:t>Πλήρες πακέτο  της μεθόδου wisc με βιβλία και τεχνικό εγχειρίδιο χρήσης, φυλλάδια, φόρμες κλπ για χρήση από ψυχολόγους ή άλλους επαγγελματίες της ειδικής αγωγής και εκπαίδευσης</w:t>
      </w:r>
    </w:p>
    <w:p w:rsidR="000B7276" w:rsidRDefault="000B7276" w:rsidP="002252AC">
      <w:pPr>
        <w:rPr>
          <w:sz w:val="18"/>
          <w:szCs w:val="18"/>
        </w:rPr>
      </w:pPr>
    </w:p>
    <w:p w:rsidR="000B7276" w:rsidRPr="00CF0C4A" w:rsidRDefault="000B7276" w:rsidP="002252AC">
      <w:pPr>
        <w:rPr>
          <w:b/>
          <w:sz w:val="18"/>
          <w:szCs w:val="18"/>
        </w:rPr>
      </w:pPr>
      <w:r w:rsidRPr="00CF0C4A">
        <w:rPr>
          <w:b/>
          <w:sz w:val="18"/>
          <w:szCs w:val="18"/>
        </w:rPr>
        <w:t>Εκπαιδευτικά βιβλία</w:t>
      </w:r>
      <w:r w:rsidRPr="00CF0C4A">
        <w:rPr>
          <w:b/>
          <w:sz w:val="18"/>
          <w:szCs w:val="18"/>
        </w:rPr>
        <w:tab/>
      </w:r>
    </w:p>
    <w:p w:rsidR="000B7276" w:rsidRPr="007847A8" w:rsidRDefault="000B7276" w:rsidP="002252AC">
      <w:pPr>
        <w:rPr>
          <w:sz w:val="18"/>
          <w:szCs w:val="18"/>
        </w:rPr>
      </w:pPr>
      <w:r w:rsidRPr="007847A8">
        <w:rPr>
          <w:sz w:val="18"/>
          <w:szCs w:val="18"/>
        </w:rPr>
        <w:t>Εκπαιδευτικά βιβλία διδασκαλίας για μαθητές ειδικής αγωγής της πρωτοβάθμιας ή δευτεροβάθμιας εκπαίδευσης</w:t>
      </w:r>
      <w:r>
        <w:rPr>
          <w:sz w:val="18"/>
          <w:szCs w:val="18"/>
        </w:rPr>
        <w:t>.</w:t>
      </w:r>
      <w:r w:rsidRPr="007847A8">
        <w:rPr>
          <w:sz w:val="18"/>
          <w:szCs w:val="18"/>
        </w:rPr>
        <w:t xml:space="preserve"> </w:t>
      </w:r>
      <w:r>
        <w:rPr>
          <w:sz w:val="18"/>
          <w:szCs w:val="18"/>
        </w:rPr>
        <w:t xml:space="preserve">Η θεματολογία θα πρέπει να </w:t>
      </w:r>
      <w:r w:rsidRPr="002252AC">
        <w:rPr>
          <w:sz w:val="18"/>
          <w:szCs w:val="18"/>
        </w:rPr>
        <w:t>καλύπτ</w:t>
      </w:r>
      <w:r>
        <w:rPr>
          <w:sz w:val="18"/>
          <w:szCs w:val="18"/>
        </w:rPr>
        <w:t>ει</w:t>
      </w:r>
      <w:r w:rsidRPr="002252AC">
        <w:rPr>
          <w:sz w:val="18"/>
          <w:szCs w:val="18"/>
        </w:rPr>
        <w:t xml:space="preserve"> θεματικές ενότητες από αυτές που προβλέπονται στα επίσημα προγράμματα εκπαίδευσης της ειδικής αγωγής και εκπαίδευσης για την πρωτοβάθμια και τη δευτεροβάθμια εκπαίδευση αντίστοιχα</w:t>
      </w:r>
      <w:r>
        <w:rPr>
          <w:sz w:val="18"/>
          <w:szCs w:val="18"/>
        </w:rPr>
        <w:t xml:space="preserve"> (π.χ. </w:t>
      </w:r>
      <w:r w:rsidRPr="007847A8">
        <w:rPr>
          <w:sz w:val="18"/>
          <w:szCs w:val="18"/>
        </w:rPr>
        <w:t>βασικές γνώσεις των νέων τεχνολογιών πληροφορικής και επικοινωνιών, καλλιέργεια της ομαδικότητας, καλή συμπεριφορά κλπ.</w:t>
      </w:r>
      <w:r>
        <w:rPr>
          <w:sz w:val="18"/>
          <w:szCs w:val="18"/>
        </w:rPr>
        <w:t>)</w:t>
      </w:r>
    </w:p>
    <w:p w:rsidR="000B7276" w:rsidRPr="00396463" w:rsidRDefault="000B7276" w:rsidP="00396463">
      <w:pPr>
        <w:jc w:val="both"/>
        <w:rPr>
          <w:b/>
          <w:sz w:val="18"/>
          <w:szCs w:val="18"/>
        </w:rPr>
      </w:pPr>
    </w:p>
    <w:p w:rsidR="000B7276" w:rsidRDefault="000B7276" w:rsidP="00396463">
      <w:pPr>
        <w:jc w:val="center"/>
        <w:rPr>
          <w:b/>
          <w:bCs/>
          <w:iCs/>
          <w:sz w:val="18"/>
          <w:szCs w:val="18"/>
        </w:rPr>
      </w:pPr>
    </w:p>
    <w:p w:rsidR="000B7276" w:rsidRDefault="000B7276" w:rsidP="00396463">
      <w:pPr>
        <w:jc w:val="center"/>
        <w:rPr>
          <w:b/>
          <w:bCs/>
          <w:iCs/>
          <w:sz w:val="18"/>
          <w:szCs w:val="18"/>
        </w:rPr>
      </w:pPr>
    </w:p>
    <w:p w:rsidR="000B7276" w:rsidRDefault="000B7276" w:rsidP="00396463">
      <w:pPr>
        <w:jc w:val="center"/>
        <w:rPr>
          <w:b/>
          <w:bCs/>
          <w:iCs/>
          <w:sz w:val="18"/>
          <w:szCs w:val="18"/>
        </w:rPr>
      </w:pPr>
    </w:p>
    <w:p w:rsidR="000B7276" w:rsidRDefault="000B7276" w:rsidP="00396463">
      <w:pPr>
        <w:jc w:val="center"/>
        <w:rPr>
          <w:b/>
          <w:bCs/>
          <w:iCs/>
          <w:sz w:val="18"/>
          <w:szCs w:val="18"/>
        </w:rPr>
      </w:pPr>
    </w:p>
    <w:p w:rsidR="000B7276" w:rsidRDefault="000B7276" w:rsidP="00396463">
      <w:pPr>
        <w:jc w:val="center"/>
        <w:rPr>
          <w:b/>
          <w:bCs/>
          <w:iCs/>
          <w:sz w:val="18"/>
          <w:szCs w:val="18"/>
        </w:rPr>
      </w:pPr>
    </w:p>
    <w:p w:rsidR="000B7276" w:rsidRPr="00396463" w:rsidRDefault="000B7276" w:rsidP="00396463">
      <w:pPr>
        <w:jc w:val="center"/>
        <w:rPr>
          <w:b/>
          <w:bCs/>
          <w:iCs/>
          <w:sz w:val="18"/>
          <w:szCs w:val="18"/>
        </w:rPr>
      </w:pPr>
    </w:p>
    <w:p w:rsidR="000B7276" w:rsidRPr="00396463" w:rsidRDefault="000B7276" w:rsidP="00396463">
      <w:pPr>
        <w:jc w:val="center"/>
        <w:rPr>
          <w:b/>
          <w:bCs/>
          <w:iCs/>
          <w:sz w:val="18"/>
          <w:szCs w:val="18"/>
        </w:rPr>
      </w:pPr>
    </w:p>
    <w:p w:rsidR="000B7276" w:rsidRPr="00396463" w:rsidRDefault="000B7276" w:rsidP="00396463">
      <w:pPr>
        <w:jc w:val="center"/>
        <w:rPr>
          <w:b/>
          <w:bCs/>
          <w:iCs/>
          <w:sz w:val="18"/>
          <w:szCs w:val="18"/>
        </w:rPr>
      </w:pPr>
    </w:p>
    <w:p w:rsidR="000B7276" w:rsidRPr="00396463" w:rsidRDefault="000B7276" w:rsidP="00396463">
      <w:pPr>
        <w:jc w:val="center"/>
        <w:rPr>
          <w:b/>
          <w:bCs/>
          <w:iCs/>
          <w:sz w:val="18"/>
          <w:szCs w:val="18"/>
        </w:rPr>
      </w:pPr>
    </w:p>
    <w:p w:rsidR="000B7276" w:rsidRPr="00B9092D" w:rsidRDefault="000B7276" w:rsidP="00396463">
      <w:pPr>
        <w:jc w:val="center"/>
        <w:rPr>
          <w:b/>
          <w:bCs/>
          <w:iCs/>
          <w:sz w:val="18"/>
          <w:szCs w:val="18"/>
        </w:rPr>
      </w:pPr>
    </w:p>
    <w:p w:rsidR="000B7276" w:rsidRPr="00B9092D" w:rsidRDefault="000B7276" w:rsidP="00396463">
      <w:pPr>
        <w:jc w:val="center"/>
        <w:rPr>
          <w:b/>
          <w:bCs/>
          <w:iCs/>
          <w:sz w:val="18"/>
          <w:szCs w:val="18"/>
        </w:rPr>
      </w:pPr>
    </w:p>
    <w:p w:rsidR="000B7276" w:rsidRPr="00B9092D" w:rsidRDefault="000B7276" w:rsidP="00396463">
      <w:pPr>
        <w:jc w:val="center"/>
        <w:rPr>
          <w:b/>
          <w:bCs/>
          <w:iCs/>
          <w:sz w:val="18"/>
          <w:szCs w:val="18"/>
        </w:rPr>
      </w:pPr>
    </w:p>
    <w:p w:rsidR="000B7276" w:rsidRPr="00B9092D" w:rsidRDefault="000B7276" w:rsidP="00396463">
      <w:pPr>
        <w:jc w:val="center"/>
        <w:rPr>
          <w:b/>
          <w:bCs/>
          <w:iCs/>
          <w:sz w:val="18"/>
          <w:szCs w:val="18"/>
        </w:rPr>
      </w:pPr>
    </w:p>
    <w:p w:rsidR="000B7276" w:rsidRPr="00B9092D" w:rsidRDefault="000B7276" w:rsidP="00396463">
      <w:pPr>
        <w:jc w:val="center"/>
        <w:rPr>
          <w:b/>
          <w:bCs/>
          <w:iCs/>
          <w:sz w:val="18"/>
          <w:szCs w:val="18"/>
        </w:rPr>
      </w:pPr>
    </w:p>
    <w:p w:rsidR="000B7276" w:rsidRPr="00B9092D" w:rsidRDefault="000B7276" w:rsidP="00396463">
      <w:pPr>
        <w:jc w:val="center"/>
        <w:rPr>
          <w:b/>
          <w:bCs/>
          <w:iCs/>
          <w:sz w:val="18"/>
          <w:szCs w:val="18"/>
        </w:rPr>
      </w:pPr>
    </w:p>
    <w:p w:rsidR="000B7276" w:rsidRPr="00B9092D" w:rsidRDefault="000B7276" w:rsidP="00396463">
      <w:pPr>
        <w:jc w:val="center"/>
        <w:rPr>
          <w:b/>
          <w:bCs/>
          <w:iCs/>
          <w:sz w:val="18"/>
          <w:szCs w:val="18"/>
        </w:rPr>
      </w:pPr>
    </w:p>
    <w:p w:rsidR="000B7276" w:rsidRPr="00B9092D" w:rsidRDefault="000B7276" w:rsidP="00396463">
      <w:pPr>
        <w:jc w:val="center"/>
        <w:rPr>
          <w:b/>
          <w:bCs/>
          <w:iCs/>
          <w:sz w:val="18"/>
          <w:szCs w:val="18"/>
        </w:rPr>
      </w:pPr>
    </w:p>
    <w:p w:rsidR="000B7276" w:rsidRPr="00B9092D" w:rsidRDefault="000B7276" w:rsidP="00396463">
      <w:pPr>
        <w:jc w:val="center"/>
        <w:rPr>
          <w:b/>
          <w:bCs/>
          <w:iCs/>
          <w:sz w:val="18"/>
          <w:szCs w:val="18"/>
        </w:rPr>
      </w:pPr>
    </w:p>
    <w:p w:rsidR="000B7276" w:rsidRPr="00B9092D" w:rsidRDefault="000B7276" w:rsidP="00396463">
      <w:pPr>
        <w:jc w:val="center"/>
        <w:rPr>
          <w:b/>
          <w:bCs/>
          <w:iCs/>
          <w:sz w:val="18"/>
          <w:szCs w:val="18"/>
        </w:rPr>
      </w:pPr>
    </w:p>
    <w:p w:rsidR="000B7276" w:rsidRPr="00B9092D" w:rsidRDefault="000B7276" w:rsidP="00396463">
      <w:pPr>
        <w:jc w:val="center"/>
        <w:rPr>
          <w:b/>
          <w:bCs/>
          <w:iCs/>
          <w:sz w:val="18"/>
          <w:szCs w:val="18"/>
        </w:rPr>
      </w:pPr>
    </w:p>
    <w:p w:rsidR="000B7276" w:rsidRPr="00B9092D" w:rsidRDefault="000B7276" w:rsidP="00396463">
      <w:pPr>
        <w:jc w:val="center"/>
        <w:rPr>
          <w:b/>
          <w:bCs/>
          <w:iCs/>
          <w:sz w:val="18"/>
          <w:szCs w:val="18"/>
        </w:rPr>
      </w:pPr>
    </w:p>
    <w:p w:rsidR="000B7276" w:rsidRPr="00B9092D" w:rsidRDefault="000B7276" w:rsidP="00396463">
      <w:pPr>
        <w:jc w:val="center"/>
        <w:rPr>
          <w:b/>
          <w:bCs/>
          <w:iCs/>
          <w:sz w:val="18"/>
          <w:szCs w:val="18"/>
        </w:rPr>
      </w:pPr>
    </w:p>
    <w:p w:rsidR="000B7276" w:rsidRPr="00396463" w:rsidRDefault="000B7276" w:rsidP="00396463">
      <w:pPr>
        <w:jc w:val="center"/>
        <w:rPr>
          <w:b/>
          <w:bCs/>
          <w:iCs/>
          <w:sz w:val="18"/>
          <w:szCs w:val="18"/>
        </w:rPr>
      </w:pPr>
      <w:r w:rsidRPr="00396463">
        <w:rPr>
          <w:b/>
          <w:bCs/>
          <w:iCs/>
          <w:sz w:val="18"/>
          <w:szCs w:val="18"/>
        </w:rPr>
        <w:t>Ειδικές προδιαγραφές παιδαγωγικού υλικού και λοιπού εξοπλισμού</w:t>
      </w:r>
    </w:p>
    <w:p w:rsidR="000B7276" w:rsidRPr="00396463" w:rsidRDefault="000B7276" w:rsidP="00396463">
      <w:pPr>
        <w:jc w:val="both"/>
        <w:rPr>
          <w:bCs/>
          <w:iCs/>
          <w:sz w:val="18"/>
          <w:szCs w:val="18"/>
        </w:rPr>
      </w:pPr>
      <w:r w:rsidRPr="00396463">
        <w:rPr>
          <w:bCs/>
          <w:iCs/>
          <w:sz w:val="18"/>
          <w:szCs w:val="18"/>
        </w:rPr>
        <w:t xml:space="preserve">Όλα τα είδη του ανωτέρω παιδαγωγικού υλικού, των παιχνιδιών και του λοιπού εξοπλισμού που περιγράφονται παραπάνω θα πρέπει να τηρούν τις ελάχιστες προδιαγραφές της ισχύουσας εθνικής και κοινοτικής νομοθεσίας, όσον αφορά στην αποτελεσματική προστασία της ασφάλειας και της υγείας του καταναλωτή και ειδικότερα των παιδιών, από τους κινδύνους που προκύπτουν από τα προϊόντα αυτά (σήμα </w:t>
      </w:r>
      <w:r w:rsidRPr="00396463">
        <w:rPr>
          <w:bCs/>
          <w:iCs/>
          <w:sz w:val="18"/>
          <w:szCs w:val="18"/>
          <w:lang w:val="en-US"/>
        </w:rPr>
        <w:t>CE</w:t>
      </w:r>
      <w:r w:rsidRPr="00396463">
        <w:rPr>
          <w:bCs/>
          <w:iCs/>
          <w:sz w:val="18"/>
          <w:szCs w:val="18"/>
        </w:rPr>
        <w:t xml:space="preserve">, προειδοποιήσεις κλπ). </w:t>
      </w:r>
    </w:p>
    <w:p w:rsidR="000B7276" w:rsidRPr="00396463" w:rsidRDefault="000B7276" w:rsidP="00396463">
      <w:pPr>
        <w:jc w:val="both"/>
        <w:rPr>
          <w:b/>
          <w:bCs/>
          <w:iCs/>
          <w:sz w:val="18"/>
          <w:szCs w:val="18"/>
        </w:rPr>
      </w:pPr>
    </w:p>
    <w:p w:rsidR="000B7276" w:rsidRPr="00396463" w:rsidRDefault="000B7276" w:rsidP="00396463">
      <w:pPr>
        <w:rPr>
          <w:sz w:val="18"/>
          <w:szCs w:val="18"/>
        </w:rPr>
      </w:pPr>
    </w:p>
    <w:p w:rsidR="000B7276" w:rsidRPr="00396463" w:rsidRDefault="000B7276" w:rsidP="00396463">
      <w:pPr>
        <w:jc w:val="both"/>
        <w:rPr>
          <w:b/>
          <w:bCs/>
          <w:iCs/>
          <w:sz w:val="18"/>
          <w:szCs w:val="18"/>
        </w:rPr>
      </w:pPr>
    </w:p>
    <w:tbl>
      <w:tblPr>
        <w:tblW w:w="8662" w:type="dxa"/>
        <w:tblInd w:w="93" w:type="dxa"/>
        <w:tblLook w:val="00A0"/>
      </w:tblPr>
      <w:tblGrid>
        <w:gridCol w:w="3760"/>
        <w:gridCol w:w="2492"/>
        <w:gridCol w:w="2410"/>
      </w:tblGrid>
      <w:tr w:rsidR="000B7276" w:rsidRPr="001C2AA2" w:rsidTr="00EB1F25">
        <w:trPr>
          <w:trHeight w:val="390"/>
        </w:trPr>
        <w:tc>
          <w:tcPr>
            <w:tcW w:w="8662" w:type="dxa"/>
            <w:gridSpan w:val="3"/>
            <w:tcBorders>
              <w:top w:val="nil"/>
              <w:left w:val="nil"/>
              <w:bottom w:val="nil"/>
              <w:right w:val="nil"/>
            </w:tcBorders>
            <w:vAlign w:val="center"/>
          </w:tcPr>
          <w:p w:rsidR="000B7276" w:rsidRPr="00396463" w:rsidRDefault="000B7276" w:rsidP="00EB1F25">
            <w:pPr>
              <w:jc w:val="center"/>
              <w:rPr>
                <w:b/>
                <w:bCs/>
                <w:sz w:val="18"/>
                <w:szCs w:val="18"/>
              </w:rPr>
            </w:pPr>
          </w:p>
          <w:p w:rsidR="000B7276" w:rsidRPr="00396463" w:rsidRDefault="000B7276" w:rsidP="00EB1F25">
            <w:pPr>
              <w:jc w:val="center"/>
              <w:rPr>
                <w:b/>
                <w:bCs/>
                <w:sz w:val="18"/>
                <w:szCs w:val="18"/>
              </w:rPr>
            </w:pPr>
          </w:p>
          <w:p w:rsidR="000B7276" w:rsidRPr="00396463" w:rsidRDefault="000B7276" w:rsidP="00EB1F25">
            <w:pPr>
              <w:jc w:val="center"/>
              <w:rPr>
                <w:b/>
                <w:bCs/>
                <w:sz w:val="18"/>
                <w:szCs w:val="18"/>
              </w:rPr>
            </w:pPr>
            <w:r w:rsidRPr="00396463">
              <w:rPr>
                <w:b/>
                <w:bCs/>
                <w:sz w:val="18"/>
                <w:szCs w:val="18"/>
              </w:rPr>
              <w:t>Χρόνος εγγύησης ανά κατηγορία εξοπλισμού</w:t>
            </w:r>
          </w:p>
        </w:tc>
      </w:tr>
      <w:tr w:rsidR="000B7276" w:rsidRPr="001C2AA2" w:rsidTr="00EB1F25">
        <w:trPr>
          <w:trHeight w:val="255"/>
        </w:trPr>
        <w:tc>
          <w:tcPr>
            <w:tcW w:w="3760" w:type="dxa"/>
            <w:tcBorders>
              <w:top w:val="nil"/>
              <w:left w:val="nil"/>
              <w:bottom w:val="nil"/>
              <w:right w:val="nil"/>
            </w:tcBorders>
            <w:vAlign w:val="center"/>
          </w:tcPr>
          <w:p w:rsidR="000B7276" w:rsidRPr="00396463" w:rsidRDefault="000B7276" w:rsidP="00EB1F25">
            <w:pPr>
              <w:jc w:val="center"/>
              <w:rPr>
                <w:sz w:val="18"/>
                <w:szCs w:val="18"/>
              </w:rPr>
            </w:pPr>
          </w:p>
        </w:tc>
        <w:tc>
          <w:tcPr>
            <w:tcW w:w="2492" w:type="dxa"/>
            <w:tcBorders>
              <w:top w:val="nil"/>
              <w:left w:val="nil"/>
              <w:bottom w:val="nil"/>
              <w:right w:val="nil"/>
            </w:tcBorders>
            <w:vAlign w:val="center"/>
          </w:tcPr>
          <w:p w:rsidR="000B7276" w:rsidRPr="00396463" w:rsidRDefault="000B7276" w:rsidP="00EB1F25">
            <w:pPr>
              <w:jc w:val="center"/>
              <w:rPr>
                <w:sz w:val="18"/>
                <w:szCs w:val="18"/>
              </w:rPr>
            </w:pPr>
          </w:p>
        </w:tc>
        <w:tc>
          <w:tcPr>
            <w:tcW w:w="2410" w:type="dxa"/>
            <w:tcBorders>
              <w:top w:val="nil"/>
              <w:left w:val="nil"/>
              <w:bottom w:val="nil"/>
              <w:right w:val="nil"/>
            </w:tcBorders>
            <w:vAlign w:val="center"/>
          </w:tcPr>
          <w:p w:rsidR="000B7276" w:rsidRPr="00396463" w:rsidRDefault="000B7276" w:rsidP="00EB1F25">
            <w:pPr>
              <w:jc w:val="center"/>
              <w:rPr>
                <w:sz w:val="18"/>
                <w:szCs w:val="18"/>
              </w:rPr>
            </w:pPr>
          </w:p>
        </w:tc>
      </w:tr>
      <w:tr w:rsidR="000B7276" w:rsidRPr="001C2AA2" w:rsidTr="00EB1F25">
        <w:trPr>
          <w:trHeight w:val="255"/>
        </w:trPr>
        <w:tc>
          <w:tcPr>
            <w:tcW w:w="3760" w:type="dxa"/>
            <w:tcBorders>
              <w:top w:val="single" w:sz="4" w:space="0" w:color="auto"/>
              <w:left w:val="single" w:sz="4" w:space="0" w:color="auto"/>
              <w:bottom w:val="single" w:sz="4" w:space="0" w:color="auto"/>
              <w:right w:val="single" w:sz="4" w:space="0" w:color="auto"/>
            </w:tcBorders>
            <w:vAlign w:val="center"/>
          </w:tcPr>
          <w:p w:rsidR="000B7276" w:rsidRPr="00396463" w:rsidRDefault="000B7276" w:rsidP="00EB1F25">
            <w:pPr>
              <w:jc w:val="center"/>
              <w:rPr>
                <w:b/>
                <w:bCs/>
                <w:sz w:val="18"/>
                <w:szCs w:val="18"/>
              </w:rPr>
            </w:pPr>
            <w:r w:rsidRPr="00396463">
              <w:rPr>
                <w:b/>
                <w:bCs/>
                <w:sz w:val="18"/>
                <w:szCs w:val="18"/>
              </w:rPr>
              <w:t>Κατηγορία</w:t>
            </w:r>
          </w:p>
        </w:tc>
        <w:tc>
          <w:tcPr>
            <w:tcW w:w="2492" w:type="dxa"/>
            <w:tcBorders>
              <w:top w:val="single" w:sz="4" w:space="0" w:color="auto"/>
              <w:left w:val="nil"/>
              <w:bottom w:val="single" w:sz="4" w:space="0" w:color="auto"/>
              <w:right w:val="single" w:sz="4" w:space="0" w:color="auto"/>
            </w:tcBorders>
            <w:vAlign w:val="center"/>
          </w:tcPr>
          <w:p w:rsidR="000B7276" w:rsidRPr="00396463" w:rsidRDefault="000B7276" w:rsidP="00EB1F25">
            <w:pPr>
              <w:jc w:val="center"/>
              <w:rPr>
                <w:b/>
                <w:bCs/>
                <w:sz w:val="18"/>
                <w:szCs w:val="18"/>
              </w:rPr>
            </w:pPr>
            <w:r w:rsidRPr="00396463">
              <w:rPr>
                <w:b/>
                <w:bCs/>
                <w:sz w:val="18"/>
                <w:szCs w:val="18"/>
              </w:rPr>
              <w:t>Ελάχιστος χρόνος εγγύησης (έτη)</w:t>
            </w:r>
          </w:p>
        </w:tc>
        <w:tc>
          <w:tcPr>
            <w:tcW w:w="2410" w:type="dxa"/>
            <w:tcBorders>
              <w:top w:val="single" w:sz="4" w:space="0" w:color="auto"/>
              <w:left w:val="nil"/>
              <w:bottom w:val="single" w:sz="4" w:space="0" w:color="auto"/>
              <w:right w:val="single" w:sz="4" w:space="0" w:color="auto"/>
            </w:tcBorders>
            <w:vAlign w:val="center"/>
          </w:tcPr>
          <w:p w:rsidR="000B7276" w:rsidRPr="00396463" w:rsidRDefault="000B7276" w:rsidP="00EB1F25">
            <w:pPr>
              <w:jc w:val="center"/>
              <w:rPr>
                <w:b/>
                <w:bCs/>
                <w:sz w:val="18"/>
                <w:szCs w:val="18"/>
              </w:rPr>
            </w:pPr>
            <w:r w:rsidRPr="00396463">
              <w:rPr>
                <w:b/>
                <w:bCs/>
                <w:sz w:val="18"/>
                <w:szCs w:val="18"/>
              </w:rPr>
              <w:t>Παρατηρήσεις</w:t>
            </w:r>
          </w:p>
        </w:tc>
      </w:tr>
      <w:tr w:rsidR="000B7276" w:rsidRPr="001C2AA2" w:rsidTr="00EB1F25">
        <w:trPr>
          <w:trHeight w:val="510"/>
        </w:trPr>
        <w:tc>
          <w:tcPr>
            <w:tcW w:w="3760" w:type="dxa"/>
            <w:tcBorders>
              <w:top w:val="nil"/>
              <w:left w:val="single" w:sz="4" w:space="0" w:color="auto"/>
              <w:bottom w:val="single" w:sz="4" w:space="0" w:color="auto"/>
              <w:right w:val="single" w:sz="4" w:space="0" w:color="auto"/>
            </w:tcBorders>
            <w:vAlign w:val="center"/>
          </w:tcPr>
          <w:p w:rsidR="000B7276" w:rsidRPr="00396463" w:rsidRDefault="000B7276" w:rsidP="00EB1F25">
            <w:pPr>
              <w:jc w:val="center"/>
              <w:rPr>
                <w:sz w:val="18"/>
                <w:szCs w:val="18"/>
              </w:rPr>
            </w:pPr>
            <w:r w:rsidRPr="00396463">
              <w:rPr>
                <w:sz w:val="18"/>
                <w:szCs w:val="18"/>
              </w:rPr>
              <w:t>Ειδικός εξοπλισμός για παιδιά με κινητικά προβλήματα</w:t>
            </w:r>
          </w:p>
        </w:tc>
        <w:tc>
          <w:tcPr>
            <w:tcW w:w="2492" w:type="dxa"/>
            <w:tcBorders>
              <w:top w:val="nil"/>
              <w:left w:val="nil"/>
              <w:bottom w:val="single" w:sz="4" w:space="0" w:color="auto"/>
              <w:right w:val="single" w:sz="4" w:space="0" w:color="auto"/>
            </w:tcBorders>
            <w:vAlign w:val="center"/>
          </w:tcPr>
          <w:p w:rsidR="000B7276" w:rsidRPr="00396463" w:rsidRDefault="000B7276" w:rsidP="004245FE">
            <w:pPr>
              <w:jc w:val="center"/>
              <w:rPr>
                <w:sz w:val="18"/>
                <w:szCs w:val="18"/>
              </w:rPr>
            </w:pPr>
            <w:r w:rsidRPr="00396463">
              <w:rPr>
                <w:sz w:val="18"/>
                <w:szCs w:val="18"/>
              </w:rPr>
              <w:t xml:space="preserve">2 </w:t>
            </w:r>
          </w:p>
        </w:tc>
        <w:tc>
          <w:tcPr>
            <w:tcW w:w="2410" w:type="dxa"/>
            <w:tcBorders>
              <w:top w:val="nil"/>
              <w:left w:val="nil"/>
              <w:bottom w:val="single" w:sz="4" w:space="0" w:color="auto"/>
              <w:right w:val="single" w:sz="4" w:space="0" w:color="auto"/>
            </w:tcBorders>
            <w:vAlign w:val="center"/>
          </w:tcPr>
          <w:p w:rsidR="000B7276" w:rsidRPr="00396463" w:rsidRDefault="000B7276" w:rsidP="00EB1F25">
            <w:pPr>
              <w:jc w:val="center"/>
              <w:rPr>
                <w:sz w:val="18"/>
                <w:szCs w:val="18"/>
              </w:rPr>
            </w:pPr>
            <w:r w:rsidRPr="00396463">
              <w:rPr>
                <w:sz w:val="18"/>
                <w:szCs w:val="18"/>
              </w:rPr>
              <w:t> </w:t>
            </w:r>
          </w:p>
        </w:tc>
      </w:tr>
      <w:tr w:rsidR="000B7276" w:rsidRPr="001C2AA2" w:rsidTr="00EB1F25">
        <w:trPr>
          <w:trHeight w:val="255"/>
        </w:trPr>
        <w:tc>
          <w:tcPr>
            <w:tcW w:w="3760" w:type="dxa"/>
            <w:tcBorders>
              <w:top w:val="nil"/>
              <w:left w:val="single" w:sz="4" w:space="0" w:color="auto"/>
              <w:bottom w:val="single" w:sz="4" w:space="0" w:color="auto"/>
              <w:right w:val="single" w:sz="4" w:space="0" w:color="auto"/>
            </w:tcBorders>
            <w:vAlign w:val="center"/>
          </w:tcPr>
          <w:p w:rsidR="000B7276" w:rsidRPr="00396463" w:rsidRDefault="000B7276" w:rsidP="00EB1F25">
            <w:pPr>
              <w:jc w:val="center"/>
              <w:rPr>
                <w:sz w:val="18"/>
                <w:szCs w:val="18"/>
              </w:rPr>
            </w:pPr>
            <w:r w:rsidRPr="0038020E">
              <w:rPr>
                <w:sz w:val="18"/>
                <w:szCs w:val="18"/>
              </w:rPr>
              <w:t>Ειδικός εξοπλισμός για παιδιά με προβλήματα όρασης</w:t>
            </w:r>
          </w:p>
        </w:tc>
        <w:tc>
          <w:tcPr>
            <w:tcW w:w="2492" w:type="dxa"/>
            <w:tcBorders>
              <w:top w:val="nil"/>
              <w:left w:val="nil"/>
              <w:bottom w:val="single" w:sz="4" w:space="0" w:color="auto"/>
              <w:right w:val="single" w:sz="4" w:space="0" w:color="auto"/>
            </w:tcBorders>
            <w:vAlign w:val="center"/>
          </w:tcPr>
          <w:p w:rsidR="000B7276" w:rsidRPr="00396463" w:rsidRDefault="000B7276" w:rsidP="00EB1F25">
            <w:pPr>
              <w:jc w:val="center"/>
              <w:rPr>
                <w:sz w:val="18"/>
                <w:szCs w:val="18"/>
              </w:rPr>
            </w:pPr>
            <w:r>
              <w:rPr>
                <w:sz w:val="18"/>
                <w:szCs w:val="18"/>
              </w:rPr>
              <w:t>2</w:t>
            </w:r>
          </w:p>
        </w:tc>
        <w:tc>
          <w:tcPr>
            <w:tcW w:w="2410" w:type="dxa"/>
            <w:tcBorders>
              <w:top w:val="nil"/>
              <w:left w:val="nil"/>
              <w:bottom w:val="single" w:sz="4" w:space="0" w:color="auto"/>
              <w:right w:val="single" w:sz="4" w:space="0" w:color="auto"/>
            </w:tcBorders>
            <w:vAlign w:val="center"/>
          </w:tcPr>
          <w:p w:rsidR="000B7276" w:rsidRPr="00396463" w:rsidRDefault="000B7276" w:rsidP="00EB1F25">
            <w:pPr>
              <w:jc w:val="center"/>
              <w:rPr>
                <w:sz w:val="18"/>
                <w:szCs w:val="18"/>
              </w:rPr>
            </w:pPr>
          </w:p>
        </w:tc>
      </w:tr>
      <w:tr w:rsidR="000B7276" w:rsidRPr="001C2AA2" w:rsidTr="00EB1F25">
        <w:trPr>
          <w:trHeight w:val="255"/>
        </w:trPr>
        <w:tc>
          <w:tcPr>
            <w:tcW w:w="3760" w:type="dxa"/>
            <w:tcBorders>
              <w:top w:val="nil"/>
              <w:left w:val="single" w:sz="4" w:space="0" w:color="auto"/>
              <w:bottom w:val="single" w:sz="4" w:space="0" w:color="auto"/>
              <w:right w:val="single" w:sz="4" w:space="0" w:color="auto"/>
            </w:tcBorders>
            <w:vAlign w:val="center"/>
          </w:tcPr>
          <w:p w:rsidR="000B7276" w:rsidRPr="00396463" w:rsidRDefault="000B7276" w:rsidP="00EB1F25">
            <w:pPr>
              <w:jc w:val="center"/>
              <w:rPr>
                <w:sz w:val="18"/>
                <w:szCs w:val="18"/>
              </w:rPr>
            </w:pPr>
            <w:r w:rsidRPr="004245FE">
              <w:rPr>
                <w:sz w:val="18"/>
                <w:szCs w:val="18"/>
              </w:rPr>
              <w:t>Παιδαγωγικό υλικό</w:t>
            </w:r>
          </w:p>
        </w:tc>
        <w:tc>
          <w:tcPr>
            <w:tcW w:w="2492" w:type="dxa"/>
            <w:tcBorders>
              <w:top w:val="nil"/>
              <w:left w:val="nil"/>
              <w:bottom w:val="single" w:sz="4" w:space="0" w:color="auto"/>
              <w:right w:val="single" w:sz="4" w:space="0" w:color="auto"/>
            </w:tcBorders>
            <w:vAlign w:val="center"/>
          </w:tcPr>
          <w:p w:rsidR="000B7276" w:rsidRPr="00396463" w:rsidRDefault="000B7276" w:rsidP="00EB1F25">
            <w:pPr>
              <w:jc w:val="center"/>
              <w:rPr>
                <w:sz w:val="18"/>
                <w:szCs w:val="18"/>
              </w:rPr>
            </w:pPr>
            <w:r>
              <w:rPr>
                <w:sz w:val="18"/>
                <w:szCs w:val="18"/>
              </w:rPr>
              <w:t>1</w:t>
            </w:r>
          </w:p>
        </w:tc>
        <w:tc>
          <w:tcPr>
            <w:tcW w:w="2410" w:type="dxa"/>
            <w:tcBorders>
              <w:top w:val="nil"/>
              <w:left w:val="nil"/>
              <w:bottom w:val="single" w:sz="4" w:space="0" w:color="auto"/>
              <w:right w:val="single" w:sz="4" w:space="0" w:color="auto"/>
            </w:tcBorders>
            <w:vAlign w:val="center"/>
          </w:tcPr>
          <w:p w:rsidR="000B7276" w:rsidRPr="00396463" w:rsidRDefault="000B7276" w:rsidP="00EB1F25">
            <w:pPr>
              <w:jc w:val="center"/>
              <w:rPr>
                <w:sz w:val="18"/>
                <w:szCs w:val="18"/>
              </w:rPr>
            </w:pPr>
          </w:p>
        </w:tc>
      </w:tr>
      <w:tr w:rsidR="000B7276" w:rsidRPr="001C2AA2" w:rsidTr="00EB1F25">
        <w:trPr>
          <w:trHeight w:val="255"/>
        </w:trPr>
        <w:tc>
          <w:tcPr>
            <w:tcW w:w="3760" w:type="dxa"/>
            <w:tcBorders>
              <w:top w:val="nil"/>
              <w:left w:val="single" w:sz="4" w:space="0" w:color="auto"/>
              <w:bottom w:val="single" w:sz="4" w:space="0" w:color="auto"/>
              <w:right w:val="single" w:sz="4" w:space="0" w:color="auto"/>
            </w:tcBorders>
            <w:vAlign w:val="center"/>
          </w:tcPr>
          <w:p w:rsidR="000B7276" w:rsidRPr="00396463" w:rsidRDefault="000B7276" w:rsidP="00EB1F25">
            <w:pPr>
              <w:jc w:val="center"/>
              <w:rPr>
                <w:sz w:val="18"/>
                <w:szCs w:val="18"/>
              </w:rPr>
            </w:pPr>
            <w:r w:rsidRPr="00396463">
              <w:rPr>
                <w:sz w:val="18"/>
                <w:szCs w:val="18"/>
              </w:rPr>
              <w:t>Λοιπός εξοπλισμός</w:t>
            </w:r>
          </w:p>
        </w:tc>
        <w:tc>
          <w:tcPr>
            <w:tcW w:w="2492" w:type="dxa"/>
            <w:tcBorders>
              <w:top w:val="nil"/>
              <w:left w:val="nil"/>
              <w:bottom w:val="single" w:sz="4" w:space="0" w:color="auto"/>
              <w:right w:val="single" w:sz="4" w:space="0" w:color="auto"/>
            </w:tcBorders>
            <w:vAlign w:val="center"/>
          </w:tcPr>
          <w:p w:rsidR="000B7276" w:rsidRPr="00396463" w:rsidRDefault="000B7276" w:rsidP="00EB1F25">
            <w:pPr>
              <w:jc w:val="center"/>
              <w:rPr>
                <w:sz w:val="18"/>
                <w:szCs w:val="18"/>
              </w:rPr>
            </w:pPr>
            <w:r w:rsidRPr="00396463">
              <w:rPr>
                <w:sz w:val="18"/>
                <w:szCs w:val="18"/>
              </w:rPr>
              <w:t>2</w:t>
            </w:r>
          </w:p>
        </w:tc>
        <w:tc>
          <w:tcPr>
            <w:tcW w:w="2410" w:type="dxa"/>
            <w:tcBorders>
              <w:top w:val="nil"/>
              <w:left w:val="nil"/>
              <w:bottom w:val="single" w:sz="4" w:space="0" w:color="auto"/>
              <w:right w:val="single" w:sz="4" w:space="0" w:color="auto"/>
            </w:tcBorders>
            <w:vAlign w:val="center"/>
          </w:tcPr>
          <w:p w:rsidR="000B7276" w:rsidRPr="00396463" w:rsidRDefault="000B7276" w:rsidP="00EB1F25">
            <w:pPr>
              <w:jc w:val="center"/>
              <w:rPr>
                <w:sz w:val="18"/>
                <w:szCs w:val="18"/>
              </w:rPr>
            </w:pPr>
            <w:r w:rsidRPr="00396463">
              <w:rPr>
                <w:sz w:val="18"/>
                <w:szCs w:val="18"/>
              </w:rPr>
              <w:t> </w:t>
            </w:r>
          </w:p>
        </w:tc>
      </w:tr>
    </w:tbl>
    <w:p w:rsidR="000B7276" w:rsidRDefault="000B7276" w:rsidP="00396463">
      <w:pPr>
        <w:jc w:val="both"/>
        <w:rPr>
          <w:b/>
          <w:bCs/>
          <w:iCs/>
          <w:lang w:val="en-US"/>
        </w:rPr>
      </w:pPr>
    </w:p>
    <w:p w:rsidR="000B7276" w:rsidRDefault="000B7276" w:rsidP="00396463">
      <w:pPr>
        <w:jc w:val="both"/>
        <w:rPr>
          <w:b/>
          <w:bCs/>
          <w:iCs/>
          <w:lang w:val="en-US"/>
        </w:rPr>
      </w:pPr>
    </w:p>
    <w:p w:rsidR="000B7276" w:rsidRDefault="000B7276">
      <w:pPr>
        <w:widowControl/>
        <w:autoSpaceDE/>
        <w:autoSpaceDN/>
        <w:adjustRightInd/>
        <w:spacing w:after="200" w:line="276" w:lineRule="auto"/>
        <w:rPr>
          <w:rStyle w:val="FontStyle267"/>
        </w:rPr>
      </w:pPr>
    </w:p>
    <w:p w:rsidR="000B7276" w:rsidRDefault="000B7276">
      <w:pPr>
        <w:widowControl/>
        <w:autoSpaceDE/>
        <w:autoSpaceDN/>
        <w:adjustRightInd/>
        <w:spacing w:after="200" w:line="276" w:lineRule="auto"/>
        <w:rPr>
          <w:rStyle w:val="FontStyle267"/>
        </w:rPr>
      </w:pPr>
    </w:p>
    <w:p w:rsidR="000B7276" w:rsidRDefault="000B7276" w:rsidP="00E875C8">
      <w:pPr>
        <w:widowControl/>
        <w:autoSpaceDE/>
        <w:autoSpaceDN/>
        <w:adjustRightInd/>
        <w:spacing w:after="200" w:line="276" w:lineRule="auto"/>
        <w:jc w:val="center"/>
        <w:rPr>
          <w:rStyle w:val="FontStyle264"/>
        </w:rPr>
      </w:pPr>
    </w:p>
    <w:p w:rsidR="000B7276" w:rsidRDefault="000B7276" w:rsidP="00E875C8">
      <w:pPr>
        <w:widowControl/>
        <w:autoSpaceDE/>
        <w:autoSpaceDN/>
        <w:adjustRightInd/>
        <w:spacing w:after="200" w:line="276" w:lineRule="auto"/>
        <w:jc w:val="center"/>
        <w:rPr>
          <w:rStyle w:val="FontStyle264"/>
        </w:rPr>
      </w:pPr>
    </w:p>
    <w:p w:rsidR="000B7276" w:rsidRDefault="000B7276">
      <w:pPr>
        <w:widowControl/>
        <w:autoSpaceDE/>
        <w:autoSpaceDN/>
        <w:adjustRightInd/>
        <w:spacing w:after="200" w:line="276" w:lineRule="auto"/>
        <w:rPr>
          <w:rStyle w:val="FontStyle264"/>
        </w:rPr>
      </w:pPr>
      <w:r>
        <w:rPr>
          <w:rStyle w:val="FontStyle264"/>
        </w:rPr>
        <w:br w:type="page"/>
      </w:r>
    </w:p>
    <w:p w:rsidR="000B7276" w:rsidRDefault="000B7276" w:rsidP="00E875C8">
      <w:pPr>
        <w:widowControl/>
        <w:autoSpaceDE/>
        <w:autoSpaceDN/>
        <w:adjustRightInd/>
        <w:spacing w:after="200" w:line="276" w:lineRule="auto"/>
        <w:jc w:val="center"/>
        <w:rPr>
          <w:rStyle w:val="FontStyle264"/>
        </w:rPr>
      </w:pPr>
    </w:p>
    <w:p w:rsidR="000B7276" w:rsidRDefault="000B7276" w:rsidP="00E875C8">
      <w:pPr>
        <w:widowControl/>
        <w:autoSpaceDE/>
        <w:autoSpaceDN/>
        <w:adjustRightInd/>
        <w:spacing w:after="200" w:line="276" w:lineRule="auto"/>
        <w:jc w:val="center"/>
        <w:rPr>
          <w:rStyle w:val="FontStyle264"/>
        </w:rPr>
      </w:pPr>
    </w:p>
    <w:p w:rsidR="000B7276" w:rsidRDefault="000B7276" w:rsidP="00E875C8">
      <w:pPr>
        <w:widowControl/>
        <w:autoSpaceDE/>
        <w:autoSpaceDN/>
        <w:adjustRightInd/>
        <w:spacing w:after="200" w:line="276" w:lineRule="auto"/>
        <w:jc w:val="center"/>
        <w:rPr>
          <w:rStyle w:val="FontStyle264"/>
        </w:rPr>
      </w:pPr>
    </w:p>
    <w:p w:rsidR="000B7276" w:rsidRDefault="000B7276" w:rsidP="00E875C8">
      <w:pPr>
        <w:widowControl/>
        <w:autoSpaceDE/>
        <w:autoSpaceDN/>
        <w:adjustRightInd/>
        <w:spacing w:after="200" w:line="276" w:lineRule="auto"/>
        <w:jc w:val="center"/>
        <w:rPr>
          <w:rStyle w:val="FontStyle264"/>
        </w:rPr>
      </w:pPr>
    </w:p>
    <w:p w:rsidR="000B7276" w:rsidRDefault="000B7276" w:rsidP="00E875C8">
      <w:pPr>
        <w:widowControl/>
        <w:autoSpaceDE/>
        <w:autoSpaceDN/>
        <w:adjustRightInd/>
        <w:spacing w:after="200" w:line="276" w:lineRule="auto"/>
        <w:jc w:val="center"/>
        <w:rPr>
          <w:rStyle w:val="FontStyle264"/>
        </w:rPr>
      </w:pPr>
      <w:r>
        <w:rPr>
          <w:rStyle w:val="FontStyle264"/>
        </w:rPr>
        <w:t>ΠΑΡΑΡΤΗΜΑ Γ</w:t>
      </w:r>
    </w:p>
    <w:p w:rsidR="000B7276" w:rsidRDefault="000B7276" w:rsidP="00B26714">
      <w:pPr>
        <w:widowControl/>
        <w:autoSpaceDE/>
        <w:autoSpaceDN/>
        <w:adjustRightInd/>
        <w:spacing w:line="276" w:lineRule="auto"/>
        <w:jc w:val="center"/>
        <w:rPr>
          <w:rStyle w:val="FontStyle264"/>
        </w:rPr>
      </w:pPr>
      <w:r>
        <w:rPr>
          <w:rStyle w:val="FontStyle264"/>
        </w:rPr>
        <w:t>ΠΙΝΑΚΑΣ ΑΝΤΙΣΤΟΙΧΙΣΗΣ ΕΙΔΩΝ ΚΑΙ ΠΟΣΟΤΗΤΩΝ ΜΕ ΤΟΠΟΥΣ</w:t>
      </w:r>
    </w:p>
    <w:p w:rsidR="000B7276" w:rsidRDefault="000B7276" w:rsidP="000768EB">
      <w:pPr>
        <w:pStyle w:val="Style62"/>
        <w:widowControl/>
        <w:tabs>
          <w:tab w:val="left" w:pos="552"/>
        </w:tabs>
        <w:spacing w:line="298" w:lineRule="exact"/>
        <w:ind w:left="552"/>
        <w:jc w:val="center"/>
        <w:rPr>
          <w:rStyle w:val="FontStyle264"/>
        </w:rPr>
      </w:pPr>
      <w:r>
        <w:rPr>
          <w:rStyle w:val="FontStyle264"/>
        </w:rPr>
        <w:t>ΠΑΡΑΔΟΣΗΣ</w:t>
      </w:r>
    </w:p>
    <w:p w:rsidR="000B7276" w:rsidRPr="006D79E4" w:rsidRDefault="000B7276" w:rsidP="00FD2666">
      <w:pPr>
        <w:pStyle w:val="Style62"/>
        <w:widowControl/>
        <w:tabs>
          <w:tab w:val="left" w:pos="552"/>
        </w:tabs>
        <w:spacing w:line="298" w:lineRule="exact"/>
        <w:ind w:left="552"/>
        <w:jc w:val="center"/>
        <w:rPr>
          <w:sz w:val="2"/>
          <w:szCs w:val="2"/>
        </w:rPr>
      </w:pPr>
      <w:r>
        <w:rPr>
          <w:rStyle w:val="FontStyle264"/>
        </w:rPr>
        <w:t xml:space="preserve">(Συνημμένος πίνακας </w:t>
      </w:r>
      <w:r>
        <w:rPr>
          <w:rStyle w:val="FontStyle264"/>
          <w:lang w:val="en-US"/>
        </w:rPr>
        <w:t>excel</w:t>
      </w:r>
      <w:r w:rsidRPr="006D79E4">
        <w:rPr>
          <w:rStyle w:val="FontStyle264"/>
        </w:rPr>
        <w:t>)</w:t>
      </w:r>
    </w:p>
    <w:p w:rsidR="000B7276" w:rsidRDefault="000B7276" w:rsidP="000768EB">
      <w:pPr>
        <w:pStyle w:val="Style62"/>
        <w:widowControl/>
        <w:tabs>
          <w:tab w:val="left" w:pos="552"/>
        </w:tabs>
        <w:spacing w:line="298" w:lineRule="exact"/>
        <w:ind w:left="552"/>
        <w:jc w:val="center"/>
        <w:rPr>
          <w:sz w:val="2"/>
          <w:szCs w:val="2"/>
        </w:rPr>
      </w:pPr>
    </w:p>
    <w:p w:rsidR="000B7276" w:rsidRDefault="000B7276">
      <w:pPr>
        <w:pStyle w:val="Style62"/>
        <w:widowControl/>
        <w:tabs>
          <w:tab w:val="left" w:pos="552"/>
        </w:tabs>
        <w:spacing w:before="58" w:line="298" w:lineRule="exact"/>
        <w:ind w:left="552"/>
        <w:rPr>
          <w:rStyle w:val="FontStyle267"/>
        </w:rPr>
      </w:pPr>
    </w:p>
    <w:p w:rsidR="000B7276" w:rsidRDefault="000B7276">
      <w:pPr>
        <w:pStyle w:val="Style62"/>
        <w:widowControl/>
        <w:tabs>
          <w:tab w:val="left" w:pos="552"/>
        </w:tabs>
        <w:spacing w:before="58" w:line="298" w:lineRule="exact"/>
        <w:ind w:left="552"/>
        <w:rPr>
          <w:rStyle w:val="FontStyle267"/>
        </w:rPr>
      </w:pPr>
    </w:p>
    <w:p w:rsidR="000B7276" w:rsidRPr="000F7E01" w:rsidRDefault="000B7276">
      <w:pPr>
        <w:widowControl/>
        <w:autoSpaceDE/>
        <w:autoSpaceDN/>
        <w:adjustRightInd/>
        <w:spacing w:after="200" w:line="276" w:lineRule="auto"/>
        <w:rPr>
          <w:b/>
          <w:bCs/>
          <w:iCs/>
          <w:sz w:val="18"/>
          <w:szCs w:val="18"/>
          <w:u w:val="single"/>
        </w:rPr>
      </w:pPr>
    </w:p>
    <w:p w:rsidR="000B7276" w:rsidRPr="00741794" w:rsidRDefault="000B7276">
      <w:pPr>
        <w:widowControl/>
        <w:autoSpaceDE/>
        <w:autoSpaceDN/>
        <w:adjustRightInd/>
        <w:spacing w:after="200" w:line="276" w:lineRule="auto"/>
        <w:rPr>
          <w:bCs/>
          <w:iCs/>
          <w:sz w:val="18"/>
          <w:szCs w:val="18"/>
        </w:rPr>
      </w:pPr>
      <w:r w:rsidRPr="00741794">
        <w:rPr>
          <w:bCs/>
          <w:iCs/>
          <w:sz w:val="18"/>
          <w:szCs w:val="18"/>
        </w:rPr>
        <w:br w:type="page"/>
      </w:r>
    </w:p>
    <w:p w:rsidR="000B7276" w:rsidRPr="00430A23" w:rsidRDefault="000B7276" w:rsidP="00735FC2">
      <w:pPr>
        <w:widowControl/>
        <w:autoSpaceDE/>
        <w:autoSpaceDN/>
        <w:adjustRightInd/>
        <w:spacing w:after="200" w:line="276" w:lineRule="auto"/>
        <w:jc w:val="center"/>
        <w:rPr>
          <w:b/>
          <w:bCs/>
          <w:iCs/>
          <w:sz w:val="18"/>
          <w:szCs w:val="18"/>
          <w:u w:val="single"/>
        </w:rPr>
      </w:pPr>
      <w:r w:rsidRPr="00430A23">
        <w:rPr>
          <w:b/>
          <w:bCs/>
          <w:iCs/>
          <w:sz w:val="18"/>
          <w:szCs w:val="18"/>
          <w:u w:val="single"/>
        </w:rPr>
        <w:t>ΠΙΝΑΚΑΣ ΕΙΔΙΚΩΝ ΣΧΟΛΕΙΩΝ ΚΑΙ ΤΜΗΜΑΤΩΝ ΕΝΤΑΞΗΣ</w:t>
      </w:r>
    </w:p>
    <w:p w:rsidR="000B7276" w:rsidRPr="00430A23" w:rsidRDefault="000B7276" w:rsidP="00735FC2">
      <w:pPr>
        <w:jc w:val="center"/>
        <w:rPr>
          <w:b/>
          <w:bCs/>
          <w:iCs/>
          <w:sz w:val="18"/>
          <w:szCs w:val="18"/>
          <w:u w:val="single"/>
        </w:rPr>
      </w:pPr>
      <w:r w:rsidRPr="00430A23">
        <w:rPr>
          <w:b/>
          <w:bCs/>
          <w:iCs/>
          <w:sz w:val="18"/>
          <w:szCs w:val="18"/>
          <w:u w:val="single"/>
        </w:rPr>
        <w:t>ΔΗΜΟΥ ΗΡΑΚΛΕΙΟΥ</w:t>
      </w:r>
    </w:p>
    <w:p w:rsidR="000B7276" w:rsidRPr="00430A23" w:rsidRDefault="000B7276" w:rsidP="00735FC2">
      <w:pPr>
        <w:rPr>
          <w:sz w:val="18"/>
          <w:szCs w:val="18"/>
        </w:rPr>
      </w:pPr>
    </w:p>
    <w:p w:rsidR="000B7276" w:rsidRPr="00430A23" w:rsidRDefault="000B7276" w:rsidP="00735FC2">
      <w:pPr>
        <w:rPr>
          <w:sz w:val="18"/>
          <w:szCs w:val="18"/>
        </w:rPr>
      </w:pPr>
    </w:p>
    <w:tbl>
      <w:tblPr>
        <w:tblpPr w:leftFromText="180" w:rightFromText="180" w:vertAnchor="text" w:horzAnchor="page" w:tblpXSpec="center" w:tblpY="41"/>
        <w:tblW w:w="6912" w:type="dxa"/>
        <w:tblLook w:val="00A0"/>
      </w:tblPr>
      <w:tblGrid>
        <w:gridCol w:w="740"/>
        <w:gridCol w:w="6172"/>
      </w:tblGrid>
      <w:tr w:rsidR="000B7276" w:rsidRPr="001C2AA2" w:rsidTr="00BA3CE4">
        <w:trPr>
          <w:trHeight w:val="423"/>
        </w:trPr>
        <w:tc>
          <w:tcPr>
            <w:tcW w:w="740" w:type="dxa"/>
            <w:tcBorders>
              <w:top w:val="single" w:sz="4" w:space="0" w:color="auto"/>
              <w:left w:val="single" w:sz="4" w:space="0" w:color="auto"/>
              <w:bottom w:val="single" w:sz="4" w:space="0" w:color="auto"/>
              <w:right w:val="single" w:sz="4" w:space="0" w:color="auto"/>
            </w:tcBorders>
            <w:noWrap/>
          </w:tcPr>
          <w:p w:rsidR="000B7276" w:rsidRPr="001C2AA2" w:rsidRDefault="000B7276" w:rsidP="00BA3CE4">
            <w:pPr>
              <w:jc w:val="center"/>
              <w:rPr>
                <w:b/>
                <w:bCs/>
                <w:color w:val="000000"/>
                <w:sz w:val="18"/>
                <w:szCs w:val="18"/>
              </w:rPr>
            </w:pPr>
            <w:r w:rsidRPr="001C2AA2">
              <w:rPr>
                <w:b/>
                <w:bCs/>
                <w:color w:val="000000"/>
                <w:sz w:val="18"/>
                <w:szCs w:val="18"/>
              </w:rPr>
              <w:t>Α/Α</w:t>
            </w:r>
          </w:p>
        </w:tc>
        <w:tc>
          <w:tcPr>
            <w:tcW w:w="6172" w:type="dxa"/>
            <w:tcBorders>
              <w:top w:val="single" w:sz="4" w:space="0" w:color="auto"/>
              <w:left w:val="nil"/>
              <w:bottom w:val="nil"/>
              <w:right w:val="single" w:sz="4" w:space="0" w:color="auto"/>
            </w:tcBorders>
            <w:noWrap/>
          </w:tcPr>
          <w:p w:rsidR="000B7276" w:rsidRPr="001C2AA2" w:rsidRDefault="000B7276" w:rsidP="00BA3CE4">
            <w:pPr>
              <w:jc w:val="center"/>
              <w:rPr>
                <w:b/>
                <w:bCs/>
                <w:color w:val="000000"/>
                <w:sz w:val="18"/>
                <w:szCs w:val="18"/>
              </w:rPr>
            </w:pPr>
            <w:r w:rsidRPr="001C2AA2">
              <w:rPr>
                <w:b/>
                <w:bCs/>
                <w:color w:val="000000"/>
                <w:sz w:val="18"/>
                <w:szCs w:val="18"/>
              </w:rPr>
              <w:t>ΣΧΟΛΙΚΗ ΜΟΝΑΔΑ</w:t>
            </w:r>
          </w:p>
        </w:tc>
      </w:tr>
      <w:tr w:rsidR="000B7276" w:rsidRPr="001C2AA2" w:rsidTr="00BA3CE4">
        <w:trPr>
          <w:trHeight w:val="300"/>
        </w:trPr>
        <w:tc>
          <w:tcPr>
            <w:tcW w:w="740" w:type="dxa"/>
            <w:tcBorders>
              <w:top w:val="nil"/>
              <w:left w:val="single" w:sz="4" w:space="0" w:color="auto"/>
              <w:bottom w:val="single" w:sz="4" w:space="0" w:color="auto"/>
              <w:right w:val="nil"/>
            </w:tcBorders>
            <w:noWrap/>
            <w:vAlign w:val="bottom"/>
          </w:tcPr>
          <w:p w:rsidR="000B7276" w:rsidRPr="001C2AA2" w:rsidRDefault="000B7276" w:rsidP="00BA3CE4">
            <w:pPr>
              <w:jc w:val="center"/>
              <w:rPr>
                <w:color w:val="000000"/>
                <w:sz w:val="18"/>
                <w:szCs w:val="18"/>
              </w:rPr>
            </w:pPr>
            <w:r w:rsidRPr="001C2AA2">
              <w:rPr>
                <w:color w:val="000000"/>
                <w:sz w:val="18"/>
                <w:szCs w:val="18"/>
              </w:rPr>
              <w:t>1</w:t>
            </w:r>
          </w:p>
        </w:tc>
        <w:tc>
          <w:tcPr>
            <w:tcW w:w="6172" w:type="dxa"/>
            <w:tcBorders>
              <w:top w:val="single" w:sz="4" w:space="0" w:color="auto"/>
              <w:left w:val="single" w:sz="4" w:space="0" w:color="auto"/>
              <w:bottom w:val="single" w:sz="4" w:space="0" w:color="auto"/>
              <w:right w:val="single" w:sz="4" w:space="0" w:color="auto"/>
            </w:tcBorders>
          </w:tcPr>
          <w:p w:rsidR="000B7276" w:rsidRPr="001C2AA2" w:rsidRDefault="000B7276" w:rsidP="00BA3CE4">
            <w:pPr>
              <w:jc w:val="center"/>
              <w:rPr>
                <w:color w:val="000000"/>
                <w:sz w:val="18"/>
                <w:szCs w:val="18"/>
              </w:rPr>
            </w:pPr>
            <w:r w:rsidRPr="001C2AA2">
              <w:rPr>
                <w:color w:val="000000"/>
                <w:sz w:val="18"/>
                <w:szCs w:val="18"/>
              </w:rPr>
              <w:t>1</w:t>
            </w:r>
            <w:r w:rsidRPr="001C2AA2">
              <w:rPr>
                <w:color w:val="000000"/>
                <w:sz w:val="18"/>
                <w:szCs w:val="18"/>
                <w:vertAlign w:val="superscript"/>
              </w:rPr>
              <w:t>ο</w:t>
            </w:r>
            <w:r w:rsidRPr="001C2AA2">
              <w:rPr>
                <w:color w:val="000000"/>
                <w:sz w:val="18"/>
                <w:szCs w:val="18"/>
              </w:rPr>
              <w:t xml:space="preserve"> Ειδικό Νηπιαγωγείο Ηρακλείου</w:t>
            </w:r>
          </w:p>
          <w:p w:rsidR="000B7276" w:rsidRPr="001C2AA2" w:rsidRDefault="000B7276" w:rsidP="00BA3CE4">
            <w:pPr>
              <w:jc w:val="center"/>
              <w:rPr>
                <w:color w:val="000000"/>
                <w:sz w:val="18"/>
                <w:szCs w:val="18"/>
              </w:rPr>
            </w:pPr>
            <w:r w:rsidRPr="001C2AA2">
              <w:rPr>
                <w:color w:val="000000"/>
                <w:sz w:val="18"/>
                <w:szCs w:val="18"/>
              </w:rPr>
              <w:t>Λεωφ. Ανδρέα Παπανδρέου 8,  Ηράκλειο</w:t>
            </w:r>
          </w:p>
        </w:tc>
      </w:tr>
      <w:tr w:rsidR="000B7276" w:rsidRPr="001C2AA2" w:rsidTr="00BA3CE4">
        <w:trPr>
          <w:trHeight w:val="300"/>
        </w:trPr>
        <w:tc>
          <w:tcPr>
            <w:tcW w:w="740" w:type="dxa"/>
            <w:tcBorders>
              <w:top w:val="nil"/>
              <w:left w:val="single" w:sz="4" w:space="0" w:color="auto"/>
              <w:bottom w:val="single" w:sz="4" w:space="0" w:color="auto"/>
              <w:right w:val="nil"/>
            </w:tcBorders>
            <w:noWrap/>
            <w:vAlign w:val="bottom"/>
          </w:tcPr>
          <w:p w:rsidR="000B7276" w:rsidRPr="001C2AA2" w:rsidRDefault="000B7276" w:rsidP="00BA3CE4">
            <w:pPr>
              <w:jc w:val="center"/>
              <w:rPr>
                <w:color w:val="000000"/>
                <w:sz w:val="18"/>
                <w:szCs w:val="18"/>
              </w:rPr>
            </w:pPr>
            <w:r w:rsidRPr="001C2AA2">
              <w:rPr>
                <w:color w:val="000000"/>
                <w:sz w:val="18"/>
                <w:szCs w:val="18"/>
              </w:rPr>
              <w:t>2</w:t>
            </w:r>
          </w:p>
        </w:tc>
        <w:tc>
          <w:tcPr>
            <w:tcW w:w="6172" w:type="dxa"/>
            <w:tcBorders>
              <w:top w:val="nil"/>
              <w:left w:val="single" w:sz="4" w:space="0" w:color="auto"/>
              <w:bottom w:val="single" w:sz="4" w:space="0" w:color="auto"/>
              <w:right w:val="single" w:sz="4" w:space="0" w:color="auto"/>
            </w:tcBorders>
          </w:tcPr>
          <w:p w:rsidR="000B7276" w:rsidRPr="001C2AA2" w:rsidRDefault="000B7276" w:rsidP="00BA3CE4">
            <w:pPr>
              <w:jc w:val="center"/>
              <w:rPr>
                <w:color w:val="000000"/>
                <w:sz w:val="18"/>
                <w:szCs w:val="18"/>
              </w:rPr>
            </w:pPr>
            <w:r w:rsidRPr="001C2AA2">
              <w:rPr>
                <w:color w:val="000000"/>
                <w:sz w:val="18"/>
                <w:szCs w:val="18"/>
              </w:rPr>
              <w:t>2</w:t>
            </w:r>
            <w:r w:rsidRPr="001C2AA2">
              <w:rPr>
                <w:color w:val="000000"/>
                <w:sz w:val="18"/>
                <w:szCs w:val="18"/>
                <w:vertAlign w:val="superscript"/>
              </w:rPr>
              <w:t>ο</w:t>
            </w:r>
            <w:r w:rsidRPr="001C2AA2">
              <w:rPr>
                <w:color w:val="000000"/>
                <w:sz w:val="18"/>
                <w:szCs w:val="18"/>
              </w:rPr>
              <w:t xml:space="preserve"> Ειδικό Νηπιαγωγείο Ηρακλείου</w:t>
            </w:r>
          </w:p>
          <w:p w:rsidR="000B7276" w:rsidRPr="001C2AA2" w:rsidRDefault="000B7276" w:rsidP="00BA3CE4">
            <w:pPr>
              <w:jc w:val="center"/>
              <w:rPr>
                <w:color w:val="000000"/>
                <w:sz w:val="18"/>
                <w:szCs w:val="18"/>
              </w:rPr>
            </w:pPr>
            <w:r w:rsidRPr="001C2AA2">
              <w:rPr>
                <w:color w:val="000000"/>
                <w:sz w:val="18"/>
                <w:szCs w:val="18"/>
              </w:rPr>
              <w:t>Λεωφ. Ανδρέα Παπανδρέου 8,  Ηράκλειο</w:t>
            </w:r>
          </w:p>
        </w:tc>
      </w:tr>
      <w:tr w:rsidR="000B7276" w:rsidRPr="001C2AA2" w:rsidTr="00BA3CE4">
        <w:trPr>
          <w:trHeight w:val="300"/>
        </w:trPr>
        <w:tc>
          <w:tcPr>
            <w:tcW w:w="740" w:type="dxa"/>
            <w:tcBorders>
              <w:top w:val="nil"/>
              <w:left w:val="single" w:sz="4" w:space="0" w:color="auto"/>
              <w:bottom w:val="single" w:sz="4" w:space="0" w:color="auto"/>
              <w:right w:val="nil"/>
            </w:tcBorders>
            <w:noWrap/>
            <w:vAlign w:val="bottom"/>
          </w:tcPr>
          <w:p w:rsidR="000B7276" w:rsidRPr="001C2AA2" w:rsidRDefault="000B7276" w:rsidP="00BA3CE4">
            <w:pPr>
              <w:jc w:val="center"/>
              <w:rPr>
                <w:color w:val="000000"/>
                <w:sz w:val="18"/>
                <w:szCs w:val="18"/>
              </w:rPr>
            </w:pPr>
            <w:r w:rsidRPr="001C2AA2">
              <w:rPr>
                <w:color w:val="000000"/>
                <w:sz w:val="18"/>
                <w:szCs w:val="18"/>
              </w:rPr>
              <w:t>3</w:t>
            </w:r>
          </w:p>
        </w:tc>
        <w:tc>
          <w:tcPr>
            <w:tcW w:w="6172" w:type="dxa"/>
            <w:tcBorders>
              <w:top w:val="nil"/>
              <w:left w:val="single" w:sz="4" w:space="0" w:color="auto"/>
              <w:bottom w:val="single" w:sz="4" w:space="0" w:color="auto"/>
              <w:right w:val="single" w:sz="4" w:space="0" w:color="auto"/>
            </w:tcBorders>
          </w:tcPr>
          <w:p w:rsidR="000B7276" w:rsidRPr="001C2AA2" w:rsidRDefault="000B7276" w:rsidP="00BA3CE4">
            <w:pPr>
              <w:jc w:val="center"/>
              <w:rPr>
                <w:color w:val="000000"/>
                <w:sz w:val="18"/>
                <w:szCs w:val="18"/>
              </w:rPr>
            </w:pPr>
            <w:r w:rsidRPr="001C2AA2">
              <w:rPr>
                <w:color w:val="000000"/>
                <w:sz w:val="18"/>
                <w:szCs w:val="18"/>
              </w:rPr>
              <w:t>1</w:t>
            </w:r>
            <w:r w:rsidRPr="001C2AA2">
              <w:rPr>
                <w:color w:val="000000"/>
                <w:sz w:val="18"/>
                <w:szCs w:val="18"/>
                <w:vertAlign w:val="superscript"/>
              </w:rPr>
              <w:t>ο</w:t>
            </w:r>
            <w:r w:rsidRPr="001C2AA2">
              <w:rPr>
                <w:color w:val="000000"/>
                <w:sz w:val="18"/>
                <w:szCs w:val="18"/>
              </w:rPr>
              <w:t xml:space="preserve"> Ειδικό Δημοτικό Σχολείο Ηρακλείου</w:t>
            </w:r>
          </w:p>
          <w:p w:rsidR="000B7276" w:rsidRPr="001C2AA2" w:rsidRDefault="000B7276" w:rsidP="00BA3CE4">
            <w:pPr>
              <w:jc w:val="center"/>
              <w:rPr>
                <w:color w:val="000000"/>
                <w:sz w:val="18"/>
                <w:szCs w:val="18"/>
              </w:rPr>
            </w:pPr>
            <w:r w:rsidRPr="001C2AA2">
              <w:rPr>
                <w:color w:val="000000"/>
                <w:sz w:val="18"/>
                <w:szCs w:val="18"/>
              </w:rPr>
              <w:t>Λεωφ. Κνωσού 1, Ηράκλειο</w:t>
            </w:r>
          </w:p>
        </w:tc>
      </w:tr>
      <w:tr w:rsidR="000B7276" w:rsidRPr="001C2AA2" w:rsidTr="00BA3CE4">
        <w:trPr>
          <w:trHeight w:val="300"/>
        </w:trPr>
        <w:tc>
          <w:tcPr>
            <w:tcW w:w="740" w:type="dxa"/>
            <w:tcBorders>
              <w:top w:val="nil"/>
              <w:left w:val="single" w:sz="4" w:space="0" w:color="auto"/>
              <w:bottom w:val="single" w:sz="4" w:space="0" w:color="auto"/>
              <w:right w:val="nil"/>
            </w:tcBorders>
            <w:noWrap/>
            <w:vAlign w:val="bottom"/>
          </w:tcPr>
          <w:p w:rsidR="000B7276" w:rsidRPr="001C2AA2" w:rsidRDefault="000B7276" w:rsidP="00BA3CE4">
            <w:pPr>
              <w:jc w:val="center"/>
              <w:rPr>
                <w:color w:val="000000"/>
                <w:sz w:val="18"/>
                <w:szCs w:val="18"/>
              </w:rPr>
            </w:pPr>
            <w:r w:rsidRPr="001C2AA2">
              <w:rPr>
                <w:color w:val="000000"/>
                <w:sz w:val="18"/>
                <w:szCs w:val="18"/>
              </w:rPr>
              <w:t>4</w:t>
            </w:r>
          </w:p>
        </w:tc>
        <w:tc>
          <w:tcPr>
            <w:tcW w:w="6172" w:type="dxa"/>
            <w:tcBorders>
              <w:top w:val="nil"/>
              <w:left w:val="single" w:sz="4" w:space="0" w:color="auto"/>
              <w:bottom w:val="single" w:sz="4" w:space="0" w:color="auto"/>
              <w:right w:val="single" w:sz="4" w:space="0" w:color="auto"/>
            </w:tcBorders>
          </w:tcPr>
          <w:p w:rsidR="000B7276" w:rsidRPr="001C2AA2" w:rsidRDefault="000B7276" w:rsidP="00BA3CE4">
            <w:pPr>
              <w:jc w:val="center"/>
              <w:rPr>
                <w:color w:val="000000"/>
                <w:sz w:val="18"/>
                <w:szCs w:val="18"/>
              </w:rPr>
            </w:pPr>
            <w:r w:rsidRPr="001C2AA2">
              <w:rPr>
                <w:color w:val="000000"/>
                <w:sz w:val="18"/>
                <w:szCs w:val="18"/>
              </w:rPr>
              <w:t>2</w:t>
            </w:r>
            <w:r w:rsidRPr="001C2AA2">
              <w:rPr>
                <w:color w:val="000000"/>
                <w:sz w:val="18"/>
                <w:szCs w:val="18"/>
                <w:vertAlign w:val="superscript"/>
              </w:rPr>
              <w:t>ο</w:t>
            </w:r>
            <w:r w:rsidRPr="001C2AA2">
              <w:rPr>
                <w:color w:val="000000"/>
                <w:sz w:val="18"/>
                <w:szCs w:val="18"/>
              </w:rPr>
              <w:t xml:space="preserve"> Ειδικό Δημοτικό Σχολείο Ηρακλείου</w:t>
            </w:r>
          </w:p>
          <w:p w:rsidR="000B7276" w:rsidRPr="001C2AA2" w:rsidRDefault="000B7276" w:rsidP="00BA3CE4">
            <w:pPr>
              <w:jc w:val="center"/>
              <w:rPr>
                <w:color w:val="000000"/>
                <w:sz w:val="18"/>
                <w:szCs w:val="18"/>
              </w:rPr>
            </w:pPr>
            <w:r w:rsidRPr="001C2AA2">
              <w:rPr>
                <w:color w:val="000000"/>
                <w:sz w:val="18"/>
                <w:szCs w:val="18"/>
              </w:rPr>
              <w:t>Πυράνθου και Αυλώνος, Ηράκλειο</w:t>
            </w:r>
          </w:p>
        </w:tc>
      </w:tr>
      <w:tr w:rsidR="000B7276" w:rsidRPr="001C2AA2" w:rsidTr="00BA3CE4">
        <w:trPr>
          <w:trHeight w:val="300"/>
        </w:trPr>
        <w:tc>
          <w:tcPr>
            <w:tcW w:w="740" w:type="dxa"/>
            <w:tcBorders>
              <w:top w:val="nil"/>
              <w:left w:val="single" w:sz="4" w:space="0" w:color="auto"/>
              <w:bottom w:val="single" w:sz="4" w:space="0" w:color="auto"/>
              <w:right w:val="nil"/>
            </w:tcBorders>
            <w:noWrap/>
            <w:vAlign w:val="bottom"/>
          </w:tcPr>
          <w:p w:rsidR="000B7276" w:rsidRPr="001C2AA2" w:rsidRDefault="000B7276" w:rsidP="00BA3CE4">
            <w:pPr>
              <w:jc w:val="center"/>
              <w:rPr>
                <w:color w:val="000000"/>
                <w:sz w:val="18"/>
                <w:szCs w:val="18"/>
              </w:rPr>
            </w:pPr>
            <w:r w:rsidRPr="001C2AA2">
              <w:rPr>
                <w:color w:val="000000"/>
                <w:sz w:val="18"/>
                <w:szCs w:val="18"/>
              </w:rPr>
              <w:t>5</w:t>
            </w:r>
          </w:p>
        </w:tc>
        <w:tc>
          <w:tcPr>
            <w:tcW w:w="6172" w:type="dxa"/>
            <w:tcBorders>
              <w:top w:val="nil"/>
              <w:left w:val="single" w:sz="4" w:space="0" w:color="auto"/>
              <w:bottom w:val="single" w:sz="4" w:space="0" w:color="auto"/>
              <w:right w:val="single" w:sz="4" w:space="0" w:color="auto"/>
            </w:tcBorders>
          </w:tcPr>
          <w:p w:rsidR="000B7276" w:rsidRPr="001C2AA2" w:rsidRDefault="000B7276" w:rsidP="00BA3CE4">
            <w:pPr>
              <w:jc w:val="center"/>
              <w:rPr>
                <w:color w:val="000000"/>
                <w:sz w:val="18"/>
                <w:szCs w:val="18"/>
              </w:rPr>
            </w:pPr>
            <w:r w:rsidRPr="001C2AA2">
              <w:rPr>
                <w:color w:val="000000"/>
                <w:sz w:val="18"/>
                <w:szCs w:val="18"/>
              </w:rPr>
              <w:t>3</w:t>
            </w:r>
            <w:r w:rsidRPr="001C2AA2">
              <w:rPr>
                <w:color w:val="000000"/>
                <w:sz w:val="18"/>
                <w:szCs w:val="18"/>
                <w:vertAlign w:val="superscript"/>
              </w:rPr>
              <w:t>ο</w:t>
            </w:r>
            <w:r w:rsidRPr="001C2AA2">
              <w:rPr>
                <w:color w:val="000000"/>
                <w:sz w:val="18"/>
                <w:szCs w:val="18"/>
              </w:rPr>
              <w:t xml:space="preserve"> Ειδικό Δημοτικό Σχολείο Ηρακλείου</w:t>
            </w:r>
          </w:p>
          <w:p w:rsidR="000B7276" w:rsidRPr="001C2AA2" w:rsidRDefault="000B7276" w:rsidP="00BA3CE4">
            <w:pPr>
              <w:jc w:val="center"/>
              <w:rPr>
                <w:color w:val="000000"/>
                <w:sz w:val="18"/>
                <w:szCs w:val="18"/>
              </w:rPr>
            </w:pPr>
            <w:r w:rsidRPr="001C2AA2">
              <w:rPr>
                <w:color w:val="000000"/>
                <w:sz w:val="18"/>
                <w:szCs w:val="18"/>
              </w:rPr>
              <w:t>Λεωφ. Ανδρέα Παπανδρέου 8,  Ηράκλειο</w:t>
            </w:r>
          </w:p>
        </w:tc>
      </w:tr>
      <w:tr w:rsidR="000B7276" w:rsidRPr="001C2AA2" w:rsidTr="00BA3CE4">
        <w:trPr>
          <w:trHeight w:val="510"/>
        </w:trPr>
        <w:tc>
          <w:tcPr>
            <w:tcW w:w="740" w:type="dxa"/>
            <w:tcBorders>
              <w:top w:val="nil"/>
              <w:left w:val="single" w:sz="4" w:space="0" w:color="auto"/>
              <w:bottom w:val="single" w:sz="4" w:space="0" w:color="auto"/>
              <w:right w:val="nil"/>
            </w:tcBorders>
            <w:noWrap/>
            <w:vAlign w:val="bottom"/>
          </w:tcPr>
          <w:p w:rsidR="000B7276" w:rsidRPr="001C2AA2" w:rsidRDefault="000B7276" w:rsidP="00BA3CE4">
            <w:pPr>
              <w:jc w:val="center"/>
              <w:rPr>
                <w:color w:val="000000"/>
                <w:sz w:val="18"/>
                <w:szCs w:val="18"/>
              </w:rPr>
            </w:pPr>
            <w:r w:rsidRPr="001C2AA2">
              <w:rPr>
                <w:color w:val="000000"/>
                <w:sz w:val="18"/>
                <w:szCs w:val="18"/>
              </w:rPr>
              <w:t>6</w:t>
            </w:r>
          </w:p>
        </w:tc>
        <w:tc>
          <w:tcPr>
            <w:tcW w:w="6172" w:type="dxa"/>
            <w:tcBorders>
              <w:top w:val="nil"/>
              <w:left w:val="single" w:sz="4" w:space="0" w:color="auto"/>
              <w:bottom w:val="single" w:sz="4" w:space="0" w:color="auto"/>
              <w:right w:val="single" w:sz="4" w:space="0" w:color="auto"/>
            </w:tcBorders>
          </w:tcPr>
          <w:p w:rsidR="000B7276" w:rsidRPr="001C2AA2" w:rsidRDefault="000B7276" w:rsidP="00BA3CE4">
            <w:pPr>
              <w:jc w:val="center"/>
              <w:rPr>
                <w:color w:val="000000"/>
                <w:sz w:val="18"/>
                <w:szCs w:val="18"/>
              </w:rPr>
            </w:pPr>
            <w:r w:rsidRPr="001C2AA2">
              <w:rPr>
                <w:color w:val="000000"/>
                <w:sz w:val="18"/>
                <w:szCs w:val="18"/>
              </w:rPr>
              <w:t>Δημοτικό Σχολείο Κωφών και Βαρυκόων Ηρακλείου</w:t>
            </w:r>
          </w:p>
          <w:p w:rsidR="000B7276" w:rsidRPr="001C2AA2" w:rsidRDefault="000B7276" w:rsidP="00BA3CE4">
            <w:pPr>
              <w:jc w:val="center"/>
              <w:rPr>
                <w:color w:val="000000"/>
                <w:sz w:val="18"/>
                <w:szCs w:val="18"/>
              </w:rPr>
            </w:pPr>
            <w:r w:rsidRPr="001C2AA2">
              <w:rPr>
                <w:color w:val="000000"/>
                <w:sz w:val="18"/>
                <w:szCs w:val="18"/>
              </w:rPr>
              <w:t xml:space="preserve">Γερουλάνου 32,  </w:t>
            </w:r>
            <w:r w:rsidRPr="001C2AA2">
              <w:rPr>
                <w:sz w:val="18"/>
                <w:szCs w:val="18"/>
              </w:rPr>
              <w:t xml:space="preserve"> Ηράκλειο</w:t>
            </w:r>
          </w:p>
        </w:tc>
      </w:tr>
      <w:tr w:rsidR="000B7276" w:rsidRPr="001C2AA2" w:rsidTr="00BA3CE4">
        <w:trPr>
          <w:trHeight w:val="300"/>
        </w:trPr>
        <w:tc>
          <w:tcPr>
            <w:tcW w:w="740" w:type="dxa"/>
            <w:tcBorders>
              <w:top w:val="nil"/>
              <w:left w:val="single" w:sz="4" w:space="0" w:color="auto"/>
              <w:bottom w:val="single" w:sz="4" w:space="0" w:color="auto"/>
              <w:right w:val="nil"/>
            </w:tcBorders>
            <w:noWrap/>
            <w:vAlign w:val="bottom"/>
          </w:tcPr>
          <w:p w:rsidR="000B7276" w:rsidRPr="001C2AA2" w:rsidRDefault="000B7276" w:rsidP="00BA3CE4">
            <w:pPr>
              <w:jc w:val="center"/>
              <w:rPr>
                <w:color w:val="000000"/>
                <w:sz w:val="18"/>
                <w:szCs w:val="18"/>
              </w:rPr>
            </w:pPr>
            <w:r w:rsidRPr="001C2AA2">
              <w:rPr>
                <w:color w:val="000000"/>
                <w:sz w:val="18"/>
                <w:szCs w:val="18"/>
              </w:rPr>
              <w:t>7</w:t>
            </w:r>
          </w:p>
        </w:tc>
        <w:tc>
          <w:tcPr>
            <w:tcW w:w="6172" w:type="dxa"/>
            <w:tcBorders>
              <w:top w:val="nil"/>
              <w:left w:val="single" w:sz="4" w:space="0" w:color="auto"/>
              <w:bottom w:val="single" w:sz="4" w:space="0" w:color="auto"/>
              <w:right w:val="single" w:sz="4" w:space="0" w:color="auto"/>
            </w:tcBorders>
          </w:tcPr>
          <w:p w:rsidR="000B7276" w:rsidRPr="001C2AA2" w:rsidRDefault="000B7276" w:rsidP="00BA3CE4">
            <w:pPr>
              <w:jc w:val="center"/>
              <w:rPr>
                <w:color w:val="000000"/>
                <w:sz w:val="18"/>
                <w:szCs w:val="18"/>
              </w:rPr>
            </w:pPr>
            <w:r w:rsidRPr="001C2AA2">
              <w:rPr>
                <w:color w:val="000000"/>
                <w:sz w:val="18"/>
                <w:szCs w:val="18"/>
              </w:rPr>
              <w:t>Ειδικό Γυμνάσιο Ηρακλείου</w:t>
            </w:r>
          </w:p>
          <w:p w:rsidR="000B7276" w:rsidRPr="001C2AA2" w:rsidRDefault="000B7276" w:rsidP="00BA3CE4">
            <w:pPr>
              <w:jc w:val="center"/>
              <w:rPr>
                <w:color w:val="000000"/>
                <w:sz w:val="18"/>
                <w:szCs w:val="18"/>
              </w:rPr>
            </w:pPr>
            <w:r w:rsidRPr="001C2AA2">
              <w:rPr>
                <w:color w:val="000000"/>
                <w:sz w:val="18"/>
                <w:szCs w:val="18"/>
              </w:rPr>
              <w:t xml:space="preserve">Γερουλάνου 32,  </w:t>
            </w:r>
            <w:r w:rsidRPr="001C2AA2">
              <w:rPr>
                <w:sz w:val="18"/>
                <w:szCs w:val="18"/>
              </w:rPr>
              <w:t>Ηράκλειο</w:t>
            </w:r>
          </w:p>
        </w:tc>
      </w:tr>
      <w:tr w:rsidR="000B7276" w:rsidRPr="001C2AA2" w:rsidTr="00BA3CE4">
        <w:trPr>
          <w:trHeight w:val="300"/>
        </w:trPr>
        <w:tc>
          <w:tcPr>
            <w:tcW w:w="740" w:type="dxa"/>
            <w:tcBorders>
              <w:top w:val="nil"/>
              <w:left w:val="single" w:sz="4" w:space="0" w:color="auto"/>
              <w:bottom w:val="single" w:sz="4" w:space="0" w:color="auto"/>
              <w:right w:val="nil"/>
            </w:tcBorders>
            <w:noWrap/>
            <w:vAlign w:val="bottom"/>
          </w:tcPr>
          <w:p w:rsidR="000B7276" w:rsidRPr="001C2AA2" w:rsidRDefault="000B7276" w:rsidP="00BA3CE4">
            <w:pPr>
              <w:jc w:val="center"/>
              <w:rPr>
                <w:color w:val="000000"/>
                <w:sz w:val="18"/>
                <w:szCs w:val="18"/>
              </w:rPr>
            </w:pPr>
            <w:r w:rsidRPr="001C2AA2">
              <w:rPr>
                <w:color w:val="000000"/>
                <w:sz w:val="18"/>
                <w:szCs w:val="18"/>
              </w:rPr>
              <w:t>8</w:t>
            </w:r>
          </w:p>
        </w:tc>
        <w:tc>
          <w:tcPr>
            <w:tcW w:w="6172" w:type="dxa"/>
            <w:tcBorders>
              <w:top w:val="nil"/>
              <w:left w:val="single" w:sz="4" w:space="0" w:color="auto"/>
              <w:bottom w:val="single" w:sz="4" w:space="0" w:color="auto"/>
              <w:right w:val="single" w:sz="4" w:space="0" w:color="auto"/>
            </w:tcBorders>
          </w:tcPr>
          <w:p w:rsidR="000B7276" w:rsidRPr="001C2AA2" w:rsidRDefault="000B7276" w:rsidP="00BA3CE4">
            <w:pPr>
              <w:jc w:val="center"/>
              <w:rPr>
                <w:color w:val="000000"/>
                <w:sz w:val="18"/>
                <w:szCs w:val="18"/>
              </w:rPr>
            </w:pPr>
            <w:r w:rsidRPr="001C2AA2">
              <w:rPr>
                <w:color w:val="000000"/>
                <w:sz w:val="18"/>
                <w:szCs w:val="18"/>
              </w:rPr>
              <w:t>ΕΠΑΛ Ειδικής Αγωγής Ηρακλείου</w:t>
            </w:r>
          </w:p>
          <w:p w:rsidR="000B7276" w:rsidRPr="001C2AA2" w:rsidRDefault="000B7276" w:rsidP="00BA3CE4">
            <w:pPr>
              <w:jc w:val="center"/>
              <w:rPr>
                <w:color w:val="000000"/>
                <w:sz w:val="18"/>
                <w:szCs w:val="18"/>
              </w:rPr>
            </w:pPr>
            <w:r w:rsidRPr="001C2AA2">
              <w:rPr>
                <w:color w:val="000000"/>
                <w:sz w:val="18"/>
                <w:szCs w:val="18"/>
              </w:rPr>
              <w:t xml:space="preserve">Οδός Ανθηρού (Άγ. Ιωάννης Χωστός), </w:t>
            </w:r>
            <w:r w:rsidRPr="001C2AA2">
              <w:rPr>
                <w:sz w:val="18"/>
                <w:szCs w:val="18"/>
              </w:rPr>
              <w:t xml:space="preserve"> Ηράκλειο</w:t>
            </w:r>
          </w:p>
        </w:tc>
      </w:tr>
      <w:tr w:rsidR="000B7276" w:rsidRPr="001C2AA2" w:rsidTr="00BA3CE4">
        <w:trPr>
          <w:trHeight w:val="765"/>
        </w:trPr>
        <w:tc>
          <w:tcPr>
            <w:tcW w:w="740" w:type="dxa"/>
            <w:tcBorders>
              <w:top w:val="nil"/>
              <w:left w:val="single" w:sz="4" w:space="0" w:color="auto"/>
              <w:bottom w:val="single" w:sz="4" w:space="0" w:color="auto"/>
              <w:right w:val="nil"/>
            </w:tcBorders>
            <w:noWrap/>
            <w:vAlign w:val="bottom"/>
          </w:tcPr>
          <w:p w:rsidR="000B7276" w:rsidRPr="001C2AA2" w:rsidRDefault="000B7276" w:rsidP="00BA3CE4">
            <w:pPr>
              <w:jc w:val="center"/>
              <w:rPr>
                <w:color w:val="000000"/>
                <w:sz w:val="18"/>
                <w:szCs w:val="18"/>
              </w:rPr>
            </w:pPr>
            <w:r w:rsidRPr="001C2AA2">
              <w:rPr>
                <w:color w:val="000000"/>
                <w:sz w:val="18"/>
                <w:szCs w:val="18"/>
              </w:rPr>
              <w:t>9</w:t>
            </w:r>
          </w:p>
        </w:tc>
        <w:tc>
          <w:tcPr>
            <w:tcW w:w="6172" w:type="dxa"/>
            <w:tcBorders>
              <w:top w:val="nil"/>
              <w:left w:val="single" w:sz="4" w:space="0" w:color="auto"/>
              <w:bottom w:val="single" w:sz="4" w:space="0" w:color="auto"/>
              <w:right w:val="single" w:sz="4" w:space="0" w:color="auto"/>
            </w:tcBorders>
          </w:tcPr>
          <w:p w:rsidR="000B7276" w:rsidRPr="001C2AA2" w:rsidRDefault="000B7276" w:rsidP="00BA3CE4">
            <w:pPr>
              <w:jc w:val="center"/>
              <w:rPr>
                <w:color w:val="000000"/>
                <w:sz w:val="18"/>
                <w:szCs w:val="18"/>
              </w:rPr>
            </w:pPr>
            <w:r w:rsidRPr="001C2AA2">
              <w:rPr>
                <w:color w:val="000000"/>
                <w:sz w:val="18"/>
                <w:szCs w:val="18"/>
              </w:rPr>
              <w:t>Εργαστήριο Ειδικής Επαγγελματικής Εκπαίδευσης και Κατάρτισης (ΕΕΕΕΚ) Ηρακλείου</w:t>
            </w:r>
          </w:p>
          <w:p w:rsidR="000B7276" w:rsidRPr="001C2AA2" w:rsidRDefault="000B7276" w:rsidP="00BA3CE4">
            <w:pPr>
              <w:jc w:val="center"/>
              <w:rPr>
                <w:color w:val="000000"/>
                <w:sz w:val="18"/>
                <w:szCs w:val="18"/>
              </w:rPr>
            </w:pPr>
            <w:r w:rsidRPr="001C2AA2">
              <w:rPr>
                <w:color w:val="000000"/>
                <w:sz w:val="18"/>
                <w:szCs w:val="18"/>
              </w:rPr>
              <w:t xml:space="preserve">Οδός Ανθηρού (Άγ. Ιωάννης Χωστός), </w:t>
            </w:r>
            <w:r w:rsidRPr="001C2AA2">
              <w:rPr>
                <w:sz w:val="18"/>
                <w:szCs w:val="18"/>
              </w:rPr>
              <w:t xml:space="preserve"> Ηράκλειο</w:t>
            </w:r>
          </w:p>
        </w:tc>
      </w:tr>
      <w:tr w:rsidR="000B7276" w:rsidRPr="001C2AA2" w:rsidTr="00BA3CE4">
        <w:trPr>
          <w:trHeight w:val="300"/>
        </w:trPr>
        <w:tc>
          <w:tcPr>
            <w:tcW w:w="740" w:type="dxa"/>
            <w:tcBorders>
              <w:top w:val="nil"/>
              <w:left w:val="single" w:sz="4" w:space="0" w:color="auto"/>
              <w:bottom w:val="single" w:sz="4" w:space="0" w:color="auto"/>
              <w:right w:val="single" w:sz="4" w:space="0" w:color="auto"/>
            </w:tcBorders>
            <w:noWrap/>
            <w:vAlign w:val="bottom"/>
          </w:tcPr>
          <w:p w:rsidR="000B7276" w:rsidRPr="001C2AA2" w:rsidRDefault="000B7276" w:rsidP="00BA3CE4">
            <w:pPr>
              <w:rPr>
                <w:b/>
                <w:bCs/>
                <w:color w:val="000000"/>
                <w:sz w:val="18"/>
                <w:szCs w:val="18"/>
              </w:rPr>
            </w:pPr>
            <w:r w:rsidRPr="001C2AA2">
              <w:rPr>
                <w:b/>
                <w:bCs/>
                <w:color w:val="000000"/>
                <w:sz w:val="18"/>
                <w:szCs w:val="18"/>
              </w:rPr>
              <w:t> </w:t>
            </w:r>
          </w:p>
        </w:tc>
        <w:tc>
          <w:tcPr>
            <w:tcW w:w="6172" w:type="dxa"/>
            <w:tcBorders>
              <w:top w:val="single" w:sz="4" w:space="0" w:color="auto"/>
              <w:left w:val="single" w:sz="4" w:space="0" w:color="auto"/>
              <w:bottom w:val="single" w:sz="4" w:space="0" w:color="auto"/>
              <w:right w:val="single" w:sz="4" w:space="0" w:color="auto"/>
            </w:tcBorders>
            <w:noWrap/>
            <w:vAlign w:val="bottom"/>
          </w:tcPr>
          <w:p w:rsidR="000B7276" w:rsidRPr="001C2AA2" w:rsidRDefault="000B7276" w:rsidP="00BA3CE4">
            <w:pPr>
              <w:rPr>
                <w:b/>
                <w:bCs/>
                <w:color w:val="000000"/>
                <w:sz w:val="18"/>
                <w:szCs w:val="18"/>
              </w:rPr>
            </w:pPr>
            <w:r w:rsidRPr="001C2AA2">
              <w:rPr>
                <w:b/>
                <w:bCs/>
                <w:color w:val="000000"/>
                <w:sz w:val="18"/>
                <w:szCs w:val="18"/>
              </w:rPr>
              <w:t> </w:t>
            </w:r>
          </w:p>
        </w:tc>
      </w:tr>
      <w:tr w:rsidR="000B7276" w:rsidRPr="001C2AA2" w:rsidTr="00BA3CE4">
        <w:trPr>
          <w:trHeight w:val="396"/>
        </w:trPr>
        <w:tc>
          <w:tcPr>
            <w:tcW w:w="740" w:type="dxa"/>
            <w:tcBorders>
              <w:top w:val="nil"/>
              <w:left w:val="single" w:sz="4" w:space="0" w:color="auto"/>
              <w:bottom w:val="single" w:sz="4" w:space="0" w:color="auto"/>
              <w:right w:val="single" w:sz="4" w:space="0" w:color="auto"/>
            </w:tcBorders>
            <w:noWrap/>
          </w:tcPr>
          <w:p w:rsidR="000B7276" w:rsidRPr="001C2AA2" w:rsidRDefault="000B7276" w:rsidP="00BA3CE4">
            <w:pPr>
              <w:jc w:val="center"/>
              <w:rPr>
                <w:b/>
                <w:bCs/>
                <w:color w:val="000000"/>
                <w:sz w:val="18"/>
                <w:szCs w:val="18"/>
              </w:rPr>
            </w:pPr>
            <w:r w:rsidRPr="001C2AA2">
              <w:rPr>
                <w:b/>
                <w:bCs/>
                <w:color w:val="000000"/>
                <w:sz w:val="18"/>
                <w:szCs w:val="18"/>
              </w:rPr>
              <w:t>Α/Α</w:t>
            </w:r>
          </w:p>
        </w:tc>
        <w:tc>
          <w:tcPr>
            <w:tcW w:w="6172" w:type="dxa"/>
            <w:tcBorders>
              <w:top w:val="nil"/>
              <w:left w:val="nil"/>
              <w:bottom w:val="single" w:sz="4" w:space="0" w:color="auto"/>
              <w:right w:val="single" w:sz="4" w:space="0" w:color="auto"/>
            </w:tcBorders>
            <w:noWrap/>
          </w:tcPr>
          <w:p w:rsidR="000B7276" w:rsidRPr="001C2AA2" w:rsidRDefault="000B7276" w:rsidP="00BA3CE4">
            <w:pPr>
              <w:jc w:val="center"/>
              <w:rPr>
                <w:b/>
                <w:bCs/>
                <w:color w:val="000000"/>
                <w:sz w:val="18"/>
                <w:szCs w:val="18"/>
              </w:rPr>
            </w:pPr>
            <w:r w:rsidRPr="001C2AA2">
              <w:rPr>
                <w:b/>
                <w:bCs/>
                <w:color w:val="000000"/>
                <w:sz w:val="18"/>
                <w:szCs w:val="18"/>
              </w:rPr>
              <w:t>ΤΜΗΜΑΤΑ ΕΝΤΑΞΗΣ ΔΗΜΟΤΙΚΩΝ ΣΧΟΛΕΙΩΝ</w:t>
            </w:r>
          </w:p>
        </w:tc>
      </w:tr>
      <w:tr w:rsidR="000B7276" w:rsidRPr="001C2AA2" w:rsidTr="00BA3CE4">
        <w:trPr>
          <w:trHeight w:val="300"/>
        </w:trPr>
        <w:tc>
          <w:tcPr>
            <w:tcW w:w="740" w:type="dxa"/>
            <w:tcBorders>
              <w:top w:val="nil"/>
              <w:left w:val="single" w:sz="4" w:space="0" w:color="auto"/>
              <w:bottom w:val="single" w:sz="4" w:space="0" w:color="auto"/>
              <w:right w:val="single" w:sz="4" w:space="0" w:color="auto"/>
            </w:tcBorders>
            <w:noWrap/>
            <w:vAlign w:val="bottom"/>
          </w:tcPr>
          <w:p w:rsidR="000B7276" w:rsidRPr="001C2AA2" w:rsidRDefault="000B7276" w:rsidP="00BA3CE4">
            <w:pPr>
              <w:jc w:val="center"/>
              <w:rPr>
                <w:color w:val="000000"/>
                <w:sz w:val="18"/>
                <w:szCs w:val="18"/>
              </w:rPr>
            </w:pPr>
            <w:r w:rsidRPr="001C2AA2">
              <w:rPr>
                <w:color w:val="000000"/>
                <w:sz w:val="18"/>
                <w:szCs w:val="18"/>
              </w:rPr>
              <w:t>1</w:t>
            </w:r>
          </w:p>
        </w:tc>
        <w:tc>
          <w:tcPr>
            <w:tcW w:w="6172" w:type="dxa"/>
            <w:tcBorders>
              <w:top w:val="nil"/>
              <w:left w:val="nil"/>
              <w:bottom w:val="single" w:sz="4" w:space="0" w:color="auto"/>
              <w:right w:val="single" w:sz="4" w:space="0" w:color="auto"/>
            </w:tcBorders>
            <w:vAlign w:val="center"/>
          </w:tcPr>
          <w:p w:rsidR="000B7276" w:rsidRPr="001C2AA2" w:rsidRDefault="000B7276" w:rsidP="00BA3CE4">
            <w:pPr>
              <w:jc w:val="center"/>
              <w:rPr>
                <w:sz w:val="18"/>
                <w:szCs w:val="18"/>
              </w:rPr>
            </w:pPr>
            <w:r w:rsidRPr="001C2AA2">
              <w:rPr>
                <w:sz w:val="18"/>
                <w:szCs w:val="18"/>
              </w:rPr>
              <w:t>1ο Δ.Σ. ΗΡΑΚΛΕΙΟΥ</w:t>
            </w:r>
          </w:p>
          <w:p w:rsidR="000B7276" w:rsidRPr="001C2AA2" w:rsidRDefault="000B7276" w:rsidP="00BA3CE4">
            <w:pPr>
              <w:jc w:val="center"/>
              <w:rPr>
                <w:sz w:val="18"/>
                <w:szCs w:val="18"/>
              </w:rPr>
            </w:pPr>
            <w:r w:rsidRPr="001C2AA2">
              <w:rPr>
                <w:sz w:val="18"/>
                <w:szCs w:val="18"/>
              </w:rPr>
              <w:t>Καλοκαιρινού 197,  Ηράκλειο</w:t>
            </w:r>
          </w:p>
        </w:tc>
      </w:tr>
      <w:tr w:rsidR="000B7276" w:rsidRPr="001C2AA2" w:rsidTr="00BA3CE4">
        <w:trPr>
          <w:trHeight w:val="300"/>
        </w:trPr>
        <w:tc>
          <w:tcPr>
            <w:tcW w:w="740" w:type="dxa"/>
            <w:tcBorders>
              <w:top w:val="nil"/>
              <w:left w:val="single" w:sz="4" w:space="0" w:color="auto"/>
              <w:bottom w:val="single" w:sz="4" w:space="0" w:color="auto"/>
              <w:right w:val="single" w:sz="4" w:space="0" w:color="auto"/>
            </w:tcBorders>
            <w:noWrap/>
            <w:vAlign w:val="bottom"/>
          </w:tcPr>
          <w:p w:rsidR="000B7276" w:rsidRPr="001C2AA2" w:rsidRDefault="000B7276" w:rsidP="00BA3CE4">
            <w:pPr>
              <w:jc w:val="center"/>
              <w:rPr>
                <w:color w:val="000000"/>
                <w:sz w:val="18"/>
                <w:szCs w:val="18"/>
              </w:rPr>
            </w:pPr>
            <w:r w:rsidRPr="001C2AA2">
              <w:rPr>
                <w:color w:val="000000"/>
                <w:sz w:val="18"/>
                <w:szCs w:val="18"/>
              </w:rPr>
              <w:t>2</w:t>
            </w:r>
          </w:p>
        </w:tc>
        <w:tc>
          <w:tcPr>
            <w:tcW w:w="6172" w:type="dxa"/>
            <w:tcBorders>
              <w:top w:val="nil"/>
              <w:left w:val="nil"/>
              <w:bottom w:val="single" w:sz="4" w:space="0" w:color="auto"/>
              <w:right w:val="single" w:sz="4" w:space="0" w:color="auto"/>
            </w:tcBorders>
            <w:vAlign w:val="center"/>
          </w:tcPr>
          <w:p w:rsidR="000B7276" w:rsidRPr="001C2AA2" w:rsidRDefault="000B7276" w:rsidP="00BA3CE4">
            <w:pPr>
              <w:jc w:val="center"/>
              <w:rPr>
                <w:sz w:val="18"/>
                <w:szCs w:val="18"/>
              </w:rPr>
            </w:pPr>
            <w:r w:rsidRPr="001C2AA2">
              <w:rPr>
                <w:sz w:val="18"/>
                <w:szCs w:val="18"/>
              </w:rPr>
              <w:t>4ο Δ.Σ ΗΡΑΚΛΕΙΟΥ</w:t>
            </w:r>
          </w:p>
          <w:p w:rsidR="000B7276" w:rsidRPr="001C2AA2" w:rsidRDefault="000B7276" w:rsidP="00BA3CE4">
            <w:pPr>
              <w:jc w:val="center"/>
              <w:rPr>
                <w:sz w:val="18"/>
                <w:szCs w:val="18"/>
              </w:rPr>
            </w:pPr>
            <w:r w:rsidRPr="001C2AA2">
              <w:rPr>
                <w:sz w:val="18"/>
                <w:szCs w:val="18"/>
              </w:rPr>
              <w:t>Μάχης Κρήτης και Υακίνθου,  Ηράκλειο</w:t>
            </w:r>
          </w:p>
        </w:tc>
      </w:tr>
      <w:tr w:rsidR="000B7276" w:rsidRPr="001C2AA2" w:rsidTr="00BA3CE4">
        <w:trPr>
          <w:trHeight w:val="300"/>
        </w:trPr>
        <w:tc>
          <w:tcPr>
            <w:tcW w:w="740" w:type="dxa"/>
            <w:tcBorders>
              <w:top w:val="nil"/>
              <w:left w:val="single" w:sz="4" w:space="0" w:color="auto"/>
              <w:bottom w:val="single" w:sz="4" w:space="0" w:color="auto"/>
              <w:right w:val="single" w:sz="4" w:space="0" w:color="auto"/>
            </w:tcBorders>
            <w:noWrap/>
            <w:vAlign w:val="bottom"/>
          </w:tcPr>
          <w:p w:rsidR="000B7276" w:rsidRPr="001C2AA2" w:rsidRDefault="000B7276" w:rsidP="00BA3CE4">
            <w:pPr>
              <w:jc w:val="center"/>
              <w:rPr>
                <w:color w:val="000000"/>
                <w:sz w:val="18"/>
                <w:szCs w:val="18"/>
              </w:rPr>
            </w:pPr>
            <w:r w:rsidRPr="001C2AA2">
              <w:rPr>
                <w:color w:val="000000"/>
                <w:sz w:val="18"/>
                <w:szCs w:val="18"/>
              </w:rPr>
              <w:t>3</w:t>
            </w:r>
          </w:p>
        </w:tc>
        <w:tc>
          <w:tcPr>
            <w:tcW w:w="6172" w:type="dxa"/>
            <w:tcBorders>
              <w:top w:val="nil"/>
              <w:left w:val="nil"/>
              <w:bottom w:val="single" w:sz="4" w:space="0" w:color="auto"/>
              <w:right w:val="single" w:sz="4" w:space="0" w:color="auto"/>
            </w:tcBorders>
            <w:vAlign w:val="center"/>
          </w:tcPr>
          <w:p w:rsidR="000B7276" w:rsidRPr="001C2AA2" w:rsidRDefault="000B7276" w:rsidP="00BA3CE4">
            <w:pPr>
              <w:jc w:val="center"/>
              <w:rPr>
                <w:sz w:val="18"/>
                <w:szCs w:val="18"/>
              </w:rPr>
            </w:pPr>
            <w:r w:rsidRPr="001C2AA2">
              <w:rPr>
                <w:sz w:val="18"/>
                <w:szCs w:val="18"/>
              </w:rPr>
              <w:t>5ο Δ.Σ. ΗΡΑΚΛΕΙΟΥ</w:t>
            </w:r>
          </w:p>
          <w:p w:rsidR="000B7276" w:rsidRPr="001C2AA2" w:rsidRDefault="000B7276" w:rsidP="00BA3CE4">
            <w:pPr>
              <w:jc w:val="center"/>
              <w:rPr>
                <w:sz w:val="18"/>
                <w:szCs w:val="18"/>
              </w:rPr>
            </w:pPr>
            <w:r w:rsidRPr="001C2AA2">
              <w:rPr>
                <w:sz w:val="18"/>
                <w:szCs w:val="18"/>
              </w:rPr>
              <w:t>Εργατικές κατοικίες Μπεντεβή,  Ηράκλειο</w:t>
            </w:r>
          </w:p>
        </w:tc>
      </w:tr>
      <w:tr w:rsidR="000B7276" w:rsidRPr="001C2AA2" w:rsidTr="00BA3CE4">
        <w:trPr>
          <w:trHeight w:val="300"/>
        </w:trPr>
        <w:tc>
          <w:tcPr>
            <w:tcW w:w="740" w:type="dxa"/>
            <w:tcBorders>
              <w:top w:val="nil"/>
              <w:left w:val="single" w:sz="4" w:space="0" w:color="auto"/>
              <w:bottom w:val="single" w:sz="4" w:space="0" w:color="auto"/>
              <w:right w:val="single" w:sz="4" w:space="0" w:color="auto"/>
            </w:tcBorders>
            <w:noWrap/>
            <w:vAlign w:val="bottom"/>
          </w:tcPr>
          <w:p w:rsidR="000B7276" w:rsidRPr="001C2AA2" w:rsidRDefault="000B7276" w:rsidP="00BA3CE4">
            <w:pPr>
              <w:jc w:val="center"/>
              <w:rPr>
                <w:color w:val="000000"/>
                <w:sz w:val="18"/>
                <w:szCs w:val="18"/>
              </w:rPr>
            </w:pPr>
            <w:r w:rsidRPr="001C2AA2">
              <w:rPr>
                <w:color w:val="000000"/>
                <w:sz w:val="18"/>
                <w:szCs w:val="18"/>
              </w:rPr>
              <w:t>4</w:t>
            </w:r>
          </w:p>
        </w:tc>
        <w:tc>
          <w:tcPr>
            <w:tcW w:w="6172" w:type="dxa"/>
            <w:tcBorders>
              <w:top w:val="nil"/>
              <w:left w:val="nil"/>
              <w:bottom w:val="single" w:sz="4" w:space="0" w:color="auto"/>
              <w:right w:val="single" w:sz="4" w:space="0" w:color="auto"/>
            </w:tcBorders>
            <w:vAlign w:val="center"/>
          </w:tcPr>
          <w:p w:rsidR="000B7276" w:rsidRPr="001C2AA2" w:rsidRDefault="000B7276" w:rsidP="00BA3CE4">
            <w:pPr>
              <w:jc w:val="center"/>
              <w:rPr>
                <w:sz w:val="18"/>
                <w:szCs w:val="18"/>
              </w:rPr>
            </w:pPr>
            <w:r w:rsidRPr="001C2AA2">
              <w:rPr>
                <w:sz w:val="18"/>
                <w:szCs w:val="18"/>
              </w:rPr>
              <w:t>9ο Δ.Σ ΗΡΑΚΛΕΙΟΥ</w:t>
            </w:r>
          </w:p>
          <w:p w:rsidR="000B7276" w:rsidRPr="001C2AA2" w:rsidRDefault="000B7276" w:rsidP="00BA3CE4">
            <w:pPr>
              <w:jc w:val="center"/>
              <w:rPr>
                <w:sz w:val="18"/>
                <w:szCs w:val="18"/>
              </w:rPr>
            </w:pPr>
            <w:r w:rsidRPr="001C2AA2">
              <w:rPr>
                <w:sz w:val="18"/>
                <w:szCs w:val="18"/>
              </w:rPr>
              <w:t>Μπετεινάκη 5,  Ηράκλειο</w:t>
            </w:r>
          </w:p>
        </w:tc>
      </w:tr>
      <w:tr w:rsidR="000B7276" w:rsidRPr="001C2AA2" w:rsidTr="00BA3CE4">
        <w:trPr>
          <w:trHeight w:val="300"/>
        </w:trPr>
        <w:tc>
          <w:tcPr>
            <w:tcW w:w="740" w:type="dxa"/>
            <w:tcBorders>
              <w:top w:val="nil"/>
              <w:left w:val="single" w:sz="4" w:space="0" w:color="auto"/>
              <w:bottom w:val="single" w:sz="4" w:space="0" w:color="auto"/>
              <w:right w:val="single" w:sz="4" w:space="0" w:color="auto"/>
            </w:tcBorders>
            <w:noWrap/>
            <w:vAlign w:val="bottom"/>
          </w:tcPr>
          <w:p w:rsidR="000B7276" w:rsidRPr="001C2AA2" w:rsidRDefault="000B7276" w:rsidP="00BA3CE4">
            <w:pPr>
              <w:jc w:val="center"/>
              <w:rPr>
                <w:color w:val="000000"/>
                <w:sz w:val="18"/>
                <w:szCs w:val="18"/>
              </w:rPr>
            </w:pPr>
            <w:r w:rsidRPr="001C2AA2">
              <w:rPr>
                <w:color w:val="000000"/>
                <w:sz w:val="18"/>
                <w:szCs w:val="18"/>
              </w:rPr>
              <w:t>5</w:t>
            </w:r>
          </w:p>
        </w:tc>
        <w:tc>
          <w:tcPr>
            <w:tcW w:w="6172" w:type="dxa"/>
            <w:tcBorders>
              <w:top w:val="nil"/>
              <w:left w:val="nil"/>
              <w:bottom w:val="single" w:sz="4" w:space="0" w:color="auto"/>
              <w:right w:val="single" w:sz="4" w:space="0" w:color="auto"/>
            </w:tcBorders>
            <w:vAlign w:val="center"/>
          </w:tcPr>
          <w:p w:rsidR="000B7276" w:rsidRPr="001C2AA2" w:rsidRDefault="000B7276" w:rsidP="00BA3CE4">
            <w:pPr>
              <w:jc w:val="center"/>
              <w:rPr>
                <w:sz w:val="18"/>
                <w:szCs w:val="18"/>
              </w:rPr>
            </w:pPr>
            <w:r w:rsidRPr="001C2AA2">
              <w:rPr>
                <w:sz w:val="18"/>
                <w:szCs w:val="18"/>
              </w:rPr>
              <w:t>10ο Δ.Σ ΗΡΑΚΛΕΙΟΥ</w:t>
            </w:r>
          </w:p>
          <w:p w:rsidR="000B7276" w:rsidRPr="001C2AA2" w:rsidRDefault="000B7276" w:rsidP="00BA3CE4">
            <w:pPr>
              <w:jc w:val="center"/>
              <w:rPr>
                <w:sz w:val="18"/>
                <w:szCs w:val="18"/>
              </w:rPr>
            </w:pPr>
            <w:r w:rsidRPr="001C2AA2">
              <w:rPr>
                <w:sz w:val="18"/>
                <w:szCs w:val="18"/>
              </w:rPr>
              <w:t>Ισοκράτους 2,  Ηράκλειο</w:t>
            </w:r>
          </w:p>
        </w:tc>
      </w:tr>
      <w:tr w:rsidR="000B7276" w:rsidRPr="001C2AA2" w:rsidTr="00BA3CE4">
        <w:trPr>
          <w:trHeight w:val="300"/>
        </w:trPr>
        <w:tc>
          <w:tcPr>
            <w:tcW w:w="740" w:type="dxa"/>
            <w:tcBorders>
              <w:top w:val="nil"/>
              <w:left w:val="single" w:sz="4" w:space="0" w:color="auto"/>
              <w:bottom w:val="single" w:sz="4" w:space="0" w:color="auto"/>
              <w:right w:val="single" w:sz="4" w:space="0" w:color="auto"/>
            </w:tcBorders>
            <w:noWrap/>
            <w:vAlign w:val="bottom"/>
          </w:tcPr>
          <w:p w:rsidR="000B7276" w:rsidRPr="001C2AA2" w:rsidRDefault="000B7276" w:rsidP="00BA3CE4">
            <w:pPr>
              <w:jc w:val="center"/>
              <w:rPr>
                <w:color w:val="000000"/>
                <w:sz w:val="18"/>
                <w:szCs w:val="18"/>
              </w:rPr>
            </w:pPr>
            <w:r w:rsidRPr="001C2AA2">
              <w:rPr>
                <w:color w:val="000000"/>
                <w:sz w:val="18"/>
                <w:szCs w:val="18"/>
              </w:rPr>
              <w:t>6</w:t>
            </w:r>
          </w:p>
        </w:tc>
        <w:tc>
          <w:tcPr>
            <w:tcW w:w="6172" w:type="dxa"/>
            <w:tcBorders>
              <w:top w:val="nil"/>
              <w:left w:val="nil"/>
              <w:bottom w:val="single" w:sz="4" w:space="0" w:color="auto"/>
              <w:right w:val="single" w:sz="4" w:space="0" w:color="auto"/>
            </w:tcBorders>
            <w:vAlign w:val="center"/>
          </w:tcPr>
          <w:p w:rsidR="000B7276" w:rsidRPr="001C2AA2" w:rsidRDefault="000B7276" w:rsidP="00BA3CE4">
            <w:pPr>
              <w:jc w:val="center"/>
              <w:rPr>
                <w:sz w:val="18"/>
                <w:szCs w:val="18"/>
              </w:rPr>
            </w:pPr>
            <w:r w:rsidRPr="001C2AA2">
              <w:rPr>
                <w:sz w:val="18"/>
                <w:szCs w:val="18"/>
              </w:rPr>
              <w:t>11ο Δ.Σ. ΗΡΑΚΛΕΙΟΥ</w:t>
            </w:r>
          </w:p>
          <w:p w:rsidR="000B7276" w:rsidRPr="001C2AA2" w:rsidRDefault="000B7276" w:rsidP="00BA3CE4">
            <w:pPr>
              <w:jc w:val="center"/>
              <w:rPr>
                <w:sz w:val="18"/>
                <w:szCs w:val="18"/>
              </w:rPr>
            </w:pPr>
            <w:r w:rsidRPr="001C2AA2">
              <w:rPr>
                <w:sz w:val="18"/>
                <w:szCs w:val="18"/>
              </w:rPr>
              <w:t>Πλ.</w:t>
            </w:r>
            <w:r w:rsidRPr="006148C8">
              <w:rPr>
                <w:sz w:val="18"/>
                <w:szCs w:val="18"/>
              </w:rPr>
              <w:t xml:space="preserve"> </w:t>
            </w:r>
            <w:r w:rsidRPr="001C2AA2">
              <w:rPr>
                <w:sz w:val="18"/>
                <w:szCs w:val="18"/>
              </w:rPr>
              <w:t>Μηνά Γεωργιάδη, Χρυσοπηγή, Ηράκλειο</w:t>
            </w:r>
          </w:p>
        </w:tc>
      </w:tr>
      <w:tr w:rsidR="000B7276" w:rsidRPr="001C2AA2" w:rsidTr="00BA3CE4">
        <w:trPr>
          <w:trHeight w:val="300"/>
        </w:trPr>
        <w:tc>
          <w:tcPr>
            <w:tcW w:w="740" w:type="dxa"/>
            <w:tcBorders>
              <w:top w:val="nil"/>
              <w:left w:val="single" w:sz="4" w:space="0" w:color="auto"/>
              <w:bottom w:val="single" w:sz="4" w:space="0" w:color="auto"/>
              <w:right w:val="single" w:sz="4" w:space="0" w:color="auto"/>
            </w:tcBorders>
            <w:noWrap/>
            <w:vAlign w:val="bottom"/>
          </w:tcPr>
          <w:p w:rsidR="000B7276" w:rsidRPr="001C2AA2" w:rsidRDefault="000B7276" w:rsidP="00BA3CE4">
            <w:pPr>
              <w:jc w:val="center"/>
              <w:rPr>
                <w:color w:val="000000"/>
                <w:sz w:val="18"/>
                <w:szCs w:val="18"/>
              </w:rPr>
            </w:pPr>
            <w:r w:rsidRPr="001C2AA2">
              <w:rPr>
                <w:color w:val="000000"/>
                <w:sz w:val="18"/>
                <w:szCs w:val="18"/>
              </w:rPr>
              <w:t>7</w:t>
            </w:r>
          </w:p>
        </w:tc>
        <w:tc>
          <w:tcPr>
            <w:tcW w:w="6172" w:type="dxa"/>
            <w:tcBorders>
              <w:top w:val="nil"/>
              <w:left w:val="nil"/>
              <w:bottom w:val="single" w:sz="4" w:space="0" w:color="auto"/>
              <w:right w:val="single" w:sz="4" w:space="0" w:color="auto"/>
            </w:tcBorders>
            <w:vAlign w:val="center"/>
          </w:tcPr>
          <w:p w:rsidR="000B7276" w:rsidRPr="001C2AA2" w:rsidRDefault="000B7276" w:rsidP="00BA3CE4">
            <w:pPr>
              <w:jc w:val="center"/>
              <w:rPr>
                <w:sz w:val="18"/>
                <w:szCs w:val="18"/>
              </w:rPr>
            </w:pPr>
            <w:r w:rsidRPr="001C2AA2">
              <w:rPr>
                <w:sz w:val="18"/>
                <w:szCs w:val="18"/>
              </w:rPr>
              <w:t>12ο Δ.Σ. ΗΡΑΚΛΕΙΟΥ</w:t>
            </w:r>
          </w:p>
          <w:p w:rsidR="000B7276" w:rsidRPr="001C2AA2" w:rsidRDefault="000B7276" w:rsidP="00BA3CE4">
            <w:pPr>
              <w:jc w:val="center"/>
              <w:rPr>
                <w:sz w:val="18"/>
                <w:szCs w:val="18"/>
              </w:rPr>
            </w:pPr>
            <w:r w:rsidRPr="001C2AA2">
              <w:rPr>
                <w:sz w:val="18"/>
                <w:szCs w:val="18"/>
              </w:rPr>
              <w:t>Κράπης 4,  Ηράκλειο</w:t>
            </w:r>
          </w:p>
        </w:tc>
      </w:tr>
      <w:tr w:rsidR="000B7276" w:rsidRPr="001C2AA2" w:rsidTr="00BA3CE4">
        <w:trPr>
          <w:trHeight w:val="300"/>
        </w:trPr>
        <w:tc>
          <w:tcPr>
            <w:tcW w:w="740" w:type="dxa"/>
            <w:tcBorders>
              <w:top w:val="nil"/>
              <w:left w:val="single" w:sz="4" w:space="0" w:color="auto"/>
              <w:bottom w:val="single" w:sz="4" w:space="0" w:color="auto"/>
              <w:right w:val="single" w:sz="4" w:space="0" w:color="auto"/>
            </w:tcBorders>
            <w:noWrap/>
            <w:vAlign w:val="bottom"/>
          </w:tcPr>
          <w:p w:rsidR="000B7276" w:rsidRPr="001C2AA2" w:rsidRDefault="000B7276" w:rsidP="00BA3CE4">
            <w:pPr>
              <w:jc w:val="center"/>
              <w:rPr>
                <w:color w:val="000000"/>
                <w:sz w:val="18"/>
                <w:szCs w:val="18"/>
              </w:rPr>
            </w:pPr>
            <w:r w:rsidRPr="001C2AA2">
              <w:rPr>
                <w:color w:val="000000"/>
                <w:sz w:val="18"/>
                <w:szCs w:val="18"/>
              </w:rPr>
              <w:t>8</w:t>
            </w:r>
          </w:p>
        </w:tc>
        <w:tc>
          <w:tcPr>
            <w:tcW w:w="6172" w:type="dxa"/>
            <w:tcBorders>
              <w:top w:val="nil"/>
              <w:left w:val="nil"/>
              <w:bottom w:val="single" w:sz="4" w:space="0" w:color="auto"/>
              <w:right w:val="single" w:sz="4" w:space="0" w:color="auto"/>
            </w:tcBorders>
            <w:vAlign w:val="center"/>
          </w:tcPr>
          <w:p w:rsidR="000B7276" w:rsidRPr="001C2AA2" w:rsidRDefault="000B7276" w:rsidP="00BA3CE4">
            <w:pPr>
              <w:jc w:val="center"/>
              <w:rPr>
                <w:sz w:val="18"/>
                <w:szCs w:val="18"/>
              </w:rPr>
            </w:pPr>
            <w:r w:rsidRPr="001C2AA2">
              <w:rPr>
                <w:sz w:val="18"/>
                <w:szCs w:val="18"/>
              </w:rPr>
              <w:t>13ο Δ.Σ. ΗΡΑΚΛΕΙΟΥ</w:t>
            </w:r>
          </w:p>
          <w:p w:rsidR="000B7276" w:rsidRPr="001C2AA2" w:rsidRDefault="000B7276" w:rsidP="00BA3CE4">
            <w:pPr>
              <w:jc w:val="center"/>
              <w:rPr>
                <w:sz w:val="18"/>
                <w:szCs w:val="18"/>
              </w:rPr>
            </w:pPr>
            <w:r w:rsidRPr="001C2AA2">
              <w:rPr>
                <w:sz w:val="18"/>
                <w:szCs w:val="18"/>
              </w:rPr>
              <w:t>Κανάρη 40,  Ηράκλειο</w:t>
            </w:r>
          </w:p>
        </w:tc>
      </w:tr>
      <w:tr w:rsidR="000B7276" w:rsidRPr="001C2AA2" w:rsidTr="00BA3CE4">
        <w:trPr>
          <w:trHeight w:val="300"/>
        </w:trPr>
        <w:tc>
          <w:tcPr>
            <w:tcW w:w="740" w:type="dxa"/>
            <w:tcBorders>
              <w:top w:val="nil"/>
              <w:left w:val="single" w:sz="4" w:space="0" w:color="auto"/>
              <w:bottom w:val="single" w:sz="4" w:space="0" w:color="auto"/>
              <w:right w:val="single" w:sz="4" w:space="0" w:color="auto"/>
            </w:tcBorders>
            <w:noWrap/>
            <w:vAlign w:val="bottom"/>
          </w:tcPr>
          <w:p w:rsidR="000B7276" w:rsidRPr="001C2AA2" w:rsidRDefault="000B7276" w:rsidP="00BA3CE4">
            <w:pPr>
              <w:jc w:val="center"/>
              <w:rPr>
                <w:color w:val="000000"/>
                <w:sz w:val="18"/>
                <w:szCs w:val="18"/>
              </w:rPr>
            </w:pPr>
            <w:r w:rsidRPr="001C2AA2">
              <w:rPr>
                <w:color w:val="000000"/>
                <w:sz w:val="18"/>
                <w:szCs w:val="18"/>
              </w:rPr>
              <w:t>9</w:t>
            </w:r>
          </w:p>
        </w:tc>
        <w:tc>
          <w:tcPr>
            <w:tcW w:w="6172" w:type="dxa"/>
            <w:tcBorders>
              <w:top w:val="nil"/>
              <w:left w:val="nil"/>
              <w:bottom w:val="single" w:sz="4" w:space="0" w:color="auto"/>
              <w:right w:val="single" w:sz="4" w:space="0" w:color="auto"/>
            </w:tcBorders>
            <w:vAlign w:val="center"/>
          </w:tcPr>
          <w:p w:rsidR="000B7276" w:rsidRPr="001C2AA2" w:rsidRDefault="000B7276" w:rsidP="00BA3CE4">
            <w:pPr>
              <w:jc w:val="center"/>
              <w:rPr>
                <w:sz w:val="18"/>
                <w:szCs w:val="18"/>
              </w:rPr>
            </w:pPr>
            <w:r w:rsidRPr="001C2AA2">
              <w:rPr>
                <w:sz w:val="18"/>
                <w:szCs w:val="18"/>
              </w:rPr>
              <w:t>14o Δ.Σ. ΗΡΑΚΛΕΙΟΥ</w:t>
            </w:r>
          </w:p>
          <w:p w:rsidR="000B7276" w:rsidRPr="001C2AA2" w:rsidRDefault="000B7276" w:rsidP="00BA3CE4">
            <w:pPr>
              <w:jc w:val="center"/>
              <w:rPr>
                <w:sz w:val="18"/>
                <w:szCs w:val="18"/>
              </w:rPr>
            </w:pPr>
            <w:r w:rsidRPr="001C2AA2">
              <w:rPr>
                <w:sz w:val="18"/>
                <w:szCs w:val="18"/>
              </w:rPr>
              <w:t>Στεργ. Σπανάκη 5,Πόρος,  Ηράκλειο</w:t>
            </w:r>
          </w:p>
        </w:tc>
      </w:tr>
      <w:tr w:rsidR="000B7276" w:rsidRPr="001C2AA2" w:rsidTr="00BA3CE4">
        <w:trPr>
          <w:trHeight w:val="300"/>
        </w:trPr>
        <w:tc>
          <w:tcPr>
            <w:tcW w:w="740" w:type="dxa"/>
            <w:tcBorders>
              <w:top w:val="nil"/>
              <w:left w:val="single" w:sz="4" w:space="0" w:color="auto"/>
              <w:bottom w:val="single" w:sz="4" w:space="0" w:color="auto"/>
              <w:right w:val="single" w:sz="4" w:space="0" w:color="auto"/>
            </w:tcBorders>
            <w:noWrap/>
            <w:vAlign w:val="bottom"/>
          </w:tcPr>
          <w:p w:rsidR="000B7276" w:rsidRPr="001C2AA2" w:rsidRDefault="000B7276" w:rsidP="00BA3CE4">
            <w:pPr>
              <w:jc w:val="center"/>
              <w:rPr>
                <w:color w:val="000000"/>
                <w:sz w:val="18"/>
                <w:szCs w:val="18"/>
              </w:rPr>
            </w:pPr>
            <w:r w:rsidRPr="001C2AA2">
              <w:rPr>
                <w:color w:val="000000"/>
                <w:sz w:val="18"/>
                <w:szCs w:val="18"/>
              </w:rPr>
              <w:t>10</w:t>
            </w:r>
          </w:p>
        </w:tc>
        <w:tc>
          <w:tcPr>
            <w:tcW w:w="6172" w:type="dxa"/>
            <w:tcBorders>
              <w:top w:val="nil"/>
              <w:left w:val="nil"/>
              <w:bottom w:val="single" w:sz="4" w:space="0" w:color="auto"/>
              <w:right w:val="single" w:sz="4" w:space="0" w:color="auto"/>
            </w:tcBorders>
            <w:vAlign w:val="center"/>
          </w:tcPr>
          <w:p w:rsidR="000B7276" w:rsidRPr="001C2AA2" w:rsidRDefault="000B7276" w:rsidP="00BA3CE4">
            <w:pPr>
              <w:jc w:val="center"/>
              <w:rPr>
                <w:sz w:val="18"/>
                <w:szCs w:val="18"/>
              </w:rPr>
            </w:pPr>
            <w:r w:rsidRPr="001C2AA2">
              <w:rPr>
                <w:sz w:val="18"/>
                <w:szCs w:val="18"/>
              </w:rPr>
              <w:t>15ο Δ.Σ</w:t>
            </w:r>
            <w:r w:rsidRPr="006148C8">
              <w:rPr>
                <w:sz w:val="18"/>
                <w:szCs w:val="18"/>
              </w:rPr>
              <w:t>.</w:t>
            </w:r>
            <w:r w:rsidRPr="001C2AA2">
              <w:rPr>
                <w:sz w:val="18"/>
                <w:szCs w:val="18"/>
              </w:rPr>
              <w:t xml:space="preserve"> ΗΡΑΚΛΕΙΟΥ</w:t>
            </w:r>
          </w:p>
          <w:p w:rsidR="000B7276" w:rsidRPr="001C2AA2" w:rsidRDefault="000B7276" w:rsidP="00BA3CE4">
            <w:pPr>
              <w:jc w:val="center"/>
              <w:rPr>
                <w:sz w:val="18"/>
                <w:szCs w:val="18"/>
              </w:rPr>
            </w:pPr>
            <w:r w:rsidRPr="001C2AA2">
              <w:rPr>
                <w:sz w:val="18"/>
                <w:szCs w:val="18"/>
              </w:rPr>
              <w:t>Εμμ. Παπά 9,  Ηράκλειο</w:t>
            </w:r>
          </w:p>
        </w:tc>
      </w:tr>
      <w:tr w:rsidR="000B7276" w:rsidRPr="001C2AA2" w:rsidTr="00BA3CE4">
        <w:trPr>
          <w:trHeight w:val="300"/>
        </w:trPr>
        <w:tc>
          <w:tcPr>
            <w:tcW w:w="740" w:type="dxa"/>
            <w:tcBorders>
              <w:top w:val="nil"/>
              <w:left w:val="single" w:sz="4" w:space="0" w:color="auto"/>
              <w:bottom w:val="single" w:sz="4" w:space="0" w:color="auto"/>
              <w:right w:val="single" w:sz="4" w:space="0" w:color="auto"/>
            </w:tcBorders>
            <w:noWrap/>
            <w:vAlign w:val="bottom"/>
          </w:tcPr>
          <w:p w:rsidR="000B7276" w:rsidRPr="001C2AA2" w:rsidRDefault="000B7276" w:rsidP="00BA3CE4">
            <w:pPr>
              <w:jc w:val="center"/>
              <w:rPr>
                <w:color w:val="000000"/>
                <w:sz w:val="18"/>
                <w:szCs w:val="18"/>
              </w:rPr>
            </w:pPr>
            <w:r w:rsidRPr="001C2AA2">
              <w:rPr>
                <w:color w:val="000000"/>
                <w:sz w:val="18"/>
                <w:szCs w:val="18"/>
              </w:rPr>
              <w:t>11</w:t>
            </w:r>
          </w:p>
        </w:tc>
        <w:tc>
          <w:tcPr>
            <w:tcW w:w="6172" w:type="dxa"/>
            <w:tcBorders>
              <w:top w:val="nil"/>
              <w:left w:val="nil"/>
              <w:bottom w:val="single" w:sz="4" w:space="0" w:color="auto"/>
              <w:right w:val="single" w:sz="4" w:space="0" w:color="auto"/>
            </w:tcBorders>
            <w:vAlign w:val="center"/>
          </w:tcPr>
          <w:p w:rsidR="000B7276" w:rsidRPr="001C2AA2" w:rsidRDefault="000B7276" w:rsidP="00BA3CE4">
            <w:pPr>
              <w:jc w:val="center"/>
              <w:rPr>
                <w:sz w:val="18"/>
                <w:szCs w:val="18"/>
              </w:rPr>
            </w:pPr>
            <w:r w:rsidRPr="001C2AA2">
              <w:rPr>
                <w:sz w:val="18"/>
                <w:szCs w:val="18"/>
              </w:rPr>
              <w:t>17ο Δ.Σ. ΗΡΑΚΛΕΙΟΥ</w:t>
            </w:r>
          </w:p>
          <w:p w:rsidR="000B7276" w:rsidRPr="001C2AA2" w:rsidRDefault="000B7276" w:rsidP="00BA3CE4">
            <w:pPr>
              <w:jc w:val="center"/>
              <w:rPr>
                <w:sz w:val="18"/>
                <w:szCs w:val="18"/>
              </w:rPr>
            </w:pPr>
            <w:r w:rsidRPr="001C2AA2">
              <w:rPr>
                <w:sz w:val="18"/>
                <w:szCs w:val="18"/>
              </w:rPr>
              <w:t xml:space="preserve">Λεωφ. Κνωσού 1,  Ηράκλειο  </w:t>
            </w:r>
          </w:p>
        </w:tc>
      </w:tr>
      <w:tr w:rsidR="000B7276" w:rsidRPr="001C2AA2" w:rsidTr="00BA3CE4">
        <w:trPr>
          <w:trHeight w:val="522"/>
        </w:trPr>
        <w:tc>
          <w:tcPr>
            <w:tcW w:w="740" w:type="dxa"/>
            <w:tcBorders>
              <w:top w:val="nil"/>
              <w:left w:val="single" w:sz="4" w:space="0" w:color="auto"/>
              <w:bottom w:val="single" w:sz="4" w:space="0" w:color="auto"/>
              <w:right w:val="single" w:sz="4" w:space="0" w:color="auto"/>
            </w:tcBorders>
            <w:noWrap/>
            <w:vAlign w:val="bottom"/>
          </w:tcPr>
          <w:p w:rsidR="000B7276" w:rsidRPr="001C2AA2" w:rsidRDefault="000B7276" w:rsidP="00BA3CE4">
            <w:pPr>
              <w:jc w:val="center"/>
              <w:rPr>
                <w:color w:val="000000"/>
                <w:sz w:val="18"/>
                <w:szCs w:val="18"/>
              </w:rPr>
            </w:pPr>
          </w:p>
          <w:p w:rsidR="000B7276" w:rsidRPr="001C2AA2" w:rsidRDefault="000B7276" w:rsidP="00BA3CE4">
            <w:pPr>
              <w:jc w:val="center"/>
              <w:rPr>
                <w:color w:val="000000"/>
                <w:sz w:val="18"/>
                <w:szCs w:val="18"/>
              </w:rPr>
            </w:pPr>
            <w:r w:rsidRPr="001C2AA2">
              <w:rPr>
                <w:color w:val="000000"/>
                <w:sz w:val="18"/>
                <w:szCs w:val="18"/>
              </w:rPr>
              <w:t>12</w:t>
            </w:r>
          </w:p>
        </w:tc>
        <w:tc>
          <w:tcPr>
            <w:tcW w:w="6172" w:type="dxa"/>
            <w:tcBorders>
              <w:top w:val="nil"/>
              <w:left w:val="nil"/>
              <w:bottom w:val="single" w:sz="4" w:space="0" w:color="auto"/>
              <w:right w:val="single" w:sz="4" w:space="0" w:color="auto"/>
            </w:tcBorders>
            <w:vAlign w:val="center"/>
          </w:tcPr>
          <w:p w:rsidR="000B7276" w:rsidRPr="001C2AA2" w:rsidRDefault="000B7276" w:rsidP="00BA3CE4">
            <w:pPr>
              <w:jc w:val="center"/>
              <w:rPr>
                <w:sz w:val="18"/>
                <w:szCs w:val="18"/>
              </w:rPr>
            </w:pPr>
            <w:r w:rsidRPr="001C2AA2">
              <w:rPr>
                <w:sz w:val="18"/>
                <w:szCs w:val="18"/>
              </w:rPr>
              <w:t>18ο Δ.Σ</w:t>
            </w:r>
            <w:r w:rsidRPr="006148C8">
              <w:rPr>
                <w:sz w:val="18"/>
                <w:szCs w:val="18"/>
              </w:rPr>
              <w:t>.</w:t>
            </w:r>
            <w:r w:rsidRPr="001C2AA2">
              <w:rPr>
                <w:sz w:val="18"/>
                <w:szCs w:val="18"/>
              </w:rPr>
              <w:t xml:space="preserve"> ΗΡΑΚΛΕΙΟΥ</w:t>
            </w:r>
          </w:p>
          <w:p w:rsidR="000B7276" w:rsidRPr="001C2AA2" w:rsidRDefault="000B7276" w:rsidP="00BA3CE4">
            <w:pPr>
              <w:jc w:val="center"/>
              <w:rPr>
                <w:sz w:val="18"/>
                <w:szCs w:val="18"/>
              </w:rPr>
            </w:pPr>
            <w:r w:rsidRPr="001C2AA2">
              <w:rPr>
                <w:sz w:val="18"/>
                <w:szCs w:val="18"/>
              </w:rPr>
              <w:t>Ερυθραίας 42,  Ηράκλειο</w:t>
            </w:r>
          </w:p>
        </w:tc>
      </w:tr>
      <w:tr w:rsidR="000B7276" w:rsidRPr="001C2AA2" w:rsidTr="00BA3CE4">
        <w:trPr>
          <w:trHeight w:val="300"/>
        </w:trPr>
        <w:tc>
          <w:tcPr>
            <w:tcW w:w="740" w:type="dxa"/>
            <w:tcBorders>
              <w:top w:val="nil"/>
              <w:left w:val="single" w:sz="4" w:space="0" w:color="auto"/>
              <w:bottom w:val="single" w:sz="4" w:space="0" w:color="auto"/>
              <w:right w:val="single" w:sz="4" w:space="0" w:color="auto"/>
            </w:tcBorders>
            <w:noWrap/>
            <w:vAlign w:val="bottom"/>
          </w:tcPr>
          <w:p w:rsidR="000B7276" w:rsidRPr="001C2AA2" w:rsidRDefault="000B7276" w:rsidP="00BA3CE4">
            <w:pPr>
              <w:jc w:val="center"/>
              <w:rPr>
                <w:color w:val="000000"/>
                <w:sz w:val="18"/>
                <w:szCs w:val="18"/>
              </w:rPr>
            </w:pPr>
            <w:r w:rsidRPr="001C2AA2">
              <w:rPr>
                <w:color w:val="000000"/>
                <w:sz w:val="18"/>
                <w:szCs w:val="18"/>
              </w:rPr>
              <w:t>13</w:t>
            </w:r>
          </w:p>
        </w:tc>
        <w:tc>
          <w:tcPr>
            <w:tcW w:w="6172" w:type="dxa"/>
            <w:tcBorders>
              <w:top w:val="nil"/>
              <w:left w:val="nil"/>
              <w:bottom w:val="single" w:sz="4" w:space="0" w:color="auto"/>
              <w:right w:val="single" w:sz="4" w:space="0" w:color="auto"/>
            </w:tcBorders>
            <w:vAlign w:val="center"/>
          </w:tcPr>
          <w:p w:rsidR="000B7276" w:rsidRPr="001C2AA2" w:rsidRDefault="000B7276" w:rsidP="00BA3CE4">
            <w:pPr>
              <w:jc w:val="center"/>
              <w:rPr>
                <w:sz w:val="18"/>
                <w:szCs w:val="18"/>
              </w:rPr>
            </w:pPr>
            <w:r w:rsidRPr="001C2AA2">
              <w:rPr>
                <w:sz w:val="18"/>
                <w:szCs w:val="18"/>
              </w:rPr>
              <w:t>19ο Δ.Σ. ΗΡΑΚΛΕΙΟΥ</w:t>
            </w:r>
          </w:p>
          <w:p w:rsidR="000B7276" w:rsidRPr="001C2AA2" w:rsidRDefault="000B7276" w:rsidP="00BA3CE4">
            <w:pPr>
              <w:jc w:val="center"/>
              <w:rPr>
                <w:sz w:val="18"/>
                <w:szCs w:val="18"/>
              </w:rPr>
            </w:pPr>
            <w:r w:rsidRPr="001C2AA2">
              <w:rPr>
                <w:sz w:val="18"/>
                <w:szCs w:val="18"/>
              </w:rPr>
              <w:t>Λεωφ. Κνωσού 236,  Ηράκλειο</w:t>
            </w:r>
          </w:p>
        </w:tc>
      </w:tr>
      <w:tr w:rsidR="000B7276" w:rsidRPr="001C2AA2" w:rsidTr="00BA3CE4">
        <w:trPr>
          <w:trHeight w:val="300"/>
        </w:trPr>
        <w:tc>
          <w:tcPr>
            <w:tcW w:w="740" w:type="dxa"/>
            <w:tcBorders>
              <w:top w:val="nil"/>
              <w:left w:val="single" w:sz="4" w:space="0" w:color="auto"/>
              <w:bottom w:val="single" w:sz="4" w:space="0" w:color="auto"/>
              <w:right w:val="single" w:sz="4" w:space="0" w:color="auto"/>
            </w:tcBorders>
            <w:noWrap/>
            <w:vAlign w:val="bottom"/>
          </w:tcPr>
          <w:p w:rsidR="000B7276" w:rsidRPr="001C2AA2" w:rsidRDefault="000B7276" w:rsidP="00BA3CE4">
            <w:pPr>
              <w:jc w:val="center"/>
              <w:rPr>
                <w:color w:val="000000"/>
                <w:sz w:val="18"/>
                <w:szCs w:val="18"/>
              </w:rPr>
            </w:pPr>
            <w:r w:rsidRPr="001C2AA2">
              <w:rPr>
                <w:color w:val="000000"/>
                <w:sz w:val="18"/>
                <w:szCs w:val="18"/>
              </w:rPr>
              <w:t>14</w:t>
            </w:r>
          </w:p>
        </w:tc>
        <w:tc>
          <w:tcPr>
            <w:tcW w:w="6172" w:type="dxa"/>
            <w:tcBorders>
              <w:top w:val="nil"/>
              <w:left w:val="nil"/>
              <w:bottom w:val="single" w:sz="4" w:space="0" w:color="auto"/>
              <w:right w:val="single" w:sz="4" w:space="0" w:color="auto"/>
            </w:tcBorders>
            <w:vAlign w:val="center"/>
          </w:tcPr>
          <w:p w:rsidR="000B7276" w:rsidRPr="001C2AA2" w:rsidRDefault="000B7276" w:rsidP="00BA3CE4">
            <w:pPr>
              <w:jc w:val="center"/>
              <w:rPr>
                <w:sz w:val="18"/>
                <w:szCs w:val="18"/>
              </w:rPr>
            </w:pPr>
            <w:r w:rsidRPr="001C2AA2">
              <w:rPr>
                <w:sz w:val="18"/>
                <w:szCs w:val="18"/>
              </w:rPr>
              <w:t>20ο Δ.Σ. ΗΡΑΚΛΕΙΟΥ</w:t>
            </w:r>
          </w:p>
          <w:p w:rsidR="000B7276" w:rsidRPr="001C2AA2" w:rsidRDefault="000B7276" w:rsidP="00BA3CE4">
            <w:pPr>
              <w:jc w:val="center"/>
              <w:rPr>
                <w:sz w:val="18"/>
                <w:szCs w:val="18"/>
              </w:rPr>
            </w:pPr>
            <w:r w:rsidRPr="001C2AA2">
              <w:rPr>
                <w:sz w:val="18"/>
                <w:szCs w:val="18"/>
              </w:rPr>
              <w:t>Ιωάν Καρδίτση 10,  Ηράκλειο</w:t>
            </w:r>
          </w:p>
        </w:tc>
      </w:tr>
      <w:tr w:rsidR="000B7276" w:rsidRPr="001C2AA2" w:rsidTr="00BA3CE4">
        <w:trPr>
          <w:trHeight w:val="300"/>
        </w:trPr>
        <w:tc>
          <w:tcPr>
            <w:tcW w:w="740" w:type="dxa"/>
            <w:tcBorders>
              <w:top w:val="nil"/>
              <w:left w:val="single" w:sz="4" w:space="0" w:color="auto"/>
              <w:bottom w:val="single" w:sz="4" w:space="0" w:color="auto"/>
              <w:right w:val="single" w:sz="4" w:space="0" w:color="auto"/>
            </w:tcBorders>
            <w:noWrap/>
            <w:vAlign w:val="bottom"/>
          </w:tcPr>
          <w:p w:rsidR="000B7276" w:rsidRPr="001C2AA2" w:rsidRDefault="000B7276" w:rsidP="00BA3CE4">
            <w:pPr>
              <w:jc w:val="center"/>
              <w:rPr>
                <w:color w:val="000000"/>
                <w:sz w:val="18"/>
                <w:szCs w:val="18"/>
              </w:rPr>
            </w:pPr>
            <w:r w:rsidRPr="001C2AA2">
              <w:rPr>
                <w:color w:val="000000"/>
                <w:sz w:val="18"/>
                <w:szCs w:val="18"/>
              </w:rPr>
              <w:t>15</w:t>
            </w:r>
          </w:p>
        </w:tc>
        <w:tc>
          <w:tcPr>
            <w:tcW w:w="6172" w:type="dxa"/>
            <w:tcBorders>
              <w:top w:val="nil"/>
              <w:left w:val="nil"/>
              <w:bottom w:val="single" w:sz="4" w:space="0" w:color="auto"/>
              <w:right w:val="single" w:sz="4" w:space="0" w:color="auto"/>
            </w:tcBorders>
            <w:vAlign w:val="center"/>
          </w:tcPr>
          <w:p w:rsidR="000B7276" w:rsidRPr="001C2AA2" w:rsidRDefault="000B7276" w:rsidP="00BA3CE4">
            <w:pPr>
              <w:jc w:val="center"/>
              <w:rPr>
                <w:sz w:val="18"/>
                <w:szCs w:val="18"/>
              </w:rPr>
            </w:pPr>
            <w:r w:rsidRPr="001C2AA2">
              <w:rPr>
                <w:sz w:val="18"/>
                <w:szCs w:val="18"/>
              </w:rPr>
              <w:t>23ο Δ.Σ.  ΗΡΑΚΛΕΙΟΥ</w:t>
            </w:r>
          </w:p>
          <w:p w:rsidR="000B7276" w:rsidRPr="001C2AA2" w:rsidRDefault="000B7276" w:rsidP="00BA3CE4">
            <w:pPr>
              <w:jc w:val="center"/>
              <w:rPr>
                <w:sz w:val="18"/>
                <w:szCs w:val="18"/>
              </w:rPr>
            </w:pPr>
            <w:r w:rsidRPr="001C2AA2">
              <w:rPr>
                <w:sz w:val="18"/>
                <w:szCs w:val="18"/>
              </w:rPr>
              <w:t>Μουσών 71,  Ηράκλειο</w:t>
            </w:r>
          </w:p>
        </w:tc>
      </w:tr>
      <w:tr w:rsidR="000B7276" w:rsidRPr="001C2AA2" w:rsidTr="00BA3CE4">
        <w:trPr>
          <w:trHeight w:val="300"/>
        </w:trPr>
        <w:tc>
          <w:tcPr>
            <w:tcW w:w="740" w:type="dxa"/>
            <w:tcBorders>
              <w:top w:val="nil"/>
              <w:left w:val="single" w:sz="4" w:space="0" w:color="auto"/>
              <w:bottom w:val="single" w:sz="4" w:space="0" w:color="auto"/>
              <w:right w:val="single" w:sz="4" w:space="0" w:color="auto"/>
            </w:tcBorders>
            <w:noWrap/>
            <w:vAlign w:val="bottom"/>
          </w:tcPr>
          <w:p w:rsidR="000B7276" w:rsidRPr="001C2AA2" w:rsidRDefault="000B7276" w:rsidP="00BA3CE4">
            <w:pPr>
              <w:jc w:val="center"/>
              <w:rPr>
                <w:color w:val="000000"/>
                <w:sz w:val="18"/>
                <w:szCs w:val="18"/>
              </w:rPr>
            </w:pPr>
            <w:r w:rsidRPr="001C2AA2">
              <w:rPr>
                <w:color w:val="000000"/>
                <w:sz w:val="18"/>
                <w:szCs w:val="18"/>
              </w:rPr>
              <w:t>16</w:t>
            </w:r>
          </w:p>
        </w:tc>
        <w:tc>
          <w:tcPr>
            <w:tcW w:w="6172" w:type="dxa"/>
            <w:tcBorders>
              <w:top w:val="nil"/>
              <w:left w:val="nil"/>
              <w:bottom w:val="single" w:sz="4" w:space="0" w:color="auto"/>
              <w:right w:val="single" w:sz="4" w:space="0" w:color="auto"/>
            </w:tcBorders>
            <w:vAlign w:val="center"/>
          </w:tcPr>
          <w:p w:rsidR="000B7276" w:rsidRPr="001C2AA2" w:rsidRDefault="000B7276" w:rsidP="00BA3CE4">
            <w:pPr>
              <w:jc w:val="center"/>
              <w:rPr>
                <w:sz w:val="18"/>
                <w:szCs w:val="18"/>
              </w:rPr>
            </w:pPr>
            <w:r w:rsidRPr="001C2AA2">
              <w:rPr>
                <w:sz w:val="18"/>
                <w:szCs w:val="18"/>
              </w:rPr>
              <w:t>26ο Δ.Σ</w:t>
            </w:r>
            <w:r w:rsidRPr="006148C8">
              <w:rPr>
                <w:sz w:val="18"/>
                <w:szCs w:val="18"/>
              </w:rPr>
              <w:t>.</w:t>
            </w:r>
            <w:r w:rsidRPr="001C2AA2">
              <w:rPr>
                <w:sz w:val="18"/>
                <w:szCs w:val="18"/>
              </w:rPr>
              <w:t xml:space="preserve"> ΗΡΑΚΛΕΙΟΥ</w:t>
            </w:r>
          </w:p>
          <w:p w:rsidR="000B7276" w:rsidRPr="001C2AA2" w:rsidRDefault="000B7276" w:rsidP="00BA3CE4">
            <w:pPr>
              <w:jc w:val="center"/>
              <w:rPr>
                <w:sz w:val="18"/>
                <w:szCs w:val="18"/>
              </w:rPr>
            </w:pPr>
            <w:r w:rsidRPr="001C2AA2">
              <w:rPr>
                <w:sz w:val="18"/>
                <w:szCs w:val="18"/>
              </w:rPr>
              <w:t>Γ. Μαράντη 3,  Ηράκλειο</w:t>
            </w:r>
          </w:p>
        </w:tc>
      </w:tr>
      <w:tr w:rsidR="000B7276" w:rsidRPr="001C2AA2" w:rsidTr="00BA3CE4">
        <w:trPr>
          <w:trHeight w:val="300"/>
        </w:trPr>
        <w:tc>
          <w:tcPr>
            <w:tcW w:w="740" w:type="dxa"/>
            <w:tcBorders>
              <w:top w:val="nil"/>
              <w:left w:val="single" w:sz="4" w:space="0" w:color="auto"/>
              <w:bottom w:val="single" w:sz="4" w:space="0" w:color="auto"/>
              <w:right w:val="single" w:sz="4" w:space="0" w:color="auto"/>
            </w:tcBorders>
            <w:noWrap/>
            <w:vAlign w:val="bottom"/>
          </w:tcPr>
          <w:p w:rsidR="000B7276" w:rsidRPr="001C2AA2" w:rsidRDefault="000B7276" w:rsidP="00BA3CE4">
            <w:pPr>
              <w:jc w:val="center"/>
              <w:rPr>
                <w:color w:val="000000"/>
                <w:sz w:val="18"/>
                <w:szCs w:val="18"/>
              </w:rPr>
            </w:pPr>
            <w:r w:rsidRPr="001C2AA2">
              <w:rPr>
                <w:color w:val="000000"/>
                <w:sz w:val="18"/>
                <w:szCs w:val="18"/>
              </w:rPr>
              <w:t>17</w:t>
            </w:r>
          </w:p>
        </w:tc>
        <w:tc>
          <w:tcPr>
            <w:tcW w:w="6172" w:type="dxa"/>
            <w:tcBorders>
              <w:top w:val="nil"/>
              <w:left w:val="nil"/>
              <w:bottom w:val="single" w:sz="4" w:space="0" w:color="auto"/>
              <w:right w:val="single" w:sz="4" w:space="0" w:color="auto"/>
            </w:tcBorders>
            <w:vAlign w:val="center"/>
          </w:tcPr>
          <w:p w:rsidR="000B7276" w:rsidRPr="001C2AA2" w:rsidRDefault="000B7276" w:rsidP="00BA3CE4">
            <w:pPr>
              <w:jc w:val="center"/>
              <w:rPr>
                <w:sz w:val="18"/>
                <w:szCs w:val="18"/>
              </w:rPr>
            </w:pPr>
            <w:r w:rsidRPr="001C2AA2">
              <w:rPr>
                <w:sz w:val="18"/>
                <w:szCs w:val="18"/>
              </w:rPr>
              <w:t>28ο Δ.Σ</w:t>
            </w:r>
            <w:r w:rsidRPr="006148C8">
              <w:rPr>
                <w:sz w:val="18"/>
                <w:szCs w:val="18"/>
              </w:rPr>
              <w:t>.</w:t>
            </w:r>
            <w:r w:rsidRPr="001C2AA2">
              <w:rPr>
                <w:sz w:val="18"/>
                <w:szCs w:val="18"/>
              </w:rPr>
              <w:t xml:space="preserve"> ΗΡΑΚΛΕΙΟΥ</w:t>
            </w:r>
          </w:p>
          <w:p w:rsidR="000B7276" w:rsidRPr="001C2AA2" w:rsidRDefault="000B7276" w:rsidP="00BA3CE4">
            <w:pPr>
              <w:jc w:val="center"/>
              <w:rPr>
                <w:sz w:val="18"/>
                <w:szCs w:val="18"/>
              </w:rPr>
            </w:pPr>
            <w:r w:rsidRPr="001C2AA2">
              <w:rPr>
                <w:sz w:val="18"/>
                <w:szCs w:val="18"/>
              </w:rPr>
              <w:t>Παπαγιάννη Σκουλά 10,  Ηράκλειο</w:t>
            </w:r>
          </w:p>
        </w:tc>
      </w:tr>
      <w:tr w:rsidR="000B7276" w:rsidRPr="001C2AA2" w:rsidTr="00BA3CE4">
        <w:trPr>
          <w:trHeight w:val="300"/>
        </w:trPr>
        <w:tc>
          <w:tcPr>
            <w:tcW w:w="740" w:type="dxa"/>
            <w:tcBorders>
              <w:top w:val="nil"/>
              <w:left w:val="single" w:sz="4" w:space="0" w:color="auto"/>
              <w:bottom w:val="single" w:sz="4" w:space="0" w:color="auto"/>
              <w:right w:val="single" w:sz="4" w:space="0" w:color="auto"/>
            </w:tcBorders>
            <w:noWrap/>
            <w:vAlign w:val="bottom"/>
          </w:tcPr>
          <w:p w:rsidR="000B7276" w:rsidRPr="001C2AA2" w:rsidRDefault="000B7276" w:rsidP="00BA3CE4">
            <w:pPr>
              <w:jc w:val="center"/>
              <w:rPr>
                <w:color w:val="000000"/>
                <w:sz w:val="18"/>
                <w:szCs w:val="18"/>
              </w:rPr>
            </w:pPr>
            <w:r w:rsidRPr="001C2AA2">
              <w:rPr>
                <w:color w:val="000000"/>
                <w:sz w:val="18"/>
                <w:szCs w:val="18"/>
              </w:rPr>
              <w:t>18</w:t>
            </w:r>
          </w:p>
        </w:tc>
        <w:tc>
          <w:tcPr>
            <w:tcW w:w="6172" w:type="dxa"/>
            <w:tcBorders>
              <w:top w:val="nil"/>
              <w:left w:val="nil"/>
              <w:bottom w:val="single" w:sz="4" w:space="0" w:color="auto"/>
              <w:right w:val="single" w:sz="4" w:space="0" w:color="auto"/>
            </w:tcBorders>
            <w:vAlign w:val="center"/>
          </w:tcPr>
          <w:p w:rsidR="000B7276" w:rsidRPr="001C2AA2" w:rsidRDefault="000B7276" w:rsidP="00BA3CE4">
            <w:pPr>
              <w:jc w:val="center"/>
              <w:rPr>
                <w:sz w:val="18"/>
                <w:szCs w:val="18"/>
              </w:rPr>
            </w:pPr>
            <w:r w:rsidRPr="001C2AA2">
              <w:rPr>
                <w:sz w:val="18"/>
                <w:szCs w:val="18"/>
              </w:rPr>
              <w:t>30ο Δ.Σ ΗΡΑΚΛΕΙΟΥ</w:t>
            </w:r>
          </w:p>
          <w:p w:rsidR="000B7276" w:rsidRPr="001C2AA2" w:rsidRDefault="000B7276" w:rsidP="00BA3CE4">
            <w:pPr>
              <w:jc w:val="center"/>
              <w:rPr>
                <w:sz w:val="18"/>
                <w:szCs w:val="18"/>
              </w:rPr>
            </w:pPr>
            <w:r w:rsidRPr="001C2AA2">
              <w:rPr>
                <w:sz w:val="18"/>
                <w:szCs w:val="18"/>
              </w:rPr>
              <w:t>Πυράνθου 44,  Ηράκλειο</w:t>
            </w:r>
          </w:p>
        </w:tc>
      </w:tr>
      <w:tr w:rsidR="000B7276" w:rsidRPr="001C2AA2" w:rsidTr="00BA3CE4">
        <w:trPr>
          <w:trHeight w:val="300"/>
        </w:trPr>
        <w:tc>
          <w:tcPr>
            <w:tcW w:w="740" w:type="dxa"/>
            <w:tcBorders>
              <w:top w:val="nil"/>
              <w:left w:val="single" w:sz="4" w:space="0" w:color="auto"/>
              <w:bottom w:val="single" w:sz="4" w:space="0" w:color="auto"/>
              <w:right w:val="single" w:sz="4" w:space="0" w:color="auto"/>
            </w:tcBorders>
            <w:noWrap/>
            <w:vAlign w:val="bottom"/>
          </w:tcPr>
          <w:p w:rsidR="000B7276" w:rsidRPr="001C2AA2" w:rsidRDefault="000B7276" w:rsidP="00BA3CE4">
            <w:pPr>
              <w:jc w:val="center"/>
              <w:rPr>
                <w:color w:val="000000"/>
                <w:sz w:val="18"/>
                <w:szCs w:val="18"/>
              </w:rPr>
            </w:pPr>
            <w:r w:rsidRPr="001C2AA2">
              <w:rPr>
                <w:color w:val="000000"/>
                <w:sz w:val="18"/>
                <w:szCs w:val="18"/>
              </w:rPr>
              <w:t>19</w:t>
            </w:r>
          </w:p>
        </w:tc>
        <w:tc>
          <w:tcPr>
            <w:tcW w:w="6172" w:type="dxa"/>
            <w:tcBorders>
              <w:top w:val="nil"/>
              <w:left w:val="nil"/>
              <w:bottom w:val="single" w:sz="4" w:space="0" w:color="auto"/>
              <w:right w:val="single" w:sz="4" w:space="0" w:color="auto"/>
            </w:tcBorders>
            <w:vAlign w:val="center"/>
          </w:tcPr>
          <w:p w:rsidR="000B7276" w:rsidRPr="001C2AA2" w:rsidRDefault="000B7276" w:rsidP="00BA3CE4">
            <w:pPr>
              <w:jc w:val="center"/>
              <w:rPr>
                <w:sz w:val="18"/>
                <w:szCs w:val="18"/>
              </w:rPr>
            </w:pPr>
            <w:r w:rsidRPr="001C2AA2">
              <w:rPr>
                <w:sz w:val="18"/>
                <w:szCs w:val="18"/>
              </w:rPr>
              <w:t>32ο Δ.Σ</w:t>
            </w:r>
            <w:r w:rsidRPr="006148C8">
              <w:rPr>
                <w:sz w:val="18"/>
                <w:szCs w:val="18"/>
              </w:rPr>
              <w:t>.</w:t>
            </w:r>
            <w:r w:rsidRPr="001C2AA2">
              <w:rPr>
                <w:sz w:val="18"/>
                <w:szCs w:val="18"/>
              </w:rPr>
              <w:t xml:space="preserve"> ΗΡΑΚΛΕΙΟΥ</w:t>
            </w:r>
          </w:p>
          <w:p w:rsidR="000B7276" w:rsidRPr="001C2AA2" w:rsidRDefault="000B7276" w:rsidP="00BA3CE4">
            <w:pPr>
              <w:jc w:val="center"/>
              <w:rPr>
                <w:sz w:val="18"/>
                <w:szCs w:val="18"/>
              </w:rPr>
            </w:pPr>
            <w:r w:rsidRPr="001C2AA2">
              <w:rPr>
                <w:sz w:val="18"/>
                <w:szCs w:val="18"/>
              </w:rPr>
              <w:t>Λύτρα 2,  Ηράκλειο</w:t>
            </w:r>
          </w:p>
        </w:tc>
      </w:tr>
      <w:tr w:rsidR="000B7276" w:rsidRPr="001C2AA2" w:rsidTr="00BA3CE4">
        <w:trPr>
          <w:trHeight w:val="300"/>
        </w:trPr>
        <w:tc>
          <w:tcPr>
            <w:tcW w:w="740" w:type="dxa"/>
            <w:tcBorders>
              <w:top w:val="nil"/>
              <w:left w:val="single" w:sz="4" w:space="0" w:color="auto"/>
              <w:bottom w:val="single" w:sz="4" w:space="0" w:color="auto"/>
              <w:right w:val="single" w:sz="4" w:space="0" w:color="auto"/>
            </w:tcBorders>
            <w:noWrap/>
            <w:vAlign w:val="bottom"/>
          </w:tcPr>
          <w:p w:rsidR="000B7276" w:rsidRPr="001C2AA2" w:rsidRDefault="000B7276" w:rsidP="00BA3CE4">
            <w:pPr>
              <w:jc w:val="center"/>
              <w:rPr>
                <w:color w:val="000000"/>
                <w:sz w:val="18"/>
                <w:szCs w:val="18"/>
              </w:rPr>
            </w:pPr>
            <w:r w:rsidRPr="001C2AA2">
              <w:rPr>
                <w:color w:val="000000"/>
                <w:sz w:val="18"/>
                <w:szCs w:val="18"/>
              </w:rPr>
              <w:t>20</w:t>
            </w:r>
          </w:p>
        </w:tc>
        <w:tc>
          <w:tcPr>
            <w:tcW w:w="6172" w:type="dxa"/>
            <w:tcBorders>
              <w:top w:val="nil"/>
              <w:left w:val="nil"/>
              <w:bottom w:val="single" w:sz="4" w:space="0" w:color="auto"/>
              <w:right w:val="single" w:sz="4" w:space="0" w:color="auto"/>
            </w:tcBorders>
            <w:vAlign w:val="center"/>
          </w:tcPr>
          <w:p w:rsidR="000B7276" w:rsidRPr="001C2AA2" w:rsidRDefault="000B7276" w:rsidP="00BA3CE4">
            <w:pPr>
              <w:jc w:val="center"/>
              <w:rPr>
                <w:sz w:val="18"/>
                <w:szCs w:val="18"/>
              </w:rPr>
            </w:pPr>
            <w:r w:rsidRPr="001C2AA2">
              <w:rPr>
                <w:sz w:val="18"/>
                <w:szCs w:val="18"/>
              </w:rPr>
              <w:t>34ο Δ.Σ</w:t>
            </w:r>
            <w:r w:rsidRPr="006148C8">
              <w:rPr>
                <w:sz w:val="18"/>
                <w:szCs w:val="18"/>
              </w:rPr>
              <w:t>.</w:t>
            </w:r>
            <w:r w:rsidRPr="001C2AA2">
              <w:rPr>
                <w:sz w:val="18"/>
                <w:szCs w:val="18"/>
              </w:rPr>
              <w:t xml:space="preserve"> ΗΡΑΚΛΕΙΟΥ</w:t>
            </w:r>
          </w:p>
          <w:p w:rsidR="000B7276" w:rsidRPr="001C2AA2" w:rsidRDefault="000B7276" w:rsidP="00BA3CE4">
            <w:pPr>
              <w:jc w:val="center"/>
              <w:rPr>
                <w:sz w:val="18"/>
                <w:szCs w:val="18"/>
              </w:rPr>
            </w:pPr>
            <w:r w:rsidRPr="001C2AA2">
              <w:rPr>
                <w:sz w:val="18"/>
                <w:szCs w:val="18"/>
              </w:rPr>
              <w:t>Αλ.</w:t>
            </w:r>
            <w:r>
              <w:rPr>
                <w:sz w:val="18"/>
                <w:szCs w:val="18"/>
                <w:lang w:val="en-US"/>
              </w:rPr>
              <w:t xml:space="preserve"> </w:t>
            </w:r>
            <w:r w:rsidRPr="001C2AA2">
              <w:rPr>
                <w:sz w:val="18"/>
                <w:szCs w:val="18"/>
              </w:rPr>
              <w:t>Σβάιτσερ 61,  Ηράκλειο</w:t>
            </w:r>
          </w:p>
        </w:tc>
      </w:tr>
      <w:tr w:rsidR="000B7276" w:rsidRPr="001C2AA2" w:rsidTr="00BA3CE4">
        <w:trPr>
          <w:trHeight w:val="300"/>
        </w:trPr>
        <w:tc>
          <w:tcPr>
            <w:tcW w:w="740" w:type="dxa"/>
            <w:tcBorders>
              <w:top w:val="nil"/>
              <w:left w:val="single" w:sz="4" w:space="0" w:color="auto"/>
              <w:bottom w:val="single" w:sz="4" w:space="0" w:color="auto"/>
              <w:right w:val="single" w:sz="4" w:space="0" w:color="auto"/>
            </w:tcBorders>
            <w:noWrap/>
            <w:vAlign w:val="bottom"/>
          </w:tcPr>
          <w:p w:rsidR="000B7276" w:rsidRPr="001C2AA2" w:rsidRDefault="000B7276" w:rsidP="00BA3CE4">
            <w:pPr>
              <w:jc w:val="center"/>
              <w:rPr>
                <w:color w:val="000000"/>
                <w:sz w:val="18"/>
                <w:szCs w:val="18"/>
              </w:rPr>
            </w:pPr>
            <w:r w:rsidRPr="001C2AA2">
              <w:rPr>
                <w:color w:val="000000"/>
                <w:sz w:val="18"/>
                <w:szCs w:val="18"/>
              </w:rPr>
              <w:t>21</w:t>
            </w:r>
          </w:p>
        </w:tc>
        <w:tc>
          <w:tcPr>
            <w:tcW w:w="6172" w:type="dxa"/>
            <w:tcBorders>
              <w:top w:val="nil"/>
              <w:left w:val="nil"/>
              <w:bottom w:val="single" w:sz="4" w:space="0" w:color="auto"/>
              <w:right w:val="single" w:sz="4" w:space="0" w:color="auto"/>
            </w:tcBorders>
            <w:vAlign w:val="center"/>
          </w:tcPr>
          <w:p w:rsidR="000B7276" w:rsidRPr="001C2AA2" w:rsidRDefault="000B7276" w:rsidP="00BA3CE4">
            <w:pPr>
              <w:jc w:val="center"/>
              <w:rPr>
                <w:sz w:val="18"/>
                <w:szCs w:val="18"/>
              </w:rPr>
            </w:pPr>
            <w:r w:rsidRPr="001C2AA2">
              <w:rPr>
                <w:sz w:val="18"/>
                <w:szCs w:val="18"/>
              </w:rPr>
              <w:t>35ο Δ.Σ</w:t>
            </w:r>
            <w:r w:rsidRPr="006148C8">
              <w:rPr>
                <w:sz w:val="18"/>
                <w:szCs w:val="18"/>
              </w:rPr>
              <w:t>.</w:t>
            </w:r>
            <w:r w:rsidRPr="001C2AA2">
              <w:rPr>
                <w:sz w:val="18"/>
                <w:szCs w:val="18"/>
              </w:rPr>
              <w:t xml:space="preserve"> ΗΡΑΚΛΕΙΟΥ</w:t>
            </w:r>
          </w:p>
          <w:p w:rsidR="000B7276" w:rsidRPr="001C2AA2" w:rsidRDefault="000B7276" w:rsidP="00BA3CE4">
            <w:pPr>
              <w:jc w:val="center"/>
              <w:rPr>
                <w:sz w:val="18"/>
                <w:szCs w:val="18"/>
              </w:rPr>
            </w:pPr>
            <w:r w:rsidRPr="001C2AA2">
              <w:rPr>
                <w:sz w:val="18"/>
                <w:szCs w:val="18"/>
              </w:rPr>
              <w:t>Δαμασκηνού 20,  Ηράκλειο</w:t>
            </w:r>
          </w:p>
        </w:tc>
      </w:tr>
      <w:tr w:rsidR="000B7276" w:rsidRPr="001C2AA2" w:rsidTr="00BA3CE4">
        <w:trPr>
          <w:trHeight w:val="300"/>
        </w:trPr>
        <w:tc>
          <w:tcPr>
            <w:tcW w:w="740" w:type="dxa"/>
            <w:tcBorders>
              <w:top w:val="nil"/>
              <w:left w:val="single" w:sz="4" w:space="0" w:color="auto"/>
              <w:bottom w:val="single" w:sz="4" w:space="0" w:color="auto"/>
              <w:right w:val="single" w:sz="4" w:space="0" w:color="auto"/>
            </w:tcBorders>
            <w:noWrap/>
            <w:vAlign w:val="bottom"/>
          </w:tcPr>
          <w:p w:rsidR="000B7276" w:rsidRPr="001C2AA2" w:rsidRDefault="000B7276" w:rsidP="00BA3CE4">
            <w:pPr>
              <w:jc w:val="center"/>
              <w:rPr>
                <w:color w:val="000000"/>
                <w:sz w:val="18"/>
                <w:szCs w:val="18"/>
              </w:rPr>
            </w:pPr>
            <w:r w:rsidRPr="001C2AA2">
              <w:rPr>
                <w:color w:val="000000"/>
                <w:sz w:val="18"/>
                <w:szCs w:val="18"/>
              </w:rPr>
              <w:t>22</w:t>
            </w:r>
          </w:p>
        </w:tc>
        <w:tc>
          <w:tcPr>
            <w:tcW w:w="6172" w:type="dxa"/>
            <w:tcBorders>
              <w:top w:val="nil"/>
              <w:left w:val="nil"/>
              <w:bottom w:val="single" w:sz="4" w:space="0" w:color="auto"/>
              <w:right w:val="single" w:sz="4" w:space="0" w:color="auto"/>
            </w:tcBorders>
            <w:vAlign w:val="center"/>
          </w:tcPr>
          <w:p w:rsidR="000B7276" w:rsidRPr="001C2AA2" w:rsidRDefault="000B7276" w:rsidP="00BA3CE4">
            <w:pPr>
              <w:jc w:val="center"/>
              <w:rPr>
                <w:sz w:val="18"/>
                <w:szCs w:val="18"/>
              </w:rPr>
            </w:pPr>
            <w:r w:rsidRPr="001C2AA2">
              <w:rPr>
                <w:sz w:val="18"/>
                <w:szCs w:val="18"/>
              </w:rPr>
              <w:t>36ο Δ.Σ</w:t>
            </w:r>
            <w:r w:rsidRPr="006148C8">
              <w:rPr>
                <w:sz w:val="18"/>
                <w:szCs w:val="18"/>
              </w:rPr>
              <w:t>.</w:t>
            </w:r>
            <w:r w:rsidRPr="001C2AA2">
              <w:rPr>
                <w:sz w:val="18"/>
                <w:szCs w:val="18"/>
              </w:rPr>
              <w:t xml:space="preserve"> ΗΡΑΚΛΕΙΟΥ</w:t>
            </w:r>
          </w:p>
          <w:p w:rsidR="000B7276" w:rsidRPr="001C2AA2" w:rsidRDefault="000B7276" w:rsidP="00BA3CE4">
            <w:pPr>
              <w:jc w:val="center"/>
              <w:rPr>
                <w:sz w:val="18"/>
                <w:szCs w:val="18"/>
              </w:rPr>
            </w:pPr>
            <w:r w:rsidRPr="001C2AA2">
              <w:rPr>
                <w:sz w:val="18"/>
                <w:szCs w:val="18"/>
              </w:rPr>
              <w:t>Ταγμ.</w:t>
            </w:r>
            <w:r>
              <w:rPr>
                <w:sz w:val="18"/>
                <w:szCs w:val="18"/>
                <w:lang w:val="en-US"/>
              </w:rPr>
              <w:t xml:space="preserve"> </w:t>
            </w:r>
            <w:r w:rsidRPr="001C2AA2">
              <w:rPr>
                <w:sz w:val="18"/>
                <w:szCs w:val="18"/>
              </w:rPr>
              <w:t>Γιακουμάκη 41,  Ηράκλειο</w:t>
            </w:r>
          </w:p>
        </w:tc>
      </w:tr>
      <w:tr w:rsidR="000B7276" w:rsidRPr="001C2AA2" w:rsidTr="00BA3CE4">
        <w:trPr>
          <w:trHeight w:val="300"/>
        </w:trPr>
        <w:tc>
          <w:tcPr>
            <w:tcW w:w="740" w:type="dxa"/>
            <w:tcBorders>
              <w:top w:val="nil"/>
              <w:left w:val="single" w:sz="4" w:space="0" w:color="auto"/>
              <w:bottom w:val="single" w:sz="4" w:space="0" w:color="auto"/>
              <w:right w:val="single" w:sz="4" w:space="0" w:color="auto"/>
            </w:tcBorders>
            <w:noWrap/>
            <w:vAlign w:val="bottom"/>
          </w:tcPr>
          <w:p w:rsidR="000B7276" w:rsidRPr="001C2AA2" w:rsidRDefault="000B7276" w:rsidP="00BA3CE4">
            <w:pPr>
              <w:jc w:val="center"/>
              <w:rPr>
                <w:color w:val="000000"/>
                <w:sz w:val="18"/>
                <w:szCs w:val="18"/>
              </w:rPr>
            </w:pPr>
            <w:r w:rsidRPr="001C2AA2">
              <w:rPr>
                <w:color w:val="000000"/>
                <w:sz w:val="18"/>
                <w:szCs w:val="18"/>
              </w:rPr>
              <w:t>23</w:t>
            </w:r>
          </w:p>
        </w:tc>
        <w:tc>
          <w:tcPr>
            <w:tcW w:w="6172" w:type="dxa"/>
            <w:tcBorders>
              <w:top w:val="nil"/>
              <w:left w:val="nil"/>
              <w:bottom w:val="single" w:sz="4" w:space="0" w:color="auto"/>
              <w:right w:val="single" w:sz="4" w:space="0" w:color="auto"/>
            </w:tcBorders>
            <w:vAlign w:val="center"/>
          </w:tcPr>
          <w:p w:rsidR="000B7276" w:rsidRPr="001C2AA2" w:rsidRDefault="000B7276" w:rsidP="00BA3CE4">
            <w:pPr>
              <w:jc w:val="center"/>
              <w:rPr>
                <w:sz w:val="18"/>
                <w:szCs w:val="18"/>
              </w:rPr>
            </w:pPr>
            <w:r w:rsidRPr="001C2AA2">
              <w:rPr>
                <w:sz w:val="18"/>
                <w:szCs w:val="18"/>
              </w:rPr>
              <w:t>40ο Δ.Σ. ΗΡΑΚΛΕΙΟΥ</w:t>
            </w:r>
          </w:p>
          <w:p w:rsidR="000B7276" w:rsidRPr="001C2AA2" w:rsidRDefault="000B7276" w:rsidP="00BA3CE4">
            <w:pPr>
              <w:jc w:val="center"/>
              <w:rPr>
                <w:sz w:val="18"/>
                <w:szCs w:val="18"/>
              </w:rPr>
            </w:pPr>
            <w:r w:rsidRPr="001C2AA2">
              <w:rPr>
                <w:sz w:val="18"/>
                <w:szCs w:val="18"/>
              </w:rPr>
              <w:t>Γ.</w:t>
            </w:r>
            <w:r>
              <w:rPr>
                <w:sz w:val="18"/>
                <w:szCs w:val="18"/>
                <w:lang w:val="en-US"/>
              </w:rPr>
              <w:t xml:space="preserve"> </w:t>
            </w:r>
            <w:r w:rsidRPr="001C2AA2">
              <w:rPr>
                <w:sz w:val="18"/>
                <w:szCs w:val="18"/>
              </w:rPr>
              <w:t xml:space="preserve">Μαράντη,  Ηράκλειο   </w:t>
            </w:r>
          </w:p>
        </w:tc>
      </w:tr>
      <w:tr w:rsidR="000B7276" w:rsidRPr="001C2AA2" w:rsidTr="00BA3CE4">
        <w:trPr>
          <w:trHeight w:val="300"/>
        </w:trPr>
        <w:tc>
          <w:tcPr>
            <w:tcW w:w="740" w:type="dxa"/>
            <w:tcBorders>
              <w:top w:val="nil"/>
              <w:left w:val="single" w:sz="4" w:space="0" w:color="auto"/>
              <w:bottom w:val="single" w:sz="4" w:space="0" w:color="auto"/>
              <w:right w:val="single" w:sz="4" w:space="0" w:color="auto"/>
            </w:tcBorders>
            <w:noWrap/>
            <w:vAlign w:val="bottom"/>
          </w:tcPr>
          <w:p w:rsidR="000B7276" w:rsidRPr="001C2AA2" w:rsidRDefault="000B7276" w:rsidP="00BA3CE4">
            <w:pPr>
              <w:jc w:val="center"/>
              <w:rPr>
                <w:color w:val="000000"/>
                <w:sz w:val="18"/>
                <w:szCs w:val="18"/>
              </w:rPr>
            </w:pPr>
            <w:r w:rsidRPr="001C2AA2">
              <w:rPr>
                <w:color w:val="000000"/>
                <w:sz w:val="18"/>
                <w:szCs w:val="18"/>
              </w:rPr>
              <w:t>24</w:t>
            </w:r>
          </w:p>
        </w:tc>
        <w:tc>
          <w:tcPr>
            <w:tcW w:w="6172" w:type="dxa"/>
            <w:tcBorders>
              <w:top w:val="nil"/>
              <w:left w:val="nil"/>
              <w:bottom w:val="single" w:sz="4" w:space="0" w:color="auto"/>
              <w:right w:val="single" w:sz="4" w:space="0" w:color="auto"/>
            </w:tcBorders>
            <w:vAlign w:val="center"/>
          </w:tcPr>
          <w:p w:rsidR="000B7276" w:rsidRPr="001C2AA2" w:rsidRDefault="000B7276" w:rsidP="00BA3CE4">
            <w:pPr>
              <w:jc w:val="center"/>
              <w:rPr>
                <w:sz w:val="18"/>
                <w:szCs w:val="18"/>
              </w:rPr>
            </w:pPr>
            <w:r w:rsidRPr="001C2AA2">
              <w:rPr>
                <w:sz w:val="18"/>
                <w:szCs w:val="18"/>
              </w:rPr>
              <w:t>45ο Δ.Σ</w:t>
            </w:r>
            <w:r w:rsidRPr="006148C8">
              <w:rPr>
                <w:sz w:val="18"/>
                <w:szCs w:val="18"/>
              </w:rPr>
              <w:t>.</w:t>
            </w:r>
            <w:r w:rsidRPr="001C2AA2">
              <w:rPr>
                <w:sz w:val="18"/>
                <w:szCs w:val="18"/>
              </w:rPr>
              <w:t xml:space="preserve"> ΗΡΑΚΛΕΙΟΥ</w:t>
            </w:r>
          </w:p>
          <w:p w:rsidR="000B7276" w:rsidRPr="001C2AA2" w:rsidRDefault="000B7276" w:rsidP="00BA3CE4">
            <w:pPr>
              <w:jc w:val="center"/>
              <w:rPr>
                <w:sz w:val="18"/>
                <w:szCs w:val="18"/>
              </w:rPr>
            </w:pPr>
            <w:r w:rsidRPr="001C2AA2">
              <w:rPr>
                <w:sz w:val="18"/>
                <w:szCs w:val="18"/>
              </w:rPr>
              <w:t>Οδός Ζεύξιδος,</w:t>
            </w:r>
            <w:r w:rsidRPr="006148C8">
              <w:rPr>
                <w:sz w:val="18"/>
                <w:szCs w:val="18"/>
              </w:rPr>
              <w:t xml:space="preserve"> </w:t>
            </w:r>
            <w:r w:rsidRPr="001C2AA2">
              <w:rPr>
                <w:sz w:val="18"/>
                <w:szCs w:val="18"/>
              </w:rPr>
              <w:t>Τρεις Βαγιές,  Ηράκλειο</w:t>
            </w:r>
          </w:p>
        </w:tc>
      </w:tr>
      <w:tr w:rsidR="000B7276" w:rsidRPr="001C2AA2" w:rsidTr="00BA3CE4">
        <w:trPr>
          <w:trHeight w:val="300"/>
        </w:trPr>
        <w:tc>
          <w:tcPr>
            <w:tcW w:w="740" w:type="dxa"/>
            <w:tcBorders>
              <w:top w:val="nil"/>
              <w:left w:val="single" w:sz="4" w:space="0" w:color="auto"/>
              <w:bottom w:val="single" w:sz="4" w:space="0" w:color="auto"/>
              <w:right w:val="single" w:sz="4" w:space="0" w:color="auto"/>
            </w:tcBorders>
            <w:noWrap/>
            <w:vAlign w:val="bottom"/>
          </w:tcPr>
          <w:p w:rsidR="000B7276" w:rsidRPr="001C2AA2" w:rsidRDefault="000B7276" w:rsidP="00BA3CE4">
            <w:pPr>
              <w:jc w:val="center"/>
              <w:rPr>
                <w:color w:val="000000"/>
                <w:sz w:val="18"/>
                <w:szCs w:val="18"/>
              </w:rPr>
            </w:pPr>
            <w:r w:rsidRPr="001C2AA2">
              <w:rPr>
                <w:color w:val="000000"/>
                <w:sz w:val="18"/>
                <w:szCs w:val="18"/>
              </w:rPr>
              <w:t>25</w:t>
            </w:r>
          </w:p>
        </w:tc>
        <w:tc>
          <w:tcPr>
            <w:tcW w:w="6172" w:type="dxa"/>
            <w:tcBorders>
              <w:top w:val="nil"/>
              <w:left w:val="nil"/>
              <w:bottom w:val="single" w:sz="4" w:space="0" w:color="auto"/>
              <w:right w:val="single" w:sz="4" w:space="0" w:color="auto"/>
            </w:tcBorders>
            <w:vAlign w:val="center"/>
          </w:tcPr>
          <w:p w:rsidR="000B7276" w:rsidRPr="001C2AA2" w:rsidRDefault="000B7276" w:rsidP="00BA3CE4">
            <w:pPr>
              <w:jc w:val="center"/>
              <w:rPr>
                <w:sz w:val="18"/>
                <w:szCs w:val="18"/>
              </w:rPr>
            </w:pPr>
            <w:r w:rsidRPr="001C2AA2">
              <w:rPr>
                <w:sz w:val="18"/>
                <w:szCs w:val="18"/>
              </w:rPr>
              <w:t xml:space="preserve">47o Δ.Σ. ΗΡΑΚΛΕΙΟΥ </w:t>
            </w:r>
          </w:p>
          <w:p w:rsidR="000B7276" w:rsidRPr="001C2AA2" w:rsidRDefault="000B7276" w:rsidP="00BA3CE4">
            <w:pPr>
              <w:jc w:val="center"/>
              <w:rPr>
                <w:sz w:val="18"/>
                <w:szCs w:val="18"/>
              </w:rPr>
            </w:pPr>
            <w:r w:rsidRPr="001C2AA2">
              <w:rPr>
                <w:sz w:val="18"/>
                <w:szCs w:val="18"/>
              </w:rPr>
              <w:t>Ν.</w:t>
            </w:r>
            <w:r>
              <w:rPr>
                <w:sz w:val="18"/>
                <w:szCs w:val="18"/>
                <w:lang w:val="en-US"/>
              </w:rPr>
              <w:t xml:space="preserve"> </w:t>
            </w:r>
            <w:r w:rsidRPr="001C2AA2">
              <w:rPr>
                <w:sz w:val="18"/>
                <w:szCs w:val="18"/>
              </w:rPr>
              <w:t>Κρασαδάκη 19,  Ηράκλειο</w:t>
            </w:r>
          </w:p>
        </w:tc>
      </w:tr>
      <w:tr w:rsidR="000B7276" w:rsidRPr="001C2AA2" w:rsidTr="00BA3CE4">
        <w:trPr>
          <w:trHeight w:val="300"/>
        </w:trPr>
        <w:tc>
          <w:tcPr>
            <w:tcW w:w="740" w:type="dxa"/>
            <w:tcBorders>
              <w:top w:val="nil"/>
              <w:left w:val="single" w:sz="4" w:space="0" w:color="auto"/>
              <w:bottom w:val="single" w:sz="4" w:space="0" w:color="auto"/>
              <w:right w:val="single" w:sz="4" w:space="0" w:color="auto"/>
            </w:tcBorders>
            <w:noWrap/>
            <w:vAlign w:val="bottom"/>
          </w:tcPr>
          <w:p w:rsidR="000B7276" w:rsidRPr="001C2AA2" w:rsidRDefault="000B7276" w:rsidP="00BA3CE4">
            <w:pPr>
              <w:jc w:val="center"/>
              <w:rPr>
                <w:color w:val="000000"/>
                <w:sz w:val="18"/>
                <w:szCs w:val="18"/>
              </w:rPr>
            </w:pPr>
            <w:r w:rsidRPr="001C2AA2">
              <w:rPr>
                <w:color w:val="000000"/>
                <w:sz w:val="18"/>
                <w:szCs w:val="18"/>
              </w:rPr>
              <w:t>26</w:t>
            </w:r>
          </w:p>
        </w:tc>
        <w:tc>
          <w:tcPr>
            <w:tcW w:w="6172" w:type="dxa"/>
            <w:tcBorders>
              <w:top w:val="nil"/>
              <w:left w:val="nil"/>
              <w:bottom w:val="single" w:sz="4" w:space="0" w:color="auto"/>
              <w:right w:val="single" w:sz="4" w:space="0" w:color="auto"/>
            </w:tcBorders>
            <w:vAlign w:val="center"/>
          </w:tcPr>
          <w:p w:rsidR="000B7276" w:rsidRPr="001C2AA2" w:rsidRDefault="000B7276" w:rsidP="00BA3CE4">
            <w:pPr>
              <w:jc w:val="center"/>
              <w:rPr>
                <w:sz w:val="18"/>
                <w:szCs w:val="18"/>
              </w:rPr>
            </w:pPr>
            <w:r w:rsidRPr="001C2AA2">
              <w:rPr>
                <w:sz w:val="18"/>
                <w:szCs w:val="18"/>
              </w:rPr>
              <w:t>48ο Δ.Σ. ΗΡΑΚΛΕΙΟΥ</w:t>
            </w:r>
          </w:p>
          <w:p w:rsidR="000B7276" w:rsidRPr="001C2AA2" w:rsidRDefault="000B7276" w:rsidP="00BA3CE4">
            <w:pPr>
              <w:jc w:val="center"/>
              <w:rPr>
                <w:sz w:val="18"/>
                <w:szCs w:val="18"/>
              </w:rPr>
            </w:pPr>
            <w:r w:rsidRPr="001C2AA2">
              <w:rPr>
                <w:sz w:val="18"/>
                <w:szCs w:val="18"/>
              </w:rPr>
              <w:t>Δαφέρμου &amp; Φιλ. Εταιρείας,  Ηράκλειο</w:t>
            </w:r>
          </w:p>
        </w:tc>
      </w:tr>
      <w:tr w:rsidR="000B7276" w:rsidRPr="001C2AA2" w:rsidTr="00BA3CE4">
        <w:trPr>
          <w:trHeight w:val="300"/>
        </w:trPr>
        <w:tc>
          <w:tcPr>
            <w:tcW w:w="740" w:type="dxa"/>
            <w:tcBorders>
              <w:top w:val="nil"/>
              <w:left w:val="single" w:sz="4" w:space="0" w:color="auto"/>
              <w:bottom w:val="single" w:sz="4" w:space="0" w:color="auto"/>
              <w:right w:val="single" w:sz="4" w:space="0" w:color="auto"/>
            </w:tcBorders>
            <w:noWrap/>
            <w:vAlign w:val="bottom"/>
          </w:tcPr>
          <w:p w:rsidR="000B7276" w:rsidRPr="001C2AA2" w:rsidRDefault="000B7276" w:rsidP="00BA3CE4">
            <w:pPr>
              <w:jc w:val="center"/>
              <w:rPr>
                <w:color w:val="000000"/>
                <w:sz w:val="18"/>
                <w:szCs w:val="18"/>
              </w:rPr>
            </w:pPr>
            <w:r w:rsidRPr="001C2AA2">
              <w:rPr>
                <w:color w:val="000000"/>
                <w:sz w:val="18"/>
                <w:szCs w:val="18"/>
              </w:rPr>
              <w:t>27</w:t>
            </w:r>
          </w:p>
        </w:tc>
        <w:tc>
          <w:tcPr>
            <w:tcW w:w="6172" w:type="dxa"/>
            <w:tcBorders>
              <w:top w:val="nil"/>
              <w:left w:val="nil"/>
              <w:bottom w:val="single" w:sz="4" w:space="0" w:color="auto"/>
              <w:right w:val="single" w:sz="4" w:space="0" w:color="auto"/>
            </w:tcBorders>
            <w:vAlign w:val="center"/>
          </w:tcPr>
          <w:p w:rsidR="000B7276" w:rsidRPr="001C2AA2" w:rsidRDefault="000B7276" w:rsidP="00BA3CE4">
            <w:pPr>
              <w:jc w:val="center"/>
              <w:rPr>
                <w:sz w:val="18"/>
                <w:szCs w:val="18"/>
              </w:rPr>
            </w:pPr>
            <w:r w:rsidRPr="001C2AA2">
              <w:rPr>
                <w:sz w:val="18"/>
                <w:szCs w:val="18"/>
              </w:rPr>
              <w:t>50ο Δ.Σ</w:t>
            </w:r>
            <w:r w:rsidRPr="006148C8">
              <w:rPr>
                <w:sz w:val="18"/>
                <w:szCs w:val="18"/>
              </w:rPr>
              <w:t>.</w:t>
            </w:r>
            <w:r w:rsidRPr="001C2AA2">
              <w:rPr>
                <w:sz w:val="18"/>
                <w:szCs w:val="18"/>
              </w:rPr>
              <w:t xml:space="preserve"> ΗΡΑΚΛΕΙΟΥ</w:t>
            </w:r>
          </w:p>
          <w:p w:rsidR="000B7276" w:rsidRPr="001C2AA2" w:rsidRDefault="000B7276" w:rsidP="00BA3CE4">
            <w:pPr>
              <w:jc w:val="center"/>
              <w:rPr>
                <w:sz w:val="18"/>
                <w:szCs w:val="18"/>
              </w:rPr>
            </w:pPr>
            <w:r w:rsidRPr="001C2AA2">
              <w:rPr>
                <w:sz w:val="18"/>
                <w:szCs w:val="18"/>
              </w:rPr>
              <w:t>Μάχης Κρήτης και Υακύνθου,  Ηράκλειο</w:t>
            </w:r>
          </w:p>
        </w:tc>
      </w:tr>
      <w:tr w:rsidR="000B7276" w:rsidRPr="001C2AA2" w:rsidTr="00BA3CE4">
        <w:trPr>
          <w:trHeight w:val="300"/>
        </w:trPr>
        <w:tc>
          <w:tcPr>
            <w:tcW w:w="740" w:type="dxa"/>
            <w:tcBorders>
              <w:top w:val="nil"/>
              <w:left w:val="single" w:sz="4" w:space="0" w:color="auto"/>
              <w:bottom w:val="single" w:sz="4" w:space="0" w:color="auto"/>
              <w:right w:val="single" w:sz="4" w:space="0" w:color="auto"/>
            </w:tcBorders>
            <w:noWrap/>
            <w:vAlign w:val="bottom"/>
          </w:tcPr>
          <w:p w:rsidR="000B7276" w:rsidRPr="001C2AA2" w:rsidRDefault="000B7276" w:rsidP="00BA3CE4">
            <w:pPr>
              <w:jc w:val="center"/>
              <w:rPr>
                <w:color w:val="000000"/>
                <w:sz w:val="18"/>
                <w:szCs w:val="18"/>
              </w:rPr>
            </w:pPr>
            <w:r w:rsidRPr="001C2AA2">
              <w:rPr>
                <w:color w:val="000000"/>
                <w:sz w:val="18"/>
                <w:szCs w:val="18"/>
              </w:rPr>
              <w:t>28</w:t>
            </w:r>
          </w:p>
        </w:tc>
        <w:tc>
          <w:tcPr>
            <w:tcW w:w="6172" w:type="dxa"/>
            <w:tcBorders>
              <w:top w:val="nil"/>
              <w:left w:val="nil"/>
              <w:bottom w:val="single" w:sz="4" w:space="0" w:color="auto"/>
              <w:right w:val="single" w:sz="4" w:space="0" w:color="auto"/>
            </w:tcBorders>
            <w:vAlign w:val="center"/>
          </w:tcPr>
          <w:p w:rsidR="000B7276" w:rsidRPr="001C2AA2" w:rsidRDefault="000B7276" w:rsidP="00BA3CE4">
            <w:pPr>
              <w:jc w:val="center"/>
              <w:rPr>
                <w:sz w:val="18"/>
                <w:szCs w:val="18"/>
              </w:rPr>
            </w:pPr>
            <w:r w:rsidRPr="001C2AA2">
              <w:rPr>
                <w:sz w:val="18"/>
                <w:szCs w:val="18"/>
              </w:rPr>
              <w:t>52ο Δ.Σ ΗΡΑΚΛΕΙΟΥ</w:t>
            </w:r>
          </w:p>
          <w:p w:rsidR="000B7276" w:rsidRPr="001C2AA2" w:rsidRDefault="000B7276" w:rsidP="00BA3CE4">
            <w:pPr>
              <w:jc w:val="center"/>
              <w:rPr>
                <w:sz w:val="18"/>
                <w:szCs w:val="18"/>
              </w:rPr>
            </w:pPr>
            <w:r w:rsidRPr="001C2AA2">
              <w:rPr>
                <w:sz w:val="18"/>
                <w:szCs w:val="18"/>
              </w:rPr>
              <w:t>Γ. Αθητάκη 44,  Ηράκλειο</w:t>
            </w:r>
          </w:p>
        </w:tc>
      </w:tr>
      <w:tr w:rsidR="000B7276" w:rsidRPr="001C2AA2" w:rsidTr="00BA3CE4">
        <w:trPr>
          <w:trHeight w:val="300"/>
        </w:trPr>
        <w:tc>
          <w:tcPr>
            <w:tcW w:w="740" w:type="dxa"/>
            <w:tcBorders>
              <w:top w:val="nil"/>
              <w:left w:val="single" w:sz="4" w:space="0" w:color="auto"/>
              <w:bottom w:val="single" w:sz="4" w:space="0" w:color="auto"/>
              <w:right w:val="single" w:sz="4" w:space="0" w:color="auto"/>
            </w:tcBorders>
            <w:noWrap/>
            <w:vAlign w:val="bottom"/>
          </w:tcPr>
          <w:p w:rsidR="000B7276" w:rsidRPr="001C2AA2" w:rsidRDefault="000B7276" w:rsidP="00BA3CE4">
            <w:pPr>
              <w:jc w:val="center"/>
              <w:rPr>
                <w:color w:val="000000"/>
                <w:sz w:val="18"/>
                <w:szCs w:val="18"/>
              </w:rPr>
            </w:pPr>
            <w:r w:rsidRPr="001C2AA2">
              <w:rPr>
                <w:color w:val="000000"/>
                <w:sz w:val="18"/>
                <w:szCs w:val="18"/>
              </w:rPr>
              <w:t>29</w:t>
            </w:r>
          </w:p>
        </w:tc>
        <w:tc>
          <w:tcPr>
            <w:tcW w:w="6172" w:type="dxa"/>
            <w:tcBorders>
              <w:top w:val="nil"/>
              <w:left w:val="nil"/>
              <w:bottom w:val="single" w:sz="4" w:space="0" w:color="auto"/>
              <w:right w:val="single" w:sz="4" w:space="0" w:color="auto"/>
            </w:tcBorders>
            <w:vAlign w:val="center"/>
          </w:tcPr>
          <w:p w:rsidR="000B7276" w:rsidRPr="001C2AA2" w:rsidRDefault="000B7276" w:rsidP="00BA3CE4">
            <w:pPr>
              <w:jc w:val="center"/>
              <w:rPr>
                <w:sz w:val="18"/>
                <w:szCs w:val="18"/>
              </w:rPr>
            </w:pPr>
            <w:r w:rsidRPr="001C2AA2">
              <w:rPr>
                <w:sz w:val="18"/>
                <w:szCs w:val="18"/>
              </w:rPr>
              <w:t>53ο Δ.Σ. ΗΡΑΚΛΕΙΟΥ</w:t>
            </w:r>
          </w:p>
          <w:p w:rsidR="000B7276" w:rsidRPr="001C2AA2" w:rsidRDefault="000B7276" w:rsidP="00BA3CE4">
            <w:pPr>
              <w:jc w:val="center"/>
              <w:rPr>
                <w:sz w:val="18"/>
                <w:szCs w:val="18"/>
              </w:rPr>
            </w:pPr>
            <w:r w:rsidRPr="001C2AA2">
              <w:rPr>
                <w:sz w:val="18"/>
                <w:szCs w:val="18"/>
              </w:rPr>
              <w:t>Λεωφ.</w:t>
            </w:r>
            <w:r>
              <w:rPr>
                <w:sz w:val="18"/>
                <w:szCs w:val="18"/>
                <w:lang w:val="en-US"/>
              </w:rPr>
              <w:t xml:space="preserve"> </w:t>
            </w:r>
            <w:r w:rsidRPr="001C2AA2">
              <w:rPr>
                <w:sz w:val="18"/>
                <w:szCs w:val="18"/>
              </w:rPr>
              <w:t>Ανδρέα Παπανδρέου 8,  Ηράκλειο</w:t>
            </w:r>
          </w:p>
        </w:tc>
      </w:tr>
      <w:tr w:rsidR="000B7276" w:rsidRPr="001C2AA2" w:rsidTr="00BA3CE4">
        <w:trPr>
          <w:trHeight w:val="300"/>
        </w:trPr>
        <w:tc>
          <w:tcPr>
            <w:tcW w:w="740" w:type="dxa"/>
            <w:tcBorders>
              <w:top w:val="nil"/>
              <w:left w:val="single" w:sz="4" w:space="0" w:color="auto"/>
              <w:bottom w:val="single" w:sz="4" w:space="0" w:color="auto"/>
              <w:right w:val="single" w:sz="4" w:space="0" w:color="auto"/>
            </w:tcBorders>
            <w:noWrap/>
            <w:vAlign w:val="bottom"/>
          </w:tcPr>
          <w:p w:rsidR="000B7276" w:rsidRPr="001C2AA2" w:rsidRDefault="000B7276" w:rsidP="00BA3CE4">
            <w:pPr>
              <w:jc w:val="center"/>
              <w:rPr>
                <w:color w:val="000000"/>
                <w:sz w:val="18"/>
                <w:szCs w:val="18"/>
              </w:rPr>
            </w:pPr>
            <w:r w:rsidRPr="001C2AA2">
              <w:rPr>
                <w:color w:val="000000"/>
                <w:sz w:val="18"/>
                <w:szCs w:val="18"/>
              </w:rPr>
              <w:t>30</w:t>
            </w:r>
          </w:p>
        </w:tc>
        <w:tc>
          <w:tcPr>
            <w:tcW w:w="6172" w:type="dxa"/>
            <w:tcBorders>
              <w:top w:val="nil"/>
              <w:left w:val="nil"/>
              <w:bottom w:val="single" w:sz="4" w:space="0" w:color="auto"/>
              <w:right w:val="single" w:sz="4" w:space="0" w:color="auto"/>
            </w:tcBorders>
            <w:vAlign w:val="center"/>
          </w:tcPr>
          <w:p w:rsidR="000B7276" w:rsidRPr="001C2AA2" w:rsidRDefault="000B7276" w:rsidP="00BA3CE4">
            <w:pPr>
              <w:jc w:val="center"/>
              <w:rPr>
                <w:sz w:val="18"/>
                <w:szCs w:val="18"/>
              </w:rPr>
            </w:pPr>
            <w:r w:rsidRPr="001C2AA2">
              <w:rPr>
                <w:sz w:val="18"/>
                <w:szCs w:val="18"/>
              </w:rPr>
              <w:t>1ο Δ.Σ</w:t>
            </w:r>
            <w:r w:rsidRPr="006148C8">
              <w:rPr>
                <w:sz w:val="18"/>
                <w:szCs w:val="18"/>
              </w:rPr>
              <w:t>.</w:t>
            </w:r>
            <w:r w:rsidRPr="001C2AA2">
              <w:rPr>
                <w:sz w:val="18"/>
                <w:szCs w:val="18"/>
              </w:rPr>
              <w:t xml:space="preserve"> ΒΟΥΤΩΝ</w:t>
            </w:r>
          </w:p>
          <w:p w:rsidR="000B7276" w:rsidRPr="001C2AA2" w:rsidRDefault="000B7276" w:rsidP="00BA3CE4">
            <w:pPr>
              <w:jc w:val="center"/>
              <w:rPr>
                <w:sz w:val="18"/>
                <w:szCs w:val="18"/>
              </w:rPr>
            </w:pPr>
            <w:r w:rsidRPr="001C2AA2">
              <w:rPr>
                <w:sz w:val="18"/>
                <w:szCs w:val="18"/>
              </w:rPr>
              <w:t>Βούτες</w:t>
            </w:r>
          </w:p>
        </w:tc>
      </w:tr>
      <w:tr w:rsidR="000B7276" w:rsidRPr="001C2AA2" w:rsidTr="00BA3CE4">
        <w:trPr>
          <w:trHeight w:val="300"/>
        </w:trPr>
        <w:tc>
          <w:tcPr>
            <w:tcW w:w="740" w:type="dxa"/>
            <w:tcBorders>
              <w:top w:val="nil"/>
              <w:left w:val="single" w:sz="4" w:space="0" w:color="auto"/>
              <w:bottom w:val="single" w:sz="4" w:space="0" w:color="auto"/>
              <w:right w:val="single" w:sz="4" w:space="0" w:color="auto"/>
            </w:tcBorders>
            <w:noWrap/>
            <w:vAlign w:val="bottom"/>
          </w:tcPr>
          <w:p w:rsidR="000B7276" w:rsidRPr="001C2AA2" w:rsidRDefault="000B7276" w:rsidP="00BA3CE4">
            <w:pPr>
              <w:jc w:val="center"/>
              <w:rPr>
                <w:color w:val="000000"/>
                <w:sz w:val="18"/>
                <w:szCs w:val="18"/>
              </w:rPr>
            </w:pPr>
            <w:r w:rsidRPr="001C2AA2">
              <w:rPr>
                <w:color w:val="000000"/>
                <w:sz w:val="18"/>
                <w:szCs w:val="18"/>
              </w:rPr>
              <w:t>31</w:t>
            </w:r>
          </w:p>
        </w:tc>
        <w:tc>
          <w:tcPr>
            <w:tcW w:w="6172" w:type="dxa"/>
            <w:tcBorders>
              <w:top w:val="nil"/>
              <w:left w:val="nil"/>
              <w:bottom w:val="single" w:sz="4" w:space="0" w:color="auto"/>
              <w:right w:val="single" w:sz="4" w:space="0" w:color="auto"/>
            </w:tcBorders>
            <w:vAlign w:val="center"/>
          </w:tcPr>
          <w:p w:rsidR="000B7276" w:rsidRPr="001C2AA2" w:rsidRDefault="000B7276" w:rsidP="00BA3CE4">
            <w:pPr>
              <w:jc w:val="center"/>
              <w:rPr>
                <w:sz w:val="18"/>
                <w:szCs w:val="18"/>
              </w:rPr>
            </w:pPr>
            <w:r w:rsidRPr="001C2AA2">
              <w:rPr>
                <w:sz w:val="18"/>
                <w:szCs w:val="18"/>
              </w:rPr>
              <w:t>2ο Δ.Σ  ΒΟΥΤΩΝ</w:t>
            </w:r>
          </w:p>
          <w:p w:rsidR="000B7276" w:rsidRPr="001C2AA2" w:rsidRDefault="000B7276" w:rsidP="00BA3CE4">
            <w:pPr>
              <w:jc w:val="center"/>
              <w:rPr>
                <w:sz w:val="18"/>
                <w:szCs w:val="18"/>
              </w:rPr>
            </w:pPr>
            <w:r w:rsidRPr="001C2AA2">
              <w:rPr>
                <w:sz w:val="18"/>
                <w:szCs w:val="18"/>
              </w:rPr>
              <w:t>Λ.</w:t>
            </w:r>
            <w:r>
              <w:rPr>
                <w:sz w:val="18"/>
                <w:szCs w:val="18"/>
                <w:lang w:val="en-US"/>
              </w:rPr>
              <w:t xml:space="preserve"> </w:t>
            </w:r>
            <w:r w:rsidRPr="001C2AA2">
              <w:rPr>
                <w:sz w:val="18"/>
                <w:szCs w:val="18"/>
              </w:rPr>
              <w:t>Πανεπιστημίου 70, Βούτες</w:t>
            </w:r>
          </w:p>
        </w:tc>
      </w:tr>
      <w:tr w:rsidR="000B7276" w:rsidRPr="001C2AA2" w:rsidTr="00BA3CE4">
        <w:trPr>
          <w:trHeight w:val="300"/>
        </w:trPr>
        <w:tc>
          <w:tcPr>
            <w:tcW w:w="740" w:type="dxa"/>
            <w:tcBorders>
              <w:top w:val="nil"/>
              <w:left w:val="single" w:sz="4" w:space="0" w:color="auto"/>
              <w:bottom w:val="single" w:sz="4" w:space="0" w:color="auto"/>
              <w:right w:val="single" w:sz="4" w:space="0" w:color="auto"/>
            </w:tcBorders>
            <w:noWrap/>
            <w:vAlign w:val="bottom"/>
          </w:tcPr>
          <w:p w:rsidR="000B7276" w:rsidRPr="001C2AA2" w:rsidRDefault="000B7276" w:rsidP="00BA3CE4">
            <w:pPr>
              <w:jc w:val="center"/>
              <w:rPr>
                <w:color w:val="000000"/>
                <w:sz w:val="18"/>
                <w:szCs w:val="18"/>
              </w:rPr>
            </w:pPr>
            <w:r w:rsidRPr="001C2AA2">
              <w:rPr>
                <w:color w:val="000000"/>
                <w:sz w:val="18"/>
                <w:szCs w:val="18"/>
              </w:rPr>
              <w:t>32</w:t>
            </w:r>
          </w:p>
        </w:tc>
        <w:tc>
          <w:tcPr>
            <w:tcW w:w="6172" w:type="dxa"/>
            <w:tcBorders>
              <w:top w:val="nil"/>
              <w:left w:val="nil"/>
              <w:bottom w:val="single" w:sz="4" w:space="0" w:color="auto"/>
              <w:right w:val="single" w:sz="4" w:space="0" w:color="auto"/>
            </w:tcBorders>
            <w:vAlign w:val="center"/>
          </w:tcPr>
          <w:p w:rsidR="000B7276" w:rsidRPr="001C2AA2" w:rsidRDefault="000B7276" w:rsidP="00BA3CE4">
            <w:pPr>
              <w:jc w:val="center"/>
              <w:rPr>
                <w:sz w:val="18"/>
                <w:szCs w:val="18"/>
              </w:rPr>
            </w:pPr>
            <w:r w:rsidRPr="001C2AA2">
              <w:rPr>
                <w:sz w:val="18"/>
                <w:szCs w:val="18"/>
              </w:rPr>
              <w:t>2o Δ.Σ. Ν.</w:t>
            </w:r>
            <w:r w:rsidRPr="006148C8">
              <w:rPr>
                <w:sz w:val="18"/>
                <w:szCs w:val="18"/>
              </w:rPr>
              <w:t xml:space="preserve"> </w:t>
            </w:r>
            <w:r w:rsidRPr="001C2AA2">
              <w:rPr>
                <w:sz w:val="18"/>
                <w:szCs w:val="18"/>
              </w:rPr>
              <w:t>ΑΛΙΚΑΡΝΑΣΣΟΥ</w:t>
            </w:r>
          </w:p>
          <w:p w:rsidR="000B7276" w:rsidRPr="001C2AA2" w:rsidRDefault="000B7276" w:rsidP="00BA3CE4">
            <w:pPr>
              <w:jc w:val="center"/>
              <w:rPr>
                <w:sz w:val="18"/>
                <w:szCs w:val="18"/>
              </w:rPr>
            </w:pPr>
            <w:r w:rsidRPr="001C2AA2">
              <w:rPr>
                <w:sz w:val="18"/>
                <w:szCs w:val="18"/>
              </w:rPr>
              <w:t>Μαυσώλου 105, Ν. Αλικαρνασσός</w:t>
            </w:r>
          </w:p>
        </w:tc>
      </w:tr>
      <w:tr w:rsidR="000B7276" w:rsidRPr="001C2AA2" w:rsidTr="00BA3CE4">
        <w:trPr>
          <w:trHeight w:val="300"/>
        </w:trPr>
        <w:tc>
          <w:tcPr>
            <w:tcW w:w="740" w:type="dxa"/>
            <w:tcBorders>
              <w:top w:val="nil"/>
              <w:left w:val="single" w:sz="4" w:space="0" w:color="auto"/>
              <w:bottom w:val="single" w:sz="4" w:space="0" w:color="auto"/>
              <w:right w:val="single" w:sz="4" w:space="0" w:color="auto"/>
            </w:tcBorders>
            <w:noWrap/>
            <w:vAlign w:val="bottom"/>
          </w:tcPr>
          <w:p w:rsidR="000B7276" w:rsidRPr="001C2AA2" w:rsidRDefault="000B7276" w:rsidP="00BA3CE4">
            <w:pPr>
              <w:jc w:val="center"/>
              <w:rPr>
                <w:color w:val="000000"/>
                <w:sz w:val="18"/>
                <w:szCs w:val="18"/>
              </w:rPr>
            </w:pPr>
            <w:r w:rsidRPr="001C2AA2">
              <w:rPr>
                <w:color w:val="000000"/>
                <w:sz w:val="18"/>
                <w:szCs w:val="18"/>
              </w:rPr>
              <w:t>33</w:t>
            </w:r>
          </w:p>
        </w:tc>
        <w:tc>
          <w:tcPr>
            <w:tcW w:w="6172" w:type="dxa"/>
            <w:tcBorders>
              <w:top w:val="nil"/>
              <w:left w:val="nil"/>
              <w:bottom w:val="single" w:sz="4" w:space="0" w:color="auto"/>
              <w:right w:val="single" w:sz="4" w:space="0" w:color="auto"/>
            </w:tcBorders>
            <w:vAlign w:val="center"/>
          </w:tcPr>
          <w:p w:rsidR="000B7276" w:rsidRPr="001C2AA2" w:rsidRDefault="000B7276" w:rsidP="00BA3CE4">
            <w:pPr>
              <w:jc w:val="center"/>
              <w:rPr>
                <w:sz w:val="18"/>
                <w:szCs w:val="18"/>
              </w:rPr>
            </w:pPr>
            <w:r w:rsidRPr="001C2AA2">
              <w:rPr>
                <w:sz w:val="18"/>
                <w:szCs w:val="18"/>
              </w:rPr>
              <w:t>3o Δ.Σ. Ν.</w:t>
            </w:r>
            <w:r w:rsidRPr="006148C8">
              <w:rPr>
                <w:sz w:val="18"/>
                <w:szCs w:val="18"/>
              </w:rPr>
              <w:t xml:space="preserve"> </w:t>
            </w:r>
            <w:r w:rsidRPr="001C2AA2">
              <w:rPr>
                <w:sz w:val="18"/>
                <w:szCs w:val="18"/>
              </w:rPr>
              <w:t>ΑΛΙΚΑΡΝΑΣΣΟΥ</w:t>
            </w:r>
          </w:p>
          <w:p w:rsidR="000B7276" w:rsidRPr="001C2AA2" w:rsidRDefault="000B7276" w:rsidP="00BA3CE4">
            <w:pPr>
              <w:jc w:val="center"/>
              <w:rPr>
                <w:sz w:val="18"/>
                <w:szCs w:val="18"/>
              </w:rPr>
            </w:pPr>
            <w:r w:rsidRPr="001C2AA2">
              <w:rPr>
                <w:sz w:val="18"/>
                <w:szCs w:val="18"/>
              </w:rPr>
              <w:t>Αγ. Γεωργίου 11,  Ν. Αλικαρνασσός</w:t>
            </w:r>
          </w:p>
        </w:tc>
      </w:tr>
      <w:tr w:rsidR="000B7276" w:rsidRPr="001C2AA2" w:rsidTr="00BA3CE4">
        <w:trPr>
          <w:trHeight w:val="300"/>
        </w:trPr>
        <w:tc>
          <w:tcPr>
            <w:tcW w:w="740" w:type="dxa"/>
            <w:tcBorders>
              <w:top w:val="nil"/>
              <w:left w:val="single" w:sz="4" w:space="0" w:color="auto"/>
              <w:bottom w:val="single" w:sz="4" w:space="0" w:color="auto"/>
              <w:right w:val="single" w:sz="4" w:space="0" w:color="auto"/>
            </w:tcBorders>
            <w:noWrap/>
            <w:vAlign w:val="bottom"/>
          </w:tcPr>
          <w:p w:rsidR="000B7276" w:rsidRPr="001C2AA2" w:rsidRDefault="000B7276" w:rsidP="00BA3CE4">
            <w:pPr>
              <w:jc w:val="center"/>
              <w:rPr>
                <w:color w:val="000000"/>
                <w:sz w:val="18"/>
                <w:szCs w:val="18"/>
              </w:rPr>
            </w:pPr>
            <w:r w:rsidRPr="001C2AA2">
              <w:rPr>
                <w:color w:val="000000"/>
                <w:sz w:val="18"/>
                <w:szCs w:val="18"/>
              </w:rPr>
              <w:t>34</w:t>
            </w:r>
          </w:p>
        </w:tc>
        <w:tc>
          <w:tcPr>
            <w:tcW w:w="6172" w:type="dxa"/>
            <w:tcBorders>
              <w:top w:val="nil"/>
              <w:left w:val="nil"/>
              <w:bottom w:val="nil"/>
              <w:right w:val="single" w:sz="4" w:space="0" w:color="auto"/>
            </w:tcBorders>
            <w:vAlign w:val="center"/>
          </w:tcPr>
          <w:p w:rsidR="000B7276" w:rsidRPr="001C2AA2" w:rsidRDefault="000B7276" w:rsidP="00BA3CE4">
            <w:pPr>
              <w:jc w:val="center"/>
              <w:rPr>
                <w:sz w:val="18"/>
                <w:szCs w:val="18"/>
              </w:rPr>
            </w:pPr>
            <w:r w:rsidRPr="001C2AA2">
              <w:rPr>
                <w:sz w:val="18"/>
                <w:szCs w:val="18"/>
              </w:rPr>
              <w:t>4o Δ.Σ. Ν.</w:t>
            </w:r>
            <w:r w:rsidRPr="006148C8">
              <w:rPr>
                <w:sz w:val="18"/>
                <w:szCs w:val="18"/>
              </w:rPr>
              <w:t xml:space="preserve"> </w:t>
            </w:r>
            <w:r w:rsidRPr="001C2AA2">
              <w:rPr>
                <w:sz w:val="18"/>
                <w:szCs w:val="18"/>
              </w:rPr>
              <w:t>ΑΛΙΚΑΡΝΑΣΣΟΥ</w:t>
            </w:r>
          </w:p>
          <w:p w:rsidR="000B7276" w:rsidRPr="001C2AA2" w:rsidRDefault="000B7276" w:rsidP="00BA3CE4">
            <w:pPr>
              <w:jc w:val="center"/>
              <w:rPr>
                <w:sz w:val="18"/>
                <w:szCs w:val="18"/>
              </w:rPr>
            </w:pPr>
            <w:r w:rsidRPr="001C2AA2">
              <w:rPr>
                <w:sz w:val="18"/>
                <w:szCs w:val="18"/>
              </w:rPr>
              <w:t>Γήπεδο ΗΡΟΔΟΤΟΥ,  Ν. Αλικαρνασσός</w:t>
            </w:r>
          </w:p>
        </w:tc>
      </w:tr>
      <w:tr w:rsidR="000B7276" w:rsidRPr="001C2AA2" w:rsidTr="00BA3CE4">
        <w:trPr>
          <w:trHeight w:val="300"/>
        </w:trPr>
        <w:tc>
          <w:tcPr>
            <w:tcW w:w="740" w:type="dxa"/>
            <w:tcBorders>
              <w:top w:val="nil"/>
              <w:left w:val="single" w:sz="4" w:space="0" w:color="auto"/>
              <w:bottom w:val="single" w:sz="4" w:space="0" w:color="auto"/>
              <w:right w:val="single" w:sz="4" w:space="0" w:color="auto"/>
            </w:tcBorders>
            <w:noWrap/>
            <w:vAlign w:val="bottom"/>
          </w:tcPr>
          <w:p w:rsidR="000B7276" w:rsidRPr="001C2AA2" w:rsidRDefault="000B7276" w:rsidP="00BA3CE4">
            <w:pPr>
              <w:jc w:val="center"/>
              <w:rPr>
                <w:color w:val="000000"/>
                <w:sz w:val="18"/>
                <w:szCs w:val="18"/>
              </w:rPr>
            </w:pPr>
            <w:r w:rsidRPr="001C2AA2">
              <w:rPr>
                <w:color w:val="000000"/>
                <w:sz w:val="18"/>
                <w:szCs w:val="18"/>
              </w:rPr>
              <w:t>35</w:t>
            </w:r>
          </w:p>
        </w:tc>
        <w:tc>
          <w:tcPr>
            <w:tcW w:w="6172" w:type="dxa"/>
            <w:tcBorders>
              <w:top w:val="single" w:sz="4" w:space="0" w:color="auto"/>
              <w:left w:val="nil"/>
              <w:bottom w:val="single" w:sz="4" w:space="0" w:color="auto"/>
              <w:right w:val="single" w:sz="4" w:space="0" w:color="auto"/>
            </w:tcBorders>
            <w:vAlign w:val="center"/>
          </w:tcPr>
          <w:p w:rsidR="000B7276" w:rsidRPr="001C2AA2" w:rsidRDefault="000B7276" w:rsidP="00BA3CE4">
            <w:pPr>
              <w:jc w:val="center"/>
              <w:rPr>
                <w:sz w:val="18"/>
                <w:szCs w:val="18"/>
              </w:rPr>
            </w:pPr>
            <w:r w:rsidRPr="001C2AA2">
              <w:rPr>
                <w:sz w:val="18"/>
                <w:szCs w:val="18"/>
              </w:rPr>
              <w:t>Δ.Σ</w:t>
            </w:r>
            <w:r w:rsidRPr="006148C8">
              <w:rPr>
                <w:sz w:val="18"/>
                <w:szCs w:val="18"/>
              </w:rPr>
              <w:t>.</w:t>
            </w:r>
            <w:r w:rsidRPr="001C2AA2">
              <w:rPr>
                <w:sz w:val="18"/>
                <w:szCs w:val="18"/>
              </w:rPr>
              <w:t xml:space="preserve"> ΠΡΟΦΗΤΗ ΗΛΙΑ</w:t>
            </w:r>
          </w:p>
          <w:p w:rsidR="000B7276" w:rsidRPr="001C2AA2" w:rsidRDefault="000B7276" w:rsidP="00BA3CE4">
            <w:pPr>
              <w:jc w:val="center"/>
              <w:rPr>
                <w:sz w:val="18"/>
                <w:szCs w:val="18"/>
              </w:rPr>
            </w:pPr>
            <w:r w:rsidRPr="001C2AA2">
              <w:rPr>
                <w:sz w:val="18"/>
                <w:szCs w:val="18"/>
              </w:rPr>
              <w:t>Προφήτης Ηλίας</w:t>
            </w:r>
          </w:p>
        </w:tc>
      </w:tr>
      <w:tr w:rsidR="000B7276" w:rsidRPr="001C2AA2" w:rsidTr="00BA3CE4">
        <w:trPr>
          <w:trHeight w:val="300"/>
        </w:trPr>
        <w:tc>
          <w:tcPr>
            <w:tcW w:w="6912" w:type="dxa"/>
            <w:gridSpan w:val="2"/>
            <w:tcBorders>
              <w:top w:val="single" w:sz="4" w:space="0" w:color="auto"/>
              <w:left w:val="single" w:sz="4" w:space="0" w:color="auto"/>
              <w:bottom w:val="single" w:sz="4" w:space="0" w:color="auto"/>
              <w:right w:val="single" w:sz="4" w:space="0" w:color="auto"/>
            </w:tcBorders>
            <w:noWrap/>
            <w:vAlign w:val="bottom"/>
          </w:tcPr>
          <w:p w:rsidR="000B7276" w:rsidRPr="001C2AA2" w:rsidRDefault="000B7276" w:rsidP="00BA3CE4">
            <w:pPr>
              <w:jc w:val="center"/>
              <w:rPr>
                <w:b/>
                <w:bCs/>
                <w:color w:val="000000"/>
                <w:sz w:val="18"/>
                <w:szCs w:val="18"/>
              </w:rPr>
            </w:pPr>
            <w:r w:rsidRPr="001C2AA2">
              <w:rPr>
                <w:b/>
                <w:bCs/>
                <w:color w:val="000000"/>
                <w:sz w:val="18"/>
                <w:szCs w:val="18"/>
              </w:rPr>
              <w:t>ΤΜΗΜΑΤΑ ΕΝΤΑΞΗΣ ΝΗΠΙΑΓΩΓΕΙΩΝ</w:t>
            </w:r>
          </w:p>
        </w:tc>
      </w:tr>
      <w:tr w:rsidR="000B7276" w:rsidRPr="001C2AA2" w:rsidTr="00BA3CE4">
        <w:trPr>
          <w:trHeight w:val="300"/>
        </w:trPr>
        <w:tc>
          <w:tcPr>
            <w:tcW w:w="740" w:type="dxa"/>
            <w:tcBorders>
              <w:top w:val="nil"/>
              <w:left w:val="single" w:sz="4" w:space="0" w:color="auto"/>
              <w:bottom w:val="single" w:sz="4" w:space="0" w:color="auto"/>
              <w:right w:val="single" w:sz="4" w:space="0" w:color="auto"/>
            </w:tcBorders>
            <w:noWrap/>
            <w:vAlign w:val="bottom"/>
          </w:tcPr>
          <w:p w:rsidR="000B7276" w:rsidRPr="001C2AA2" w:rsidRDefault="000B7276" w:rsidP="00BA3CE4">
            <w:pPr>
              <w:jc w:val="center"/>
              <w:rPr>
                <w:color w:val="000000"/>
                <w:sz w:val="18"/>
                <w:szCs w:val="18"/>
              </w:rPr>
            </w:pPr>
            <w:r w:rsidRPr="001C2AA2">
              <w:rPr>
                <w:color w:val="000000"/>
                <w:sz w:val="18"/>
                <w:szCs w:val="18"/>
              </w:rPr>
              <w:t>1</w:t>
            </w:r>
          </w:p>
        </w:tc>
        <w:tc>
          <w:tcPr>
            <w:tcW w:w="6172" w:type="dxa"/>
            <w:tcBorders>
              <w:top w:val="nil"/>
              <w:left w:val="nil"/>
              <w:bottom w:val="single" w:sz="4" w:space="0" w:color="auto"/>
              <w:right w:val="single" w:sz="4" w:space="0" w:color="auto"/>
            </w:tcBorders>
            <w:vAlign w:val="center"/>
          </w:tcPr>
          <w:p w:rsidR="000B7276" w:rsidRPr="001C2AA2" w:rsidRDefault="000B7276" w:rsidP="00BA3CE4">
            <w:pPr>
              <w:jc w:val="center"/>
              <w:rPr>
                <w:sz w:val="18"/>
                <w:szCs w:val="18"/>
              </w:rPr>
            </w:pPr>
            <w:r w:rsidRPr="001C2AA2">
              <w:rPr>
                <w:sz w:val="18"/>
                <w:szCs w:val="18"/>
              </w:rPr>
              <w:t>18ο ΝΗΠ. ΗΡΑΚΛΕΙΟΥ</w:t>
            </w:r>
          </w:p>
          <w:p w:rsidR="000B7276" w:rsidRPr="001C2AA2" w:rsidRDefault="000B7276" w:rsidP="00BA3CE4">
            <w:pPr>
              <w:jc w:val="center"/>
              <w:rPr>
                <w:sz w:val="18"/>
                <w:szCs w:val="18"/>
              </w:rPr>
            </w:pPr>
            <w:r w:rsidRPr="001C2AA2">
              <w:rPr>
                <w:sz w:val="18"/>
                <w:szCs w:val="18"/>
              </w:rPr>
              <w:t>Έκτορος 6,  Ηράκλειο</w:t>
            </w:r>
          </w:p>
        </w:tc>
      </w:tr>
      <w:tr w:rsidR="000B7276" w:rsidRPr="001C2AA2" w:rsidTr="00BA3CE4">
        <w:trPr>
          <w:trHeight w:val="300"/>
        </w:trPr>
        <w:tc>
          <w:tcPr>
            <w:tcW w:w="740" w:type="dxa"/>
            <w:tcBorders>
              <w:top w:val="nil"/>
              <w:left w:val="single" w:sz="4" w:space="0" w:color="auto"/>
              <w:bottom w:val="single" w:sz="4" w:space="0" w:color="auto"/>
              <w:right w:val="single" w:sz="4" w:space="0" w:color="auto"/>
            </w:tcBorders>
            <w:noWrap/>
            <w:vAlign w:val="bottom"/>
          </w:tcPr>
          <w:p w:rsidR="000B7276" w:rsidRPr="001C2AA2" w:rsidRDefault="000B7276" w:rsidP="00BA3CE4">
            <w:pPr>
              <w:jc w:val="center"/>
              <w:rPr>
                <w:color w:val="000000"/>
                <w:sz w:val="18"/>
                <w:szCs w:val="18"/>
              </w:rPr>
            </w:pPr>
            <w:r w:rsidRPr="001C2AA2">
              <w:rPr>
                <w:color w:val="000000"/>
                <w:sz w:val="18"/>
                <w:szCs w:val="18"/>
              </w:rPr>
              <w:t>2</w:t>
            </w:r>
          </w:p>
        </w:tc>
        <w:tc>
          <w:tcPr>
            <w:tcW w:w="6172" w:type="dxa"/>
            <w:tcBorders>
              <w:top w:val="nil"/>
              <w:left w:val="nil"/>
              <w:bottom w:val="single" w:sz="4" w:space="0" w:color="auto"/>
              <w:right w:val="single" w:sz="4" w:space="0" w:color="auto"/>
            </w:tcBorders>
            <w:vAlign w:val="center"/>
          </w:tcPr>
          <w:p w:rsidR="000B7276" w:rsidRPr="001C2AA2" w:rsidRDefault="000B7276" w:rsidP="00BA3CE4">
            <w:pPr>
              <w:jc w:val="center"/>
              <w:rPr>
                <w:sz w:val="18"/>
                <w:szCs w:val="18"/>
              </w:rPr>
            </w:pPr>
            <w:r w:rsidRPr="001C2AA2">
              <w:rPr>
                <w:sz w:val="18"/>
                <w:szCs w:val="18"/>
              </w:rPr>
              <w:t>33ο ΝΗΠ. ΗΡΑΚΛΕΙΟΥ</w:t>
            </w:r>
          </w:p>
          <w:p w:rsidR="000B7276" w:rsidRPr="001C2AA2" w:rsidRDefault="000B7276" w:rsidP="00BA3CE4">
            <w:pPr>
              <w:jc w:val="center"/>
              <w:rPr>
                <w:sz w:val="18"/>
                <w:szCs w:val="18"/>
              </w:rPr>
            </w:pPr>
            <w:r w:rsidRPr="001C2AA2">
              <w:rPr>
                <w:rStyle w:val="st"/>
                <w:rFonts w:cs="Arial"/>
                <w:sz w:val="18"/>
                <w:szCs w:val="18"/>
              </w:rPr>
              <w:t xml:space="preserve">Αλαμάνας &amp; Ρωμανίδη Ι, </w:t>
            </w:r>
            <w:r w:rsidRPr="001C2AA2">
              <w:rPr>
                <w:sz w:val="18"/>
                <w:szCs w:val="18"/>
              </w:rPr>
              <w:t xml:space="preserve"> Ηράκλειο</w:t>
            </w:r>
          </w:p>
        </w:tc>
      </w:tr>
      <w:tr w:rsidR="000B7276" w:rsidRPr="001C2AA2" w:rsidTr="00BA3CE4">
        <w:trPr>
          <w:trHeight w:val="300"/>
        </w:trPr>
        <w:tc>
          <w:tcPr>
            <w:tcW w:w="740" w:type="dxa"/>
            <w:tcBorders>
              <w:top w:val="nil"/>
              <w:left w:val="single" w:sz="4" w:space="0" w:color="auto"/>
              <w:bottom w:val="single" w:sz="4" w:space="0" w:color="auto"/>
              <w:right w:val="single" w:sz="4" w:space="0" w:color="auto"/>
            </w:tcBorders>
            <w:noWrap/>
            <w:vAlign w:val="bottom"/>
          </w:tcPr>
          <w:p w:rsidR="000B7276" w:rsidRPr="001C2AA2" w:rsidRDefault="000B7276" w:rsidP="00BA3CE4">
            <w:pPr>
              <w:jc w:val="center"/>
              <w:rPr>
                <w:color w:val="000000"/>
                <w:sz w:val="18"/>
                <w:szCs w:val="18"/>
              </w:rPr>
            </w:pPr>
            <w:r w:rsidRPr="001C2AA2">
              <w:rPr>
                <w:color w:val="000000"/>
                <w:sz w:val="18"/>
                <w:szCs w:val="18"/>
              </w:rPr>
              <w:t>3</w:t>
            </w:r>
          </w:p>
        </w:tc>
        <w:tc>
          <w:tcPr>
            <w:tcW w:w="6172" w:type="dxa"/>
            <w:tcBorders>
              <w:top w:val="nil"/>
              <w:left w:val="nil"/>
              <w:bottom w:val="single" w:sz="4" w:space="0" w:color="auto"/>
              <w:right w:val="single" w:sz="4" w:space="0" w:color="auto"/>
            </w:tcBorders>
            <w:vAlign w:val="center"/>
          </w:tcPr>
          <w:p w:rsidR="000B7276" w:rsidRPr="001C2AA2" w:rsidRDefault="000B7276" w:rsidP="00BA3CE4">
            <w:pPr>
              <w:jc w:val="center"/>
              <w:rPr>
                <w:sz w:val="18"/>
                <w:szCs w:val="18"/>
              </w:rPr>
            </w:pPr>
            <w:r w:rsidRPr="001C2AA2">
              <w:rPr>
                <w:sz w:val="18"/>
                <w:szCs w:val="18"/>
              </w:rPr>
              <w:t>35ο ΝΗΠ. ΗΡΑΚΛΕΙΟΥ</w:t>
            </w:r>
          </w:p>
          <w:p w:rsidR="000B7276" w:rsidRPr="001C2AA2" w:rsidRDefault="000B7276" w:rsidP="00BA3CE4">
            <w:pPr>
              <w:jc w:val="center"/>
              <w:rPr>
                <w:sz w:val="18"/>
                <w:szCs w:val="18"/>
              </w:rPr>
            </w:pPr>
            <w:r w:rsidRPr="001C2AA2">
              <w:rPr>
                <w:sz w:val="18"/>
                <w:szCs w:val="18"/>
              </w:rPr>
              <w:t>Ολύμπου 113,  Ηράκλειο</w:t>
            </w:r>
          </w:p>
        </w:tc>
      </w:tr>
      <w:tr w:rsidR="000B7276" w:rsidRPr="001C2AA2" w:rsidTr="00BA3CE4">
        <w:trPr>
          <w:trHeight w:val="300"/>
        </w:trPr>
        <w:tc>
          <w:tcPr>
            <w:tcW w:w="740" w:type="dxa"/>
            <w:tcBorders>
              <w:top w:val="nil"/>
              <w:left w:val="single" w:sz="4" w:space="0" w:color="auto"/>
              <w:bottom w:val="single" w:sz="4" w:space="0" w:color="auto"/>
              <w:right w:val="single" w:sz="4" w:space="0" w:color="auto"/>
            </w:tcBorders>
            <w:noWrap/>
            <w:vAlign w:val="bottom"/>
          </w:tcPr>
          <w:p w:rsidR="000B7276" w:rsidRPr="001C2AA2" w:rsidRDefault="000B7276" w:rsidP="00BA3CE4">
            <w:pPr>
              <w:jc w:val="center"/>
              <w:rPr>
                <w:color w:val="000000"/>
                <w:sz w:val="18"/>
                <w:szCs w:val="18"/>
              </w:rPr>
            </w:pPr>
            <w:r w:rsidRPr="001C2AA2">
              <w:rPr>
                <w:color w:val="000000"/>
                <w:sz w:val="18"/>
                <w:szCs w:val="18"/>
              </w:rPr>
              <w:t>4</w:t>
            </w:r>
          </w:p>
        </w:tc>
        <w:tc>
          <w:tcPr>
            <w:tcW w:w="6172" w:type="dxa"/>
            <w:tcBorders>
              <w:top w:val="nil"/>
              <w:left w:val="nil"/>
              <w:bottom w:val="single" w:sz="4" w:space="0" w:color="auto"/>
              <w:right w:val="single" w:sz="4" w:space="0" w:color="auto"/>
            </w:tcBorders>
            <w:vAlign w:val="center"/>
          </w:tcPr>
          <w:p w:rsidR="000B7276" w:rsidRPr="001C2AA2" w:rsidRDefault="000B7276" w:rsidP="00BA3CE4">
            <w:pPr>
              <w:jc w:val="center"/>
              <w:rPr>
                <w:sz w:val="18"/>
                <w:szCs w:val="18"/>
              </w:rPr>
            </w:pPr>
            <w:r w:rsidRPr="001C2AA2">
              <w:rPr>
                <w:sz w:val="18"/>
                <w:szCs w:val="18"/>
              </w:rPr>
              <w:t>48ο ΝΗΠ. ΗΡΑΚΛΕΙΟΥ</w:t>
            </w:r>
          </w:p>
          <w:p w:rsidR="000B7276" w:rsidRPr="001C2AA2" w:rsidRDefault="000B7276" w:rsidP="00BA3CE4">
            <w:pPr>
              <w:jc w:val="center"/>
              <w:rPr>
                <w:sz w:val="18"/>
                <w:szCs w:val="18"/>
              </w:rPr>
            </w:pPr>
            <w:r w:rsidRPr="001C2AA2">
              <w:rPr>
                <w:sz w:val="18"/>
                <w:szCs w:val="18"/>
              </w:rPr>
              <w:t>Ιερολοχιτών 42,  Ηράκλειο</w:t>
            </w:r>
          </w:p>
        </w:tc>
      </w:tr>
      <w:tr w:rsidR="000B7276" w:rsidRPr="001C2AA2" w:rsidTr="00BA3CE4">
        <w:trPr>
          <w:trHeight w:val="300"/>
        </w:trPr>
        <w:tc>
          <w:tcPr>
            <w:tcW w:w="740" w:type="dxa"/>
            <w:tcBorders>
              <w:top w:val="nil"/>
              <w:left w:val="single" w:sz="4" w:space="0" w:color="auto"/>
              <w:bottom w:val="single" w:sz="4" w:space="0" w:color="auto"/>
              <w:right w:val="single" w:sz="4" w:space="0" w:color="auto"/>
            </w:tcBorders>
            <w:noWrap/>
            <w:vAlign w:val="bottom"/>
          </w:tcPr>
          <w:p w:rsidR="000B7276" w:rsidRPr="001C2AA2" w:rsidRDefault="000B7276" w:rsidP="00BA3CE4">
            <w:pPr>
              <w:jc w:val="center"/>
              <w:rPr>
                <w:color w:val="000000"/>
                <w:sz w:val="18"/>
                <w:szCs w:val="18"/>
              </w:rPr>
            </w:pPr>
            <w:r w:rsidRPr="001C2AA2">
              <w:rPr>
                <w:color w:val="000000"/>
                <w:sz w:val="18"/>
                <w:szCs w:val="18"/>
              </w:rPr>
              <w:t>5</w:t>
            </w:r>
          </w:p>
        </w:tc>
        <w:tc>
          <w:tcPr>
            <w:tcW w:w="6172" w:type="dxa"/>
            <w:tcBorders>
              <w:top w:val="single" w:sz="4" w:space="0" w:color="auto"/>
              <w:left w:val="nil"/>
              <w:bottom w:val="single" w:sz="4" w:space="0" w:color="auto"/>
              <w:right w:val="single" w:sz="4" w:space="0" w:color="auto"/>
            </w:tcBorders>
            <w:vAlign w:val="center"/>
          </w:tcPr>
          <w:p w:rsidR="000B7276" w:rsidRPr="001C2AA2" w:rsidRDefault="000B7276" w:rsidP="00BA3CE4">
            <w:pPr>
              <w:rPr>
                <w:sz w:val="18"/>
                <w:szCs w:val="18"/>
              </w:rPr>
            </w:pPr>
            <w:r w:rsidRPr="001C2AA2">
              <w:rPr>
                <w:sz w:val="18"/>
                <w:szCs w:val="18"/>
              </w:rPr>
              <w:t xml:space="preserve">                         51ο ΝΗΠ. ΗΡΑΚΛΕΙΟΥ</w:t>
            </w:r>
          </w:p>
          <w:p w:rsidR="000B7276" w:rsidRPr="001C2AA2" w:rsidRDefault="000B7276" w:rsidP="00BA3CE4">
            <w:pPr>
              <w:rPr>
                <w:sz w:val="18"/>
                <w:szCs w:val="18"/>
              </w:rPr>
            </w:pPr>
            <w:r w:rsidRPr="001C2AA2">
              <w:rPr>
                <w:sz w:val="18"/>
                <w:szCs w:val="18"/>
              </w:rPr>
              <w:t xml:space="preserve">                           Ι.</w:t>
            </w:r>
            <w:r>
              <w:rPr>
                <w:sz w:val="18"/>
                <w:szCs w:val="18"/>
                <w:lang w:val="en-US"/>
              </w:rPr>
              <w:t xml:space="preserve"> </w:t>
            </w:r>
            <w:r w:rsidRPr="001C2AA2">
              <w:rPr>
                <w:sz w:val="18"/>
                <w:szCs w:val="18"/>
              </w:rPr>
              <w:t>Καρδίτση 10,  Ηράκλειο</w:t>
            </w:r>
          </w:p>
        </w:tc>
      </w:tr>
      <w:tr w:rsidR="000B7276" w:rsidRPr="001C2AA2" w:rsidTr="00BA3CE4">
        <w:trPr>
          <w:trHeight w:val="300"/>
        </w:trPr>
        <w:tc>
          <w:tcPr>
            <w:tcW w:w="740" w:type="dxa"/>
            <w:tcBorders>
              <w:top w:val="nil"/>
              <w:left w:val="single" w:sz="4" w:space="0" w:color="auto"/>
              <w:bottom w:val="single" w:sz="4" w:space="0" w:color="auto"/>
              <w:right w:val="single" w:sz="4" w:space="0" w:color="auto"/>
            </w:tcBorders>
            <w:noWrap/>
            <w:vAlign w:val="bottom"/>
          </w:tcPr>
          <w:p w:rsidR="000B7276" w:rsidRPr="001C2AA2" w:rsidRDefault="000B7276" w:rsidP="00BA3CE4">
            <w:pPr>
              <w:jc w:val="center"/>
              <w:rPr>
                <w:color w:val="000000"/>
                <w:sz w:val="18"/>
                <w:szCs w:val="18"/>
              </w:rPr>
            </w:pPr>
            <w:r w:rsidRPr="001C2AA2">
              <w:rPr>
                <w:color w:val="000000"/>
                <w:sz w:val="18"/>
                <w:szCs w:val="18"/>
              </w:rPr>
              <w:t>6</w:t>
            </w:r>
          </w:p>
        </w:tc>
        <w:tc>
          <w:tcPr>
            <w:tcW w:w="6172" w:type="dxa"/>
            <w:tcBorders>
              <w:top w:val="nil"/>
              <w:left w:val="nil"/>
              <w:bottom w:val="single" w:sz="4" w:space="0" w:color="auto"/>
              <w:right w:val="single" w:sz="4" w:space="0" w:color="auto"/>
            </w:tcBorders>
            <w:vAlign w:val="center"/>
          </w:tcPr>
          <w:p w:rsidR="000B7276" w:rsidRPr="001C2AA2" w:rsidRDefault="000B7276" w:rsidP="00BA3CE4">
            <w:pPr>
              <w:jc w:val="center"/>
              <w:rPr>
                <w:sz w:val="18"/>
                <w:szCs w:val="18"/>
              </w:rPr>
            </w:pPr>
            <w:r w:rsidRPr="001C2AA2">
              <w:rPr>
                <w:sz w:val="18"/>
                <w:szCs w:val="18"/>
              </w:rPr>
              <w:t>54ο ΝΗΠ.</w:t>
            </w:r>
            <w:r w:rsidRPr="006148C8">
              <w:rPr>
                <w:sz w:val="18"/>
                <w:szCs w:val="18"/>
              </w:rPr>
              <w:t xml:space="preserve"> </w:t>
            </w:r>
            <w:r w:rsidRPr="001C2AA2">
              <w:rPr>
                <w:sz w:val="18"/>
                <w:szCs w:val="18"/>
              </w:rPr>
              <w:t>ΗΡΑΚΛΕΙΟΥ</w:t>
            </w:r>
          </w:p>
          <w:p w:rsidR="000B7276" w:rsidRPr="001C2AA2" w:rsidRDefault="000B7276" w:rsidP="00BA3CE4">
            <w:pPr>
              <w:jc w:val="center"/>
              <w:rPr>
                <w:sz w:val="18"/>
                <w:szCs w:val="18"/>
              </w:rPr>
            </w:pPr>
            <w:r w:rsidRPr="001C2AA2">
              <w:rPr>
                <w:sz w:val="18"/>
                <w:szCs w:val="18"/>
              </w:rPr>
              <w:t>Έβρου &amp; Άρτας 10,  Ηράκλειο</w:t>
            </w:r>
          </w:p>
        </w:tc>
      </w:tr>
      <w:tr w:rsidR="000B7276" w:rsidRPr="001C2AA2" w:rsidTr="00BA3CE4">
        <w:trPr>
          <w:trHeight w:val="300"/>
        </w:trPr>
        <w:tc>
          <w:tcPr>
            <w:tcW w:w="740" w:type="dxa"/>
            <w:tcBorders>
              <w:top w:val="nil"/>
              <w:left w:val="single" w:sz="4" w:space="0" w:color="auto"/>
              <w:bottom w:val="single" w:sz="4" w:space="0" w:color="auto"/>
              <w:right w:val="single" w:sz="4" w:space="0" w:color="auto"/>
            </w:tcBorders>
            <w:noWrap/>
          </w:tcPr>
          <w:p w:rsidR="000B7276" w:rsidRPr="001C2AA2" w:rsidRDefault="000B7276" w:rsidP="00BA3CE4">
            <w:pPr>
              <w:jc w:val="center"/>
              <w:rPr>
                <w:color w:val="000000"/>
                <w:sz w:val="18"/>
                <w:szCs w:val="18"/>
              </w:rPr>
            </w:pPr>
            <w:r w:rsidRPr="001C2AA2">
              <w:rPr>
                <w:color w:val="000000"/>
                <w:sz w:val="18"/>
                <w:szCs w:val="18"/>
              </w:rPr>
              <w:t>7</w:t>
            </w:r>
          </w:p>
        </w:tc>
        <w:tc>
          <w:tcPr>
            <w:tcW w:w="6172" w:type="dxa"/>
            <w:tcBorders>
              <w:top w:val="nil"/>
              <w:left w:val="nil"/>
              <w:bottom w:val="single" w:sz="4" w:space="0" w:color="auto"/>
              <w:right w:val="single" w:sz="4" w:space="0" w:color="auto"/>
            </w:tcBorders>
            <w:vAlign w:val="center"/>
          </w:tcPr>
          <w:p w:rsidR="000B7276" w:rsidRPr="001C2AA2" w:rsidRDefault="000B7276" w:rsidP="00BA3CE4">
            <w:pPr>
              <w:jc w:val="center"/>
              <w:rPr>
                <w:sz w:val="18"/>
                <w:szCs w:val="18"/>
              </w:rPr>
            </w:pPr>
            <w:r w:rsidRPr="001C2AA2">
              <w:rPr>
                <w:sz w:val="18"/>
                <w:szCs w:val="18"/>
              </w:rPr>
              <w:t>74ο ΝΗΠ. ΗΡΑΚΛΕΙΟΥ</w:t>
            </w:r>
          </w:p>
          <w:p w:rsidR="000B7276" w:rsidRPr="001C2AA2" w:rsidRDefault="000B7276" w:rsidP="00BA3CE4">
            <w:pPr>
              <w:jc w:val="center"/>
              <w:rPr>
                <w:sz w:val="18"/>
                <w:szCs w:val="18"/>
              </w:rPr>
            </w:pPr>
            <w:r w:rsidRPr="001C2AA2">
              <w:rPr>
                <w:sz w:val="18"/>
                <w:szCs w:val="18"/>
              </w:rPr>
              <w:t>Θεοδοσίου Ματθαιάκη 35</w:t>
            </w:r>
            <w:r w:rsidRPr="001C2AA2">
              <w:rPr>
                <w:sz w:val="18"/>
                <w:szCs w:val="18"/>
                <w:vertAlign w:val="superscript"/>
              </w:rPr>
              <w:t>Α</w:t>
            </w:r>
            <w:r w:rsidRPr="001C2AA2">
              <w:rPr>
                <w:sz w:val="18"/>
                <w:szCs w:val="18"/>
              </w:rPr>
              <w:t>,  Ηράκλειο</w:t>
            </w:r>
          </w:p>
        </w:tc>
      </w:tr>
      <w:tr w:rsidR="000B7276" w:rsidRPr="001C2AA2" w:rsidTr="00BA3CE4">
        <w:trPr>
          <w:trHeight w:val="300"/>
        </w:trPr>
        <w:tc>
          <w:tcPr>
            <w:tcW w:w="740" w:type="dxa"/>
            <w:tcBorders>
              <w:top w:val="nil"/>
              <w:left w:val="single" w:sz="4" w:space="0" w:color="auto"/>
              <w:bottom w:val="single" w:sz="4" w:space="0" w:color="auto"/>
              <w:right w:val="single" w:sz="4" w:space="0" w:color="auto"/>
            </w:tcBorders>
            <w:noWrap/>
            <w:vAlign w:val="bottom"/>
          </w:tcPr>
          <w:p w:rsidR="000B7276" w:rsidRPr="001C2AA2" w:rsidRDefault="000B7276" w:rsidP="00BA3CE4">
            <w:pPr>
              <w:jc w:val="center"/>
              <w:rPr>
                <w:color w:val="000000"/>
                <w:sz w:val="18"/>
                <w:szCs w:val="18"/>
              </w:rPr>
            </w:pPr>
            <w:r w:rsidRPr="001C2AA2">
              <w:rPr>
                <w:color w:val="000000"/>
                <w:sz w:val="18"/>
                <w:szCs w:val="18"/>
              </w:rPr>
              <w:t>8</w:t>
            </w:r>
          </w:p>
        </w:tc>
        <w:tc>
          <w:tcPr>
            <w:tcW w:w="6172" w:type="dxa"/>
            <w:tcBorders>
              <w:top w:val="single" w:sz="4" w:space="0" w:color="auto"/>
              <w:left w:val="nil"/>
              <w:bottom w:val="single" w:sz="4" w:space="0" w:color="auto"/>
              <w:right w:val="single" w:sz="4" w:space="0" w:color="auto"/>
            </w:tcBorders>
            <w:vAlign w:val="center"/>
          </w:tcPr>
          <w:p w:rsidR="000B7276" w:rsidRPr="001C2AA2" w:rsidRDefault="000B7276" w:rsidP="00BA3CE4">
            <w:pPr>
              <w:jc w:val="center"/>
              <w:rPr>
                <w:sz w:val="18"/>
                <w:szCs w:val="18"/>
              </w:rPr>
            </w:pPr>
            <w:r w:rsidRPr="001C2AA2">
              <w:rPr>
                <w:sz w:val="18"/>
                <w:szCs w:val="18"/>
              </w:rPr>
              <w:t>3ο ΝΗΠ. ΒΟΥΤΩΝ</w:t>
            </w:r>
          </w:p>
          <w:p w:rsidR="000B7276" w:rsidRPr="001C2AA2" w:rsidRDefault="000B7276" w:rsidP="00BA3CE4">
            <w:pPr>
              <w:jc w:val="center"/>
              <w:rPr>
                <w:sz w:val="18"/>
                <w:szCs w:val="18"/>
              </w:rPr>
            </w:pPr>
            <w:r w:rsidRPr="001C2AA2">
              <w:rPr>
                <w:sz w:val="18"/>
                <w:szCs w:val="18"/>
              </w:rPr>
              <w:t>Λ.</w:t>
            </w:r>
            <w:r>
              <w:rPr>
                <w:sz w:val="18"/>
                <w:szCs w:val="18"/>
                <w:lang w:val="en-US"/>
              </w:rPr>
              <w:t xml:space="preserve"> </w:t>
            </w:r>
            <w:r w:rsidRPr="001C2AA2">
              <w:rPr>
                <w:sz w:val="18"/>
                <w:szCs w:val="18"/>
              </w:rPr>
              <w:t>Πανεπιστημίου 70, Βούτες</w:t>
            </w:r>
          </w:p>
        </w:tc>
      </w:tr>
      <w:tr w:rsidR="000B7276" w:rsidRPr="001C2AA2" w:rsidTr="00BA3CE4">
        <w:trPr>
          <w:trHeight w:val="300"/>
        </w:trPr>
        <w:tc>
          <w:tcPr>
            <w:tcW w:w="740" w:type="dxa"/>
            <w:tcBorders>
              <w:top w:val="nil"/>
              <w:left w:val="single" w:sz="4" w:space="0" w:color="auto"/>
              <w:bottom w:val="single" w:sz="4" w:space="0" w:color="auto"/>
              <w:right w:val="single" w:sz="4" w:space="0" w:color="auto"/>
            </w:tcBorders>
            <w:noWrap/>
            <w:vAlign w:val="bottom"/>
          </w:tcPr>
          <w:p w:rsidR="000B7276" w:rsidRPr="001C2AA2" w:rsidRDefault="000B7276" w:rsidP="00BA3CE4">
            <w:pPr>
              <w:jc w:val="center"/>
              <w:rPr>
                <w:color w:val="000000"/>
                <w:sz w:val="18"/>
                <w:szCs w:val="18"/>
              </w:rPr>
            </w:pPr>
          </w:p>
        </w:tc>
        <w:tc>
          <w:tcPr>
            <w:tcW w:w="6172" w:type="dxa"/>
            <w:tcBorders>
              <w:top w:val="nil"/>
              <w:left w:val="nil"/>
              <w:bottom w:val="single" w:sz="4" w:space="0" w:color="auto"/>
              <w:right w:val="single" w:sz="4" w:space="0" w:color="auto"/>
            </w:tcBorders>
            <w:vAlign w:val="center"/>
          </w:tcPr>
          <w:p w:rsidR="000B7276" w:rsidRPr="001C2AA2" w:rsidRDefault="000B7276" w:rsidP="00BA3CE4">
            <w:pPr>
              <w:jc w:val="center"/>
              <w:rPr>
                <w:sz w:val="18"/>
                <w:szCs w:val="18"/>
              </w:rPr>
            </w:pPr>
            <w:r w:rsidRPr="001C2AA2">
              <w:rPr>
                <w:sz w:val="18"/>
                <w:szCs w:val="18"/>
              </w:rPr>
              <w:t> </w:t>
            </w:r>
          </w:p>
        </w:tc>
      </w:tr>
      <w:tr w:rsidR="000B7276" w:rsidRPr="001C2AA2" w:rsidTr="00BA3CE4">
        <w:trPr>
          <w:trHeight w:val="300"/>
        </w:trPr>
        <w:tc>
          <w:tcPr>
            <w:tcW w:w="740" w:type="dxa"/>
            <w:tcBorders>
              <w:top w:val="nil"/>
              <w:left w:val="single" w:sz="4" w:space="0" w:color="auto"/>
              <w:bottom w:val="single" w:sz="4" w:space="0" w:color="auto"/>
              <w:right w:val="single" w:sz="4" w:space="0" w:color="auto"/>
            </w:tcBorders>
            <w:noWrap/>
            <w:vAlign w:val="bottom"/>
          </w:tcPr>
          <w:p w:rsidR="000B7276" w:rsidRPr="001C2AA2" w:rsidRDefault="000B7276" w:rsidP="00BA3CE4">
            <w:pPr>
              <w:jc w:val="center"/>
              <w:rPr>
                <w:color w:val="000000"/>
                <w:sz w:val="18"/>
                <w:szCs w:val="18"/>
              </w:rPr>
            </w:pPr>
            <w:r w:rsidRPr="001C2AA2">
              <w:rPr>
                <w:color w:val="000000"/>
                <w:sz w:val="18"/>
                <w:szCs w:val="18"/>
              </w:rPr>
              <w:t> </w:t>
            </w:r>
          </w:p>
        </w:tc>
        <w:tc>
          <w:tcPr>
            <w:tcW w:w="6172" w:type="dxa"/>
            <w:tcBorders>
              <w:top w:val="nil"/>
              <w:left w:val="nil"/>
              <w:bottom w:val="single" w:sz="4" w:space="0" w:color="auto"/>
              <w:right w:val="single" w:sz="4" w:space="0" w:color="auto"/>
            </w:tcBorders>
            <w:vAlign w:val="bottom"/>
          </w:tcPr>
          <w:p w:rsidR="000B7276" w:rsidRPr="001C2AA2" w:rsidRDefault="000B7276" w:rsidP="00BA3CE4">
            <w:pPr>
              <w:jc w:val="center"/>
              <w:rPr>
                <w:b/>
                <w:bCs/>
                <w:color w:val="000000"/>
                <w:sz w:val="18"/>
                <w:szCs w:val="18"/>
              </w:rPr>
            </w:pPr>
            <w:r w:rsidRPr="001C2AA2">
              <w:rPr>
                <w:b/>
                <w:bCs/>
                <w:color w:val="000000"/>
                <w:sz w:val="18"/>
                <w:szCs w:val="18"/>
              </w:rPr>
              <w:t>ΤΜΗΜΑΤΑ ΕΝΤΑΞΗΣ ΔΕΥΤΕΡΟΒΑΘΜΙΑΣ ΕΚΠΑΙΔΕΥΣΗΣ</w:t>
            </w:r>
          </w:p>
        </w:tc>
      </w:tr>
      <w:tr w:rsidR="000B7276" w:rsidRPr="001C2AA2" w:rsidTr="00BA3CE4">
        <w:trPr>
          <w:trHeight w:val="300"/>
        </w:trPr>
        <w:tc>
          <w:tcPr>
            <w:tcW w:w="740" w:type="dxa"/>
            <w:tcBorders>
              <w:top w:val="nil"/>
              <w:left w:val="single" w:sz="4" w:space="0" w:color="auto"/>
              <w:bottom w:val="single" w:sz="4" w:space="0" w:color="auto"/>
              <w:right w:val="single" w:sz="4" w:space="0" w:color="auto"/>
            </w:tcBorders>
            <w:noWrap/>
            <w:vAlign w:val="bottom"/>
          </w:tcPr>
          <w:p w:rsidR="000B7276" w:rsidRPr="001C2AA2" w:rsidRDefault="000B7276" w:rsidP="00BA3CE4">
            <w:pPr>
              <w:jc w:val="center"/>
              <w:rPr>
                <w:color w:val="000000"/>
                <w:sz w:val="18"/>
                <w:szCs w:val="18"/>
              </w:rPr>
            </w:pPr>
            <w:r w:rsidRPr="001C2AA2">
              <w:rPr>
                <w:color w:val="000000"/>
                <w:sz w:val="18"/>
                <w:szCs w:val="18"/>
              </w:rPr>
              <w:t>1</w:t>
            </w:r>
          </w:p>
        </w:tc>
        <w:tc>
          <w:tcPr>
            <w:tcW w:w="6172" w:type="dxa"/>
            <w:tcBorders>
              <w:top w:val="nil"/>
              <w:left w:val="nil"/>
              <w:bottom w:val="single" w:sz="4" w:space="0" w:color="auto"/>
              <w:right w:val="single" w:sz="4" w:space="0" w:color="auto"/>
            </w:tcBorders>
            <w:vAlign w:val="bottom"/>
          </w:tcPr>
          <w:p w:rsidR="000B7276" w:rsidRPr="001C2AA2" w:rsidRDefault="000B7276" w:rsidP="00BA3CE4">
            <w:pPr>
              <w:jc w:val="center"/>
              <w:rPr>
                <w:color w:val="000000"/>
                <w:sz w:val="18"/>
                <w:szCs w:val="18"/>
              </w:rPr>
            </w:pPr>
            <w:r w:rsidRPr="001C2AA2">
              <w:rPr>
                <w:color w:val="000000"/>
                <w:sz w:val="18"/>
                <w:szCs w:val="18"/>
              </w:rPr>
              <w:t>3ο ΓΥΜΝΑΣΙΟ ΗΡΑΚΛΕΙΟΥ</w:t>
            </w:r>
          </w:p>
          <w:p w:rsidR="000B7276" w:rsidRPr="001C2AA2" w:rsidRDefault="000B7276" w:rsidP="00BA3CE4">
            <w:pPr>
              <w:jc w:val="center"/>
              <w:rPr>
                <w:color w:val="000000"/>
                <w:sz w:val="18"/>
                <w:szCs w:val="18"/>
              </w:rPr>
            </w:pPr>
            <w:r w:rsidRPr="001C2AA2">
              <w:rPr>
                <w:sz w:val="18"/>
                <w:szCs w:val="18"/>
              </w:rPr>
              <w:t>Φιλελλήνων και Σκεπετζή,  Ηράκλειο</w:t>
            </w:r>
          </w:p>
        </w:tc>
      </w:tr>
      <w:tr w:rsidR="000B7276" w:rsidRPr="001C2AA2" w:rsidTr="00BA3CE4">
        <w:trPr>
          <w:trHeight w:val="300"/>
        </w:trPr>
        <w:tc>
          <w:tcPr>
            <w:tcW w:w="740" w:type="dxa"/>
            <w:tcBorders>
              <w:top w:val="nil"/>
              <w:left w:val="single" w:sz="4" w:space="0" w:color="auto"/>
              <w:bottom w:val="single" w:sz="4" w:space="0" w:color="auto"/>
              <w:right w:val="single" w:sz="4" w:space="0" w:color="auto"/>
            </w:tcBorders>
            <w:noWrap/>
            <w:vAlign w:val="bottom"/>
          </w:tcPr>
          <w:p w:rsidR="000B7276" w:rsidRPr="001C2AA2" w:rsidRDefault="000B7276" w:rsidP="00BA3CE4">
            <w:pPr>
              <w:jc w:val="center"/>
              <w:rPr>
                <w:color w:val="000000"/>
                <w:sz w:val="18"/>
                <w:szCs w:val="18"/>
              </w:rPr>
            </w:pPr>
            <w:r w:rsidRPr="001C2AA2">
              <w:rPr>
                <w:color w:val="000000"/>
                <w:sz w:val="18"/>
                <w:szCs w:val="18"/>
              </w:rPr>
              <w:t>2</w:t>
            </w:r>
          </w:p>
        </w:tc>
        <w:tc>
          <w:tcPr>
            <w:tcW w:w="6172" w:type="dxa"/>
            <w:tcBorders>
              <w:top w:val="nil"/>
              <w:left w:val="nil"/>
              <w:bottom w:val="single" w:sz="4" w:space="0" w:color="auto"/>
              <w:right w:val="single" w:sz="4" w:space="0" w:color="auto"/>
            </w:tcBorders>
            <w:noWrap/>
            <w:vAlign w:val="bottom"/>
          </w:tcPr>
          <w:p w:rsidR="000B7276" w:rsidRPr="001C2AA2" w:rsidRDefault="000B7276" w:rsidP="00BA3CE4">
            <w:pPr>
              <w:jc w:val="center"/>
              <w:rPr>
                <w:color w:val="000000"/>
                <w:sz w:val="18"/>
                <w:szCs w:val="18"/>
              </w:rPr>
            </w:pPr>
            <w:r w:rsidRPr="001C2AA2">
              <w:rPr>
                <w:color w:val="000000"/>
                <w:sz w:val="18"/>
                <w:szCs w:val="18"/>
              </w:rPr>
              <w:t>6ο ΓΥΜΝΑΣΙΟ ΗΡΑΚΛΕΙΟΥ</w:t>
            </w:r>
          </w:p>
          <w:p w:rsidR="000B7276" w:rsidRPr="001C2AA2" w:rsidRDefault="000B7276" w:rsidP="00BA3CE4">
            <w:pPr>
              <w:jc w:val="center"/>
              <w:rPr>
                <w:color w:val="000000"/>
                <w:sz w:val="18"/>
                <w:szCs w:val="18"/>
              </w:rPr>
            </w:pPr>
            <w:r w:rsidRPr="001C2AA2">
              <w:rPr>
                <w:color w:val="000000"/>
                <w:sz w:val="18"/>
                <w:szCs w:val="18"/>
              </w:rPr>
              <w:t xml:space="preserve">Δούκος Μποφώρ 19, </w:t>
            </w:r>
            <w:r w:rsidRPr="001C2AA2">
              <w:rPr>
                <w:sz w:val="18"/>
                <w:szCs w:val="18"/>
              </w:rPr>
              <w:t xml:space="preserve"> Ηράκλειο</w:t>
            </w:r>
          </w:p>
        </w:tc>
      </w:tr>
      <w:tr w:rsidR="000B7276" w:rsidRPr="001C2AA2" w:rsidTr="00BA3CE4">
        <w:trPr>
          <w:trHeight w:val="300"/>
        </w:trPr>
        <w:tc>
          <w:tcPr>
            <w:tcW w:w="740" w:type="dxa"/>
            <w:tcBorders>
              <w:top w:val="nil"/>
              <w:left w:val="single" w:sz="4" w:space="0" w:color="auto"/>
              <w:bottom w:val="single" w:sz="4" w:space="0" w:color="auto"/>
              <w:right w:val="single" w:sz="4" w:space="0" w:color="auto"/>
            </w:tcBorders>
            <w:noWrap/>
            <w:vAlign w:val="bottom"/>
          </w:tcPr>
          <w:p w:rsidR="000B7276" w:rsidRPr="001C2AA2" w:rsidRDefault="000B7276" w:rsidP="00BA3CE4">
            <w:pPr>
              <w:jc w:val="center"/>
              <w:rPr>
                <w:color w:val="000000"/>
                <w:sz w:val="18"/>
                <w:szCs w:val="18"/>
              </w:rPr>
            </w:pPr>
            <w:r w:rsidRPr="001C2AA2">
              <w:rPr>
                <w:color w:val="000000"/>
                <w:sz w:val="18"/>
                <w:szCs w:val="18"/>
              </w:rPr>
              <w:t>3</w:t>
            </w:r>
          </w:p>
        </w:tc>
        <w:tc>
          <w:tcPr>
            <w:tcW w:w="6172" w:type="dxa"/>
            <w:tcBorders>
              <w:top w:val="nil"/>
              <w:left w:val="nil"/>
              <w:bottom w:val="single" w:sz="4" w:space="0" w:color="auto"/>
              <w:right w:val="single" w:sz="4" w:space="0" w:color="auto"/>
            </w:tcBorders>
            <w:noWrap/>
            <w:vAlign w:val="bottom"/>
          </w:tcPr>
          <w:p w:rsidR="000B7276" w:rsidRPr="001C2AA2" w:rsidRDefault="000B7276" w:rsidP="00BA3CE4">
            <w:pPr>
              <w:jc w:val="center"/>
              <w:rPr>
                <w:color w:val="000000"/>
                <w:sz w:val="18"/>
                <w:szCs w:val="18"/>
              </w:rPr>
            </w:pPr>
            <w:r w:rsidRPr="001C2AA2">
              <w:rPr>
                <w:color w:val="000000"/>
                <w:sz w:val="18"/>
                <w:szCs w:val="18"/>
              </w:rPr>
              <w:t>7ο ΓΥΜΝΑΣΙΟ ΗΡΑΚΛΕΙΟΥ</w:t>
            </w:r>
          </w:p>
          <w:p w:rsidR="000B7276" w:rsidRPr="001C2AA2" w:rsidRDefault="000B7276" w:rsidP="00BA3CE4">
            <w:pPr>
              <w:jc w:val="center"/>
              <w:rPr>
                <w:color w:val="000000"/>
                <w:sz w:val="18"/>
                <w:szCs w:val="18"/>
              </w:rPr>
            </w:pPr>
            <w:r w:rsidRPr="001C2AA2">
              <w:rPr>
                <w:sz w:val="18"/>
                <w:szCs w:val="18"/>
              </w:rPr>
              <w:t>Πάροδος Γεωργίου Διλβόη (Νέα Αλάτσατα),  Ηράκλειο</w:t>
            </w:r>
          </w:p>
        </w:tc>
      </w:tr>
      <w:tr w:rsidR="000B7276" w:rsidRPr="001C2AA2" w:rsidTr="00BA3CE4">
        <w:trPr>
          <w:trHeight w:val="300"/>
        </w:trPr>
        <w:tc>
          <w:tcPr>
            <w:tcW w:w="740" w:type="dxa"/>
            <w:tcBorders>
              <w:top w:val="nil"/>
              <w:left w:val="single" w:sz="4" w:space="0" w:color="auto"/>
              <w:bottom w:val="single" w:sz="4" w:space="0" w:color="auto"/>
              <w:right w:val="single" w:sz="4" w:space="0" w:color="auto"/>
            </w:tcBorders>
            <w:noWrap/>
            <w:vAlign w:val="bottom"/>
          </w:tcPr>
          <w:p w:rsidR="000B7276" w:rsidRPr="001C2AA2" w:rsidRDefault="000B7276" w:rsidP="00BA3CE4">
            <w:pPr>
              <w:jc w:val="center"/>
              <w:rPr>
                <w:color w:val="000000"/>
                <w:sz w:val="18"/>
                <w:szCs w:val="18"/>
              </w:rPr>
            </w:pPr>
            <w:r w:rsidRPr="001C2AA2">
              <w:rPr>
                <w:color w:val="000000"/>
                <w:sz w:val="18"/>
                <w:szCs w:val="18"/>
              </w:rPr>
              <w:t>4</w:t>
            </w:r>
          </w:p>
        </w:tc>
        <w:tc>
          <w:tcPr>
            <w:tcW w:w="6172" w:type="dxa"/>
            <w:tcBorders>
              <w:top w:val="nil"/>
              <w:left w:val="nil"/>
              <w:bottom w:val="single" w:sz="4" w:space="0" w:color="auto"/>
              <w:right w:val="single" w:sz="4" w:space="0" w:color="auto"/>
            </w:tcBorders>
            <w:noWrap/>
            <w:vAlign w:val="bottom"/>
          </w:tcPr>
          <w:p w:rsidR="000B7276" w:rsidRPr="001C2AA2" w:rsidRDefault="000B7276" w:rsidP="00BA3CE4">
            <w:pPr>
              <w:jc w:val="center"/>
              <w:rPr>
                <w:color w:val="000000"/>
                <w:sz w:val="18"/>
                <w:szCs w:val="18"/>
              </w:rPr>
            </w:pPr>
            <w:r w:rsidRPr="001C2AA2">
              <w:rPr>
                <w:color w:val="000000"/>
                <w:sz w:val="18"/>
                <w:szCs w:val="18"/>
              </w:rPr>
              <w:t>9ο ΓΥΜΝΑΣΙΟ ΗΡΑΚΛΕΙΟΥ</w:t>
            </w:r>
          </w:p>
          <w:p w:rsidR="000B7276" w:rsidRPr="001C2AA2" w:rsidRDefault="000B7276" w:rsidP="00BA3CE4">
            <w:pPr>
              <w:jc w:val="center"/>
              <w:rPr>
                <w:color w:val="000000"/>
                <w:sz w:val="18"/>
                <w:szCs w:val="18"/>
              </w:rPr>
            </w:pPr>
            <w:r w:rsidRPr="001C2AA2">
              <w:rPr>
                <w:color w:val="000000"/>
                <w:sz w:val="18"/>
                <w:szCs w:val="18"/>
              </w:rPr>
              <w:t xml:space="preserve">Βορείου Ηπείρου 1, </w:t>
            </w:r>
            <w:r w:rsidRPr="001C2AA2">
              <w:rPr>
                <w:sz w:val="18"/>
                <w:szCs w:val="18"/>
              </w:rPr>
              <w:t xml:space="preserve"> Ηράκλειο</w:t>
            </w:r>
          </w:p>
        </w:tc>
      </w:tr>
      <w:tr w:rsidR="000B7276" w:rsidRPr="001C2AA2" w:rsidTr="00BA3CE4">
        <w:trPr>
          <w:trHeight w:val="300"/>
        </w:trPr>
        <w:tc>
          <w:tcPr>
            <w:tcW w:w="740" w:type="dxa"/>
            <w:tcBorders>
              <w:top w:val="nil"/>
              <w:left w:val="single" w:sz="4" w:space="0" w:color="auto"/>
              <w:bottom w:val="single" w:sz="4" w:space="0" w:color="auto"/>
              <w:right w:val="single" w:sz="4" w:space="0" w:color="auto"/>
            </w:tcBorders>
            <w:noWrap/>
            <w:vAlign w:val="bottom"/>
          </w:tcPr>
          <w:p w:rsidR="000B7276" w:rsidRPr="001C2AA2" w:rsidRDefault="000B7276" w:rsidP="00BA3CE4">
            <w:pPr>
              <w:jc w:val="center"/>
              <w:rPr>
                <w:color w:val="000000"/>
                <w:sz w:val="18"/>
                <w:szCs w:val="18"/>
              </w:rPr>
            </w:pPr>
            <w:r w:rsidRPr="001C2AA2">
              <w:rPr>
                <w:color w:val="000000"/>
                <w:sz w:val="18"/>
                <w:szCs w:val="18"/>
              </w:rPr>
              <w:t>5</w:t>
            </w:r>
          </w:p>
        </w:tc>
        <w:tc>
          <w:tcPr>
            <w:tcW w:w="6172" w:type="dxa"/>
            <w:tcBorders>
              <w:top w:val="nil"/>
              <w:left w:val="nil"/>
              <w:bottom w:val="single" w:sz="4" w:space="0" w:color="auto"/>
              <w:right w:val="single" w:sz="4" w:space="0" w:color="auto"/>
            </w:tcBorders>
            <w:noWrap/>
            <w:vAlign w:val="bottom"/>
          </w:tcPr>
          <w:p w:rsidR="000B7276" w:rsidRPr="001C2AA2" w:rsidRDefault="000B7276" w:rsidP="00BA3CE4">
            <w:pPr>
              <w:jc w:val="center"/>
              <w:rPr>
                <w:color w:val="000000"/>
                <w:sz w:val="18"/>
                <w:szCs w:val="18"/>
              </w:rPr>
            </w:pPr>
            <w:r w:rsidRPr="001C2AA2">
              <w:rPr>
                <w:color w:val="000000"/>
                <w:sz w:val="18"/>
                <w:szCs w:val="18"/>
              </w:rPr>
              <w:t>13ο ΓΥΜΝΑΣΙΟ ΗΡΑΚΛΕΙΟΥ</w:t>
            </w:r>
          </w:p>
          <w:p w:rsidR="000B7276" w:rsidRPr="001C2AA2" w:rsidRDefault="000B7276" w:rsidP="00BA3CE4">
            <w:pPr>
              <w:jc w:val="center"/>
              <w:rPr>
                <w:color w:val="000000"/>
                <w:sz w:val="18"/>
                <w:szCs w:val="18"/>
              </w:rPr>
            </w:pPr>
            <w:r w:rsidRPr="001C2AA2">
              <w:rPr>
                <w:color w:val="000000"/>
                <w:sz w:val="18"/>
                <w:szCs w:val="18"/>
              </w:rPr>
              <w:t>Αντ. Βορεάδη 36</w:t>
            </w:r>
          </w:p>
        </w:tc>
      </w:tr>
      <w:tr w:rsidR="000B7276" w:rsidRPr="001C2AA2" w:rsidTr="00BA3CE4">
        <w:trPr>
          <w:trHeight w:val="300"/>
        </w:trPr>
        <w:tc>
          <w:tcPr>
            <w:tcW w:w="740" w:type="dxa"/>
            <w:tcBorders>
              <w:top w:val="nil"/>
              <w:left w:val="single" w:sz="4" w:space="0" w:color="auto"/>
              <w:bottom w:val="single" w:sz="4" w:space="0" w:color="auto"/>
              <w:right w:val="single" w:sz="4" w:space="0" w:color="auto"/>
            </w:tcBorders>
            <w:noWrap/>
            <w:vAlign w:val="bottom"/>
          </w:tcPr>
          <w:p w:rsidR="000B7276" w:rsidRPr="001C2AA2" w:rsidRDefault="000B7276" w:rsidP="00BA3CE4">
            <w:pPr>
              <w:jc w:val="center"/>
              <w:rPr>
                <w:color w:val="000000"/>
                <w:sz w:val="18"/>
                <w:szCs w:val="18"/>
              </w:rPr>
            </w:pPr>
            <w:r w:rsidRPr="001C2AA2">
              <w:rPr>
                <w:color w:val="000000"/>
                <w:sz w:val="18"/>
                <w:szCs w:val="18"/>
              </w:rPr>
              <w:t>6</w:t>
            </w:r>
          </w:p>
        </w:tc>
        <w:tc>
          <w:tcPr>
            <w:tcW w:w="6172" w:type="dxa"/>
            <w:tcBorders>
              <w:top w:val="nil"/>
              <w:left w:val="nil"/>
              <w:bottom w:val="single" w:sz="4" w:space="0" w:color="auto"/>
              <w:right w:val="single" w:sz="4" w:space="0" w:color="auto"/>
            </w:tcBorders>
            <w:noWrap/>
            <w:vAlign w:val="bottom"/>
          </w:tcPr>
          <w:p w:rsidR="000B7276" w:rsidRPr="001C2AA2" w:rsidRDefault="000B7276" w:rsidP="00BA3CE4">
            <w:pPr>
              <w:jc w:val="center"/>
              <w:rPr>
                <w:color w:val="000000"/>
                <w:sz w:val="18"/>
                <w:szCs w:val="18"/>
              </w:rPr>
            </w:pPr>
            <w:r w:rsidRPr="001C2AA2">
              <w:rPr>
                <w:color w:val="000000"/>
                <w:sz w:val="18"/>
                <w:szCs w:val="18"/>
              </w:rPr>
              <w:t>3ο ΛΥΚΕΙΟ ΗΡΑΚΛΕΙΟΥ</w:t>
            </w:r>
          </w:p>
          <w:p w:rsidR="000B7276" w:rsidRPr="001C2AA2" w:rsidRDefault="000B7276" w:rsidP="00BA3CE4">
            <w:pPr>
              <w:jc w:val="center"/>
              <w:rPr>
                <w:color w:val="000000"/>
                <w:sz w:val="18"/>
                <w:szCs w:val="18"/>
              </w:rPr>
            </w:pPr>
            <w:r w:rsidRPr="001C2AA2">
              <w:rPr>
                <w:color w:val="000000"/>
                <w:sz w:val="18"/>
                <w:szCs w:val="18"/>
              </w:rPr>
              <w:t xml:space="preserve">Λεωφ. Δημοκρατίας 12, </w:t>
            </w:r>
            <w:r w:rsidRPr="001C2AA2">
              <w:rPr>
                <w:sz w:val="18"/>
                <w:szCs w:val="18"/>
              </w:rPr>
              <w:t xml:space="preserve"> Ηράκλειο</w:t>
            </w:r>
          </w:p>
        </w:tc>
      </w:tr>
      <w:tr w:rsidR="000B7276" w:rsidRPr="001C2AA2" w:rsidTr="00BA3CE4">
        <w:trPr>
          <w:trHeight w:val="300"/>
        </w:trPr>
        <w:tc>
          <w:tcPr>
            <w:tcW w:w="740" w:type="dxa"/>
            <w:tcBorders>
              <w:top w:val="nil"/>
              <w:left w:val="single" w:sz="4" w:space="0" w:color="auto"/>
              <w:bottom w:val="single" w:sz="4" w:space="0" w:color="auto"/>
              <w:right w:val="single" w:sz="4" w:space="0" w:color="auto"/>
            </w:tcBorders>
            <w:noWrap/>
            <w:vAlign w:val="bottom"/>
          </w:tcPr>
          <w:p w:rsidR="000B7276" w:rsidRPr="001C2AA2" w:rsidRDefault="000B7276" w:rsidP="00BA3CE4">
            <w:pPr>
              <w:jc w:val="center"/>
              <w:rPr>
                <w:color w:val="000000"/>
                <w:sz w:val="18"/>
                <w:szCs w:val="18"/>
              </w:rPr>
            </w:pPr>
            <w:r w:rsidRPr="001C2AA2">
              <w:rPr>
                <w:color w:val="000000"/>
                <w:sz w:val="18"/>
                <w:szCs w:val="18"/>
              </w:rPr>
              <w:t>7</w:t>
            </w:r>
          </w:p>
        </w:tc>
        <w:tc>
          <w:tcPr>
            <w:tcW w:w="6172" w:type="dxa"/>
            <w:tcBorders>
              <w:top w:val="nil"/>
              <w:left w:val="nil"/>
              <w:bottom w:val="single" w:sz="4" w:space="0" w:color="auto"/>
              <w:right w:val="single" w:sz="4" w:space="0" w:color="auto"/>
            </w:tcBorders>
            <w:noWrap/>
            <w:vAlign w:val="bottom"/>
          </w:tcPr>
          <w:p w:rsidR="000B7276" w:rsidRPr="001C2AA2" w:rsidRDefault="000B7276" w:rsidP="00BA3CE4">
            <w:pPr>
              <w:jc w:val="center"/>
              <w:rPr>
                <w:color w:val="000000"/>
                <w:sz w:val="18"/>
                <w:szCs w:val="18"/>
              </w:rPr>
            </w:pPr>
            <w:r w:rsidRPr="001C2AA2">
              <w:rPr>
                <w:color w:val="000000"/>
                <w:sz w:val="18"/>
                <w:szCs w:val="18"/>
              </w:rPr>
              <w:t>6ο ΤΕΕ (ΕΠΑΛ)</w:t>
            </w:r>
          </w:p>
          <w:p w:rsidR="000B7276" w:rsidRPr="001C2AA2" w:rsidRDefault="000B7276" w:rsidP="00BA3CE4">
            <w:pPr>
              <w:jc w:val="center"/>
              <w:rPr>
                <w:color w:val="000000"/>
                <w:sz w:val="18"/>
                <w:szCs w:val="18"/>
              </w:rPr>
            </w:pPr>
            <w:r w:rsidRPr="001C2AA2">
              <w:rPr>
                <w:color w:val="000000"/>
                <w:sz w:val="18"/>
                <w:szCs w:val="18"/>
              </w:rPr>
              <w:t xml:space="preserve">Πιτσουλάκη 24, </w:t>
            </w:r>
            <w:r w:rsidRPr="001C2AA2">
              <w:rPr>
                <w:sz w:val="18"/>
                <w:szCs w:val="18"/>
              </w:rPr>
              <w:t xml:space="preserve"> Ηράκλειο</w:t>
            </w:r>
          </w:p>
        </w:tc>
      </w:tr>
      <w:tr w:rsidR="000B7276" w:rsidRPr="001C2AA2" w:rsidTr="00BA3CE4">
        <w:trPr>
          <w:trHeight w:val="300"/>
        </w:trPr>
        <w:tc>
          <w:tcPr>
            <w:tcW w:w="740" w:type="dxa"/>
            <w:tcBorders>
              <w:top w:val="nil"/>
              <w:left w:val="single" w:sz="4" w:space="0" w:color="auto"/>
              <w:bottom w:val="single" w:sz="4" w:space="0" w:color="auto"/>
              <w:right w:val="single" w:sz="4" w:space="0" w:color="auto"/>
            </w:tcBorders>
            <w:noWrap/>
            <w:vAlign w:val="bottom"/>
          </w:tcPr>
          <w:p w:rsidR="000B7276" w:rsidRPr="001C2AA2" w:rsidRDefault="000B7276" w:rsidP="00BA3CE4">
            <w:pPr>
              <w:jc w:val="center"/>
              <w:rPr>
                <w:color w:val="000000"/>
                <w:sz w:val="18"/>
                <w:szCs w:val="18"/>
              </w:rPr>
            </w:pPr>
            <w:r w:rsidRPr="001C2AA2">
              <w:rPr>
                <w:color w:val="000000"/>
                <w:sz w:val="18"/>
                <w:szCs w:val="18"/>
              </w:rPr>
              <w:t>8</w:t>
            </w:r>
          </w:p>
        </w:tc>
        <w:tc>
          <w:tcPr>
            <w:tcW w:w="6172" w:type="dxa"/>
            <w:tcBorders>
              <w:top w:val="nil"/>
              <w:left w:val="nil"/>
              <w:bottom w:val="single" w:sz="4" w:space="0" w:color="auto"/>
              <w:right w:val="single" w:sz="4" w:space="0" w:color="auto"/>
            </w:tcBorders>
            <w:noWrap/>
            <w:vAlign w:val="bottom"/>
          </w:tcPr>
          <w:p w:rsidR="000B7276" w:rsidRPr="001C2AA2" w:rsidRDefault="000B7276" w:rsidP="00BA3CE4">
            <w:pPr>
              <w:jc w:val="center"/>
              <w:rPr>
                <w:color w:val="000000"/>
                <w:sz w:val="18"/>
                <w:szCs w:val="18"/>
              </w:rPr>
            </w:pPr>
            <w:r w:rsidRPr="001C2AA2">
              <w:rPr>
                <w:color w:val="000000"/>
                <w:sz w:val="18"/>
                <w:szCs w:val="18"/>
              </w:rPr>
              <w:t>8ο ΛΥΚΕΙΟ ΗΡΑΚΛΕΙΟΥ</w:t>
            </w:r>
          </w:p>
          <w:p w:rsidR="000B7276" w:rsidRPr="001C2AA2" w:rsidRDefault="000B7276" w:rsidP="00BA3CE4">
            <w:pPr>
              <w:jc w:val="center"/>
              <w:rPr>
                <w:color w:val="000000"/>
                <w:sz w:val="18"/>
                <w:szCs w:val="18"/>
              </w:rPr>
            </w:pPr>
            <w:r w:rsidRPr="001C2AA2">
              <w:rPr>
                <w:color w:val="000000"/>
                <w:sz w:val="18"/>
                <w:szCs w:val="18"/>
              </w:rPr>
              <w:t xml:space="preserve">Γ. Ξηρουδάκη 17, </w:t>
            </w:r>
            <w:r w:rsidRPr="001C2AA2">
              <w:rPr>
                <w:sz w:val="18"/>
                <w:szCs w:val="18"/>
              </w:rPr>
              <w:t xml:space="preserve"> Ηράκλειο</w:t>
            </w:r>
            <w:r w:rsidRPr="001C2AA2">
              <w:rPr>
                <w:color w:val="000000"/>
                <w:sz w:val="18"/>
                <w:szCs w:val="18"/>
              </w:rPr>
              <w:t xml:space="preserve">     </w:t>
            </w:r>
          </w:p>
        </w:tc>
      </w:tr>
    </w:tbl>
    <w:p w:rsidR="000B7276" w:rsidRDefault="000B7276" w:rsidP="00735FC2">
      <w:pPr>
        <w:jc w:val="center"/>
      </w:pPr>
    </w:p>
    <w:p w:rsidR="000B7276" w:rsidRDefault="000B7276" w:rsidP="00735FC2">
      <w:pPr>
        <w:jc w:val="center"/>
      </w:pPr>
    </w:p>
    <w:p w:rsidR="000B7276" w:rsidRDefault="000B7276" w:rsidP="00735FC2">
      <w:pPr>
        <w:jc w:val="center"/>
      </w:pPr>
    </w:p>
    <w:p w:rsidR="000B7276" w:rsidRDefault="000B7276" w:rsidP="00735FC2">
      <w:pPr>
        <w:jc w:val="center"/>
      </w:pPr>
    </w:p>
    <w:p w:rsidR="000B7276" w:rsidRDefault="000B7276" w:rsidP="00735FC2">
      <w:pPr>
        <w:jc w:val="center"/>
      </w:pPr>
    </w:p>
    <w:p w:rsidR="000B7276" w:rsidRDefault="000B7276" w:rsidP="00735FC2">
      <w:pPr>
        <w:jc w:val="center"/>
      </w:pPr>
    </w:p>
    <w:p w:rsidR="000B7276" w:rsidRDefault="000B7276" w:rsidP="00735FC2">
      <w:pPr>
        <w:jc w:val="center"/>
      </w:pPr>
    </w:p>
    <w:p w:rsidR="000B7276" w:rsidRDefault="000B7276" w:rsidP="00735FC2">
      <w:pPr>
        <w:jc w:val="center"/>
      </w:pPr>
    </w:p>
    <w:p w:rsidR="000B7276" w:rsidRDefault="000B7276" w:rsidP="00735FC2">
      <w:pPr>
        <w:jc w:val="center"/>
      </w:pPr>
    </w:p>
    <w:p w:rsidR="000B7276" w:rsidRDefault="000B7276" w:rsidP="00735FC2">
      <w:pPr>
        <w:jc w:val="center"/>
      </w:pPr>
    </w:p>
    <w:p w:rsidR="000B7276" w:rsidRDefault="000B7276" w:rsidP="00735FC2">
      <w:pPr>
        <w:jc w:val="center"/>
      </w:pPr>
    </w:p>
    <w:p w:rsidR="000B7276" w:rsidRDefault="000B7276">
      <w:pPr>
        <w:widowControl/>
        <w:autoSpaceDE/>
        <w:autoSpaceDN/>
        <w:adjustRightInd/>
        <w:spacing w:after="200" w:line="276" w:lineRule="auto"/>
        <w:rPr>
          <w:rStyle w:val="FontStyle267"/>
        </w:rPr>
      </w:pPr>
    </w:p>
    <w:p w:rsidR="000B7276" w:rsidRDefault="000B7276" w:rsidP="00CC7765">
      <w:pPr>
        <w:widowControl/>
        <w:autoSpaceDE/>
        <w:autoSpaceDN/>
        <w:adjustRightInd/>
        <w:spacing w:after="200" w:line="276" w:lineRule="auto"/>
        <w:rPr>
          <w:rStyle w:val="FontStyle264"/>
        </w:rPr>
      </w:pPr>
    </w:p>
    <w:p w:rsidR="000B7276" w:rsidRDefault="000B7276" w:rsidP="00CC7765">
      <w:pPr>
        <w:widowControl/>
        <w:autoSpaceDE/>
        <w:autoSpaceDN/>
        <w:adjustRightInd/>
        <w:spacing w:after="200" w:line="276" w:lineRule="auto"/>
        <w:rPr>
          <w:rStyle w:val="FontStyle264"/>
        </w:rPr>
      </w:pPr>
    </w:p>
    <w:p w:rsidR="000B7276" w:rsidRDefault="000B7276" w:rsidP="00CC7765">
      <w:pPr>
        <w:widowControl/>
        <w:autoSpaceDE/>
        <w:autoSpaceDN/>
        <w:adjustRightInd/>
        <w:spacing w:after="200" w:line="276" w:lineRule="auto"/>
        <w:rPr>
          <w:rStyle w:val="FontStyle264"/>
        </w:rPr>
      </w:pPr>
    </w:p>
    <w:p w:rsidR="000B7276" w:rsidRDefault="000B7276">
      <w:pPr>
        <w:widowControl/>
        <w:autoSpaceDE/>
        <w:autoSpaceDN/>
        <w:adjustRightInd/>
        <w:spacing w:after="200" w:line="276" w:lineRule="auto"/>
        <w:rPr>
          <w:rStyle w:val="FontStyle264"/>
        </w:rPr>
      </w:pPr>
      <w:r>
        <w:rPr>
          <w:rStyle w:val="FontStyle264"/>
        </w:rPr>
        <w:br w:type="page"/>
      </w:r>
    </w:p>
    <w:p w:rsidR="000B7276" w:rsidRDefault="000B7276" w:rsidP="00CC7765">
      <w:pPr>
        <w:widowControl/>
        <w:autoSpaceDE/>
        <w:autoSpaceDN/>
        <w:adjustRightInd/>
        <w:spacing w:after="200" w:line="276" w:lineRule="auto"/>
        <w:jc w:val="center"/>
        <w:rPr>
          <w:rStyle w:val="FontStyle264"/>
        </w:rPr>
      </w:pPr>
    </w:p>
    <w:p w:rsidR="000B7276" w:rsidRDefault="000B7276" w:rsidP="00CC7765">
      <w:pPr>
        <w:widowControl/>
        <w:autoSpaceDE/>
        <w:autoSpaceDN/>
        <w:adjustRightInd/>
        <w:spacing w:after="200" w:line="276" w:lineRule="auto"/>
        <w:jc w:val="center"/>
        <w:rPr>
          <w:rStyle w:val="FontStyle264"/>
        </w:rPr>
      </w:pPr>
    </w:p>
    <w:p w:rsidR="000B7276" w:rsidRDefault="000B7276" w:rsidP="00CC7765">
      <w:pPr>
        <w:widowControl/>
        <w:autoSpaceDE/>
        <w:autoSpaceDN/>
        <w:adjustRightInd/>
        <w:spacing w:after="200" w:line="276" w:lineRule="auto"/>
        <w:jc w:val="center"/>
        <w:rPr>
          <w:rStyle w:val="FontStyle264"/>
        </w:rPr>
      </w:pPr>
    </w:p>
    <w:p w:rsidR="000B7276" w:rsidRDefault="000B7276" w:rsidP="00CC7765">
      <w:pPr>
        <w:widowControl/>
        <w:autoSpaceDE/>
        <w:autoSpaceDN/>
        <w:adjustRightInd/>
        <w:spacing w:after="200" w:line="276" w:lineRule="auto"/>
        <w:jc w:val="center"/>
        <w:rPr>
          <w:rStyle w:val="FontStyle264"/>
        </w:rPr>
      </w:pPr>
      <w:r>
        <w:rPr>
          <w:rStyle w:val="FontStyle264"/>
        </w:rPr>
        <w:t>ΠΑΡΑΡΤΗΜΑ Δ'</w:t>
      </w:r>
    </w:p>
    <w:p w:rsidR="000B7276" w:rsidRDefault="000B7276" w:rsidP="00CC7765">
      <w:pPr>
        <w:widowControl/>
        <w:autoSpaceDE/>
        <w:autoSpaceDN/>
        <w:adjustRightInd/>
        <w:spacing w:after="200" w:line="276" w:lineRule="auto"/>
        <w:jc w:val="center"/>
        <w:rPr>
          <w:rStyle w:val="FontStyle264"/>
        </w:rPr>
      </w:pPr>
      <w:r>
        <w:rPr>
          <w:rStyle w:val="FontStyle264"/>
        </w:rPr>
        <w:t>ΣΧΕΔΙΟ ΣΥΜΒΑΣΗΣ</w:t>
      </w:r>
    </w:p>
    <w:p w:rsidR="000B7276" w:rsidRDefault="000B7276" w:rsidP="00CC7765">
      <w:pPr>
        <w:widowControl/>
        <w:autoSpaceDE/>
        <w:autoSpaceDN/>
        <w:adjustRightInd/>
        <w:spacing w:after="200" w:line="276" w:lineRule="auto"/>
        <w:jc w:val="center"/>
        <w:rPr>
          <w:rStyle w:val="FontStyle264"/>
        </w:rPr>
      </w:pPr>
      <w:r w:rsidRPr="006D79E4">
        <w:rPr>
          <w:rStyle w:val="FontStyle264"/>
        </w:rPr>
        <w:t>(</w:t>
      </w:r>
      <w:r>
        <w:rPr>
          <w:rStyle w:val="FontStyle264"/>
        </w:rPr>
        <w:t xml:space="preserve">Συνημμένο αρχείο </w:t>
      </w:r>
      <w:r>
        <w:rPr>
          <w:rStyle w:val="FontStyle264"/>
          <w:lang w:val="en-US"/>
        </w:rPr>
        <w:t>pdf</w:t>
      </w:r>
      <w:r>
        <w:rPr>
          <w:rStyle w:val="FontStyle264"/>
        </w:rPr>
        <w:t>)</w:t>
      </w:r>
    </w:p>
    <w:p w:rsidR="000B7276" w:rsidRDefault="000B7276">
      <w:pPr>
        <w:pStyle w:val="Style62"/>
        <w:widowControl/>
        <w:tabs>
          <w:tab w:val="left" w:pos="552"/>
        </w:tabs>
        <w:spacing w:before="58" w:line="298" w:lineRule="exact"/>
        <w:ind w:left="552"/>
        <w:rPr>
          <w:rStyle w:val="FontStyle267"/>
        </w:rPr>
      </w:pPr>
    </w:p>
    <w:p w:rsidR="000B7276" w:rsidRDefault="000B7276">
      <w:pPr>
        <w:pStyle w:val="Style62"/>
        <w:widowControl/>
        <w:tabs>
          <w:tab w:val="left" w:pos="552"/>
        </w:tabs>
        <w:spacing w:before="58" w:line="298" w:lineRule="exact"/>
        <w:ind w:left="552"/>
        <w:rPr>
          <w:rStyle w:val="FontStyle267"/>
        </w:rPr>
      </w:pPr>
    </w:p>
    <w:p w:rsidR="000B7276" w:rsidRDefault="000B7276" w:rsidP="00BF4DF5">
      <w:pPr>
        <w:pStyle w:val="Style62"/>
        <w:widowControl/>
        <w:tabs>
          <w:tab w:val="left" w:pos="552"/>
        </w:tabs>
        <w:spacing w:before="58" w:line="298" w:lineRule="exact"/>
        <w:ind w:firstLine="0"/>
        <w:rPr>
          <w:rStyle w:val="FontStyle267"/>
        </w:rPr>
        <w:sectPr w:rsidR="000B7276" w:rsidSect="0074369A">
          <w:headerReference w:type="even" r:id="rId23"/>
          <w:headerReference w:type="default" r:id="rId24"/>
          <w:footerReference w:type="even" r:id="rId25"/>
          <w:footerReference w:type="default" r:id="rId26"/>
          <w:pgSz w:w="11907" w:h="16839" w:code="9"/>
          <w:pgMar w:top="360" w:right="626" w:bottom="360" w:left="814" w:header="720" w:footer="720" w:gutter="0"/>
          <w:cols w:space="720"/>
          <w:noEndnote/>
          <w:docGrid w:linePitch="326"/>
        </w:sectPr>
      </w:pPr>
    </w:p>
    <w:p w:rsidR="000B7276" w:rsidRDefault="000B7276" w:rsidP="00BF4DF5">
      <w:pPr>
        <w:pStyle w:val="Style36"/>
        <w:widowControl/>
        <w:spacing w:before="43" w:line="427" w:lineRule="exact"/>
        <w:ind w:left="1550" w:right="1325"/>
        <w:jc w:val="center"/>
        <w:rPr>
          <w:rStyle w:val="FontStyle268"/>
        </w:rPr>
      </w:pPr>
      <w:r>
        <w:rPr>
          <w:rStyle w:val="FontStyle264"/>
        </w:rPr>
        <w:t xml:space="preserve">ΠΑΡΑΡΤΗΜΑ Ε'- ΥΠΟΔΕΙΓΜΑΤΑ ΕΓΓΥΗΤΙΚΩΝ ΕΠΙΣΤΟΛΩΝ </w:t>
      </w:r>
      <w:r>
        <w:rPr>
          <w:rStyle w:val="FontStyle268"/>
        </w:rPr>
        <w:t xml:space="preserve"> </w:t>
      </w:r>
    </w:p>
    <w:p w:rsidR="000B7276" w:rsidRDefault="000B7276" w:rsidP="00BF4DF5">
      <w:pPr>
        <w:pStyle w:val="Style36"/>
        <w:widowControl/>
        <w:spacing w:before="43" w:line="427" w:lineRule="exact"/>
        <w:ind w:left="1550" w:right="1325"/>
        <w:jc w:val="center"/>
        <w:rPr>
          <w:rStyle w:val="FontStyle268"/>
          <w:u w:val="single"/>
        </w:rPr>
      </w:pPr>
      <w:r>
        <w:rPr>
          <w:rStyle w:val="FontStyle268"/>
          <w:u w:val="single"/>
        </w:rPr>
        <w:t>Υπόδειγμα Εγγυητικής Επιστολής Συμμετοχής</w:t>
      </w:r>
    </w:p>
    <w:p w:rsidR="000B7276" w:rsidRDefault="000B7276">
      <w:pPr>
        <w:pStyle w:val="Style20"/>
        <w:widowControl/>
        <w:tabs>
          <w:tab w:val="left" w:leader="dot" w:pos="3629"/>
        </w:tabs>
        <w:spacing w:line="427" w:lineRule="exact"/>
        <w:jc w:val="left"/>
        <w:rPr>
          <w:rStyle w:val="FontStyle267"/>
        </w:rPr>
      </w:pPr>
      <w:r>
        <w:rPr>
          <w:rStyle w:val="FontStyle267"/>
        </w:rPr>
        <w:t>Ονομασία Τράπεζας</w:t>
      </w:r>
      <w:r>
        <w:rPr>
          <w:rStyle w:val="FontStyle267"/>
        </w:rPr>
        <w:tab/>
      </w:r>
    </w:p>
    <w:p w:rsidR="000B7276" w:rsidRDefault="000B7276">
      <w:pPr>
        <w:pStyle w:val="Style20"/>
        <w:widowControl/>
        <w:tabs>
          <w:tab w:val="left" w:leader="dot" w:pos="3000"/>
        </w:tabs>
        <w:spacing w:line="418" w:lineRule="exact"/>
        <w:jc w:val="left"/>
        <w:rPr>
          <w:rStyle w:val="FontStyle267"/>
        </w:rPr>
      </w:pPr>
      <w:r>
        <w:rPr>
          <w:rStyle w:val="FontStyle267"/>
        </w:rPr>
        <w:t xml:space="preserve">Κατάστημα </w:t>
      </w:r>
      <w:r>
        <w:rPr>
          <w:rStyle w:val="FontStyle267"/>
        </w:rPr>
        <w:tab/>
      </w:r>
    </w:p>
    <w:p w:rsidR="000B7276" w:rsidRDefault="000B7276">
      <w:pPr>
        <w:pStyle w:val="Style20"/>
        <w:widowControl/>
        <w:tabs>
          <w:tab w:val="left" w:pos="4762"/>
          <w:tab w:val="left" w:leader="dot" w:pos="7627"/>
        </w:tabs>
        <w:spacing w:line="418" w:lineRule="exact"/>
        <w:jc w:val="left"/>
        <w:rPr>
          <w:rStyle w:val="FontStyle267"/>
        </w:rPr>
      </w:pPr>
      <w:r>
        <w:rPr>
          <w:rStyle w:val="FontStyle267"/>
        </w:rPr>
        <w:t>(Δ/νση οδός-αριθμός ΤΚ - τηλ</w:t>
      </w:r>
      <w:r w:rsidRPr="0019469B">
        <w:rPr>
          <w:rStyle w:val="FontStyle267"/>
        </w:rPr>
        <w:t>-</w:t>
      </w:r>
      <w:r>
        <w:rPr>
          <w:rStyle w:val="FontStyle267"/>
          <w:lang w:val="en-US"/>
        </w:rPr>
        <w:t>FAX</w:t>
      </w:r>
      <w:r w:rsidRPr="0019469B">
        <w:rPr>
          <w:rStyle w:val="FontStyle267"/>
        </w:rPr>
        <w:t>)</w:t>
      </w:r>
      <w:r w:rsidRPr="0019469B">
        <w:rPr>
          <w:rStyle w:val="FontStyle267"/>
          <w:rFonts w:ascii="Times New Roman" w:hAnsi="Times New Roman" w:cs="Times New Roman"/>
          <w:sz w:val="20"/>
          <w:szCs w:val="20"/>
        </w:rPr>
        <w:tab/>
      </w:r>
      <w:r>
        <w:rPr>
          <w:rStyle w:val="FontStyle267"/>
        </w:rPr>
        <w:t>Ημερομηνία έκδοσης</w:t>
      </w:r>
      <w:r>
        <w:rPr>
          <w:rStyle w:val="FontStyle267"/>
        </w:rPr>
        <w:tab/>
      </w:r>
    </w:p>
    <w:p w:rsidR="000B7276" w:rsidRDefault="000B7276">
      <w:pPr>
        <w:pStyle w:val="Style45"/>
        <w:widowControl/>
        <w:tabs>
          <w:tab w:val="left" w:leader="dot" w:pos="7613"/>
        </w:tabs>
        <w:spacing w:line="418" w:lineRule="exact"/>
        <w:ind w:left="4786"/>
        <w:rPr>
          <w:rStyle w:val="FontStyle267"/>
        </w:rPr>
      </w:pPr>
      <w:r>
        <w:rPr>
          <w:rStyle w:val="FontStyle267"/>
        </w:rPr>
        <w:t>ΕΥΡΩ</w:t>
      </w:r>
      <w:r>
        <w:rPr>
          <w:rStyle w:val="FontStyle267"/>
        </w:rPr>
        <w:tab/>
      </w:r>
    </w:p>
    <w:p w:rsidR="000B7276" w:rsidRDefault="000B7276">
      <w:pPr>
        <w:pStyle w:val="Style20"/>
        <w:widowControl/>
        <w:spacing w:line="418" w:lineRule="exact"/>
        <w:jc w:val="left"/>
        <w:rPr>
          <w:rStyle w:val="FontStyle267"/>
        </w:rPr>
      </w:pPr>
      <w:r>
        <w:rPr>
          <w:rStyle w:val="FontStyle267"/>
        </w:rPr>
        <w:t>Προς:</w:t>
      </w:r>
    </w:p>
    <w:p w:rsidR="000B7276" w:rsidRDefault="000B7276" w:rsidP="005930DE">
      <w:pPr>
        <w:pStyle w:val="Style12"/>
        <w:widowControl/>
        <w:tabs>
          <w:tab w:val="left" w:leader="dot" w:pos="7781"/>
        </w:tabs>
        <w:spacing w:line="418" w:lineRule="exact"/>
        <w:jc w:val="both"/>
        <w:rPr>
          <w:rStyle w:val="FontStyle268"/>
        </w:rPr>
      </w:pPr>
      <w:r>
        <w:rPr>
          <w:rStyle w:val="FontStyle268"/>
        </w:rPr>
        <w:t xml:space="preserve">ΕΓΓΥΗΤΙΚΗ    ΕΠΙΣΤΟΛΗ    ΣΥΜΜΕΤΟΧΗΣ    υπ'    αριθμόν    </w:t>
      </w:r>
      <w:r>
        <w:rPr>
          <w:rStyle w:val="FontStyle268"/>
        </w:rPr>
        <w:tab/>
        <w:t xml:space="preserve">    για  ΕΥΡΩ</w:t>
      </w:r>
      <w:r>
        <w:rPr>
          <w:rStyle w:val="FontStyle268"/>
        </w:rPr>
        <w:tab/>
      </w:r>
    </w:p>
    <w:p w:rsidR="000B7276" w:rsidRDefault="000B7276">
      <w:pPr>
        <w:pStyle w:val="Style20"/>
        <w:widowControl/>
        <w:spacing w:before="134"/>
        <w:rPr>
          <w:rStyle w:val="FontStyle267"/>
        </w:rPr>
      </w:pPr>
      <w:r>
        <w:rPr>
          <w:rStyle w:val="FontStyle267"/>
        </w:rPr>
        <w:t>Έχουμε την τιμή να σας γνωρίσουμε ότι εγγυώμεθα δια της παρούσης εγγυητικής επιστολής ανέκκλητα και ανεπιφύλακτα, παραιτούμενοι του δικαιώματος της διαιρέσεως και διζήσεως</w:t>
      </w:r>
    </w:p>
    <w:p w:rsidR="000B7276" w:rsidRDefault="000B7276">
      <w:pPr>
        <w:pStyle w:val="Style20"/>
        <w:widowControl/>
        <w:tabs>
          <w:tab w:val="left" w:leader="dot" w:pos="5971"/>
        </w:tabs>
        <w:rPr>
          <w:rStyle w:val="FontStyle267"/>
        </w:rPr>
      </w:pPr>
      <w:r>
        <w:rPr>
          <w:rStyle w:val="FontStyle267"/>
        </w:rPr>
        <w:t xml:space="preserve">μέχρι      του      ποσού      των      ΕΥΡΩ      </w:t>
      </w:r>
      <w:r>
        <w:rPr>
          <w:rStyle w:val="FontStyle267"/>
        </w:rPr>
        <w:tab/>
        <w:t xml:space="preserve">       (και      ολογράφως)</w:t>
      </w:r>
    </w:p>
    <w:p w:rsidR="000B7276" w:rsidRDefault="000B7276">
      <w:pPr>
        <w:pStyle w:val="Style20"/>
        <w:widowControl/>
        <w:tabs>
          <w:tab w:val="left" w:leader="dot" w:pos="3744"/>
          <w:tab w:val="left" w:pos="4800"/>
          <w:tab w:val="left" w:pos="6254"/>
          <w:tab w:val="left" w:pos="7550"/>
        </w:tabs>
        <w:rPr>
          <w:rStyle w:val="FontStyle267"/>
        </w:rPr>
      </w:pPr>
      <w:r>
        <w:rPr>
          <w:rStyle w:val="FontStyle267"/>
        </w:rPr>
        <w:tab/>
      </w:r>
      <w:r>
        <w:rPr>
          <w:rStyle w:val="FontStyle267"/>
          <w:rFonts w:ascii="Times New Roman" w:hAnsi="Times New Roman" w:cs="Times New Roman"/>
          <w:sz w:val="20"/>
          <w:szCs w:val="20"/>
        </w:rPr>
        <w:tab/>
      </w:r>
      <w:r>
        <w:rPr>
          <w:rStyle w:val="FontStyle267"/>
        </w:rPr>
        <w:t>υπέρ</w:t>
      </w:r>
      <w:r>
        <w:rPr>
          <w:rStyle w:val="FontStyle267"/>
          <w:rFonts w:ascii="Times New Roman" w:hAnsi="Times New Roman" w:cs="Times New Roman"/>
          <w:sz w:val="20"/>
          <w:szCs w:val="20"/>
        </w:rPr>
        <w:tab/>
      </w:r>
      <w:r>
        <w:rPr>
          <w:rStyle w:val="FontStyle267"/>
        </w:rPr>
        <w:t>της</w:t>
      </w:r>
      <w:r>
        <w:rPr>
          <w:rStyle w:val="FontStyle267"/>
          <w:rFonts w:ascii="Times New Roman" w:hAnsi="Times New Roman" w:cs="Times New Roman"/>
          <w:sz w:val="20"/>
          <w:szCs w:val="20"/>
        </w:rPr>
        <w:tab/>
      </w:r>
      <w:r>
        <w:rPr>
          <w:rStyle w:val="FontStyle267"/>
        </w:rPr>
        <w:t>Εταιρείας</w:t>
      </w:r>
    </w:p>
    <w:p w:rsidR="000B7276" w:rsidRDefault="000B7276">
      <w:pPr>
        <w:pStyle w:val="Style20"/>
        <w:widowControl/>
        <w:tabs>
          <w:tab w:val="left" w:leader="dot" w:pos="5002"/>
          <w:tab w:val="left" w:leader="dot" w:pos="8294"/>
        </w:tabs>
        <w:rPr>
          <w:rStyle w:val="FontStyle267"/>
        </w:rPr>
      </w:pPr>
      <w:r>
        <w:rPr>
          <w:rStyle w:val="FontStyle267"/>
        </w:rPr>
        <w:tab/>
        <w:t>,   οδός</w:t>
      </w:r>
      <w:r>
        <w:rPr>
          <w:rStyle w:val="FontStyle267"/>
        </w:rPr>
        <w:tab/>
        <w:t>,</w:t>
      </w:r>
    </w:p>
    <w:p w:rsidR="000B7276" w:rsidRDefault="000B7276">
      <w:pPr>
        <w:pStyle w:val="Style20"/>
        <w:widowControl/>
        <w:tabs>
          <w:tab w:val="left" w:leader="dot" w:pos="1742"/>
          <w:tab w:val="left" w:leader="dot" w:pos="3706"/>
        </w:tabs>
        <w:rPr>
          <w:rStyle w:val="FontStyle267"/>
        </w:rPr>
      </w:pPr>
      <w:r>
        <w:rPr>
          <w:rStyle w:val="FontStyle267"/>
        </w:rPr>
        <w:t>αριθμός</w:t>
      </w:r>
      <w:r>
        <w:rPr>
          <w:rStyle w:val="FontStyle267"/>
        </w:rPr>
        <w:tab/>
        <w:t>, ΤΚ</w:t>
      </w:r>
      <w:r>
        <w:rPr>
          <w:rStyle w:val="FontStyle267"/>
        </w:rPr>
        <w:tab/>
      </w:r>
      <w:r>
        <w:rPr>
          <w:rStyle w:val="FontStyle268"/>
        </w:rPr>
        <w:t xml:space="preserve">(ή σε περίπτωση Ένωσης </w:t>
      </w:r>
      <w:r>
        <w:rPr>
          <w:rStyle w:val="FontStyle267"/>
        </w:rPr>
        <w:t>υπέρ των εταιριών (1)</w:t>
      </w:r>
    </w:p>
    <w:p w:rsidR="000B7276" w:rsidRDefault="000B7276">
      <w:pPr>
        <w:pStyle w:val="Style20"/>
        <w:widowControl/>
        <w:tabs>
          <w:tab w:val="left" w:leader="dot" w:pos="2016"/>
          <w:tab w:val="left" w:leader="dot" w:pos="4848"/>
        </w:tabs>
        <w:rPr>
          <w:rStyle w:val="FontStyle267"/>
        </w:rPr>
      </w:pPr>
      <w:r>
        <w:rPr>
          <w:rStyle w:val="FontStyle267"/>
        </w:rPr>
        <w:tab/>
        <w:t xml:space="preserve"> , (2) </w:t>
      </w:r>
      <w:r>
        <w:rPr>
          <w:rStyle w:val="FontStyle267"/>
        </w:rPr>
        <w:tab/>
        <w:t>, κ.λ.π ατομικά για κάθε μια από αυτές</w:t>
      </w:r>
    </w:p>
    <w:p w:rsidR="000B7276" w:rsidRDefault="000B7276">
      <w:pPr>
        <w:pStyle w:val="Style20"/>
        <w:widowControl/>
        <w:rPr>
          <w:rStyle w:val="FontStyle267"/>
        </w:rPr>
      </w:pPr>
      <w:r>
        <w:rPr>
          <w:rStyle w:val="FontStyle267"/>
        </w:rPr>
        <w:t xml:space="preserve">και ως αλληλέγγυα και εις ολόκληρον υπόχρεων μεταξύ τους, εκ της ιδιότητάς τους ως μελών της ένωσης προμηθευτών), δια την </w:t>
      </w:r>
      <w:r>
        <w:rPr>
          <w:rStyle w:val="FontStyle268"/>
        </w:rPr>
        <w:t xml:space="preserve">συμμετοχή </w:t>
      </w:r>
      <w:r>
        <w:rPr>
          <w:rStyle w:val="FontStyle267"/>
        </w:rPr>
        <w:t>της εις τον διενεργούμενο διαγωνισμό της</w:t>
      </w:r>
    </w:p>
    <w:p w:rsidR="000B7276" w:rsidRDefault="000B7276">
      <w:pPr>
        <w:pStyle w:val="Style20"/>
        <w:widowControl/>
        <w:tabs>
          <w:tab w:val="left" w:leader="dot" w:pos="2074"/>
          <w:tab w:val="left" w:pos="3480"/>
        </w:tabs>
        <w:rPr>
          <w:rStyle w:val="FontStyle267"/>
        </w:rPr>
      </w:pPr>
      <w:r>
        <w:rPr>
          <w:rStyle w:val="FontStyle267"/>
        </w:rPr>
        <w:tab/>
        <w:t xml:space="preserve">     για</w:t>
      </w:r>
      <w:r>
        <w:rPr>
          <w:rStyle w:val="FontStyle267"/>
          <w:rFonts w:ascii="Times New Roman" w:hAnsi="Times New Roman" w:cs="Times New Roman"/>
          <w:sz w:val="20"/>
          <w:szCs w:val="20"/>
        </w:rPr>
        <w:tab/>
      </w:r>
      <w:r>
        <w:rPr>
          <w:rStyle w:val="FontStyle267"/>
        </w:rPr>
        <w:t>την     προμήθεια     αντικειμένων     με     κωδικούς</w:t>
      </w:r>
    </w:p>
    <w:p w:rsidR="000B7276" w:rsidRDefault="000B7276">
      <w:pPr>
        <w:pStyle w:val="Style20"/>
        <w:widowControl/>
        <w:tabs>
          <w:tab w:val="left" w:leader="dot" w:pos="3547"/>
        </w:tabs>
        <w:rPr>
          <w:rStyle w:val="FontStyle267"/>
        </w:rPr>
      </w:pPr>
      <w:r>
        <w:rPr>
          <w:rStyle w:val="FontStyle267"/>
        </w:rPr>
        <w:tab/>
        <w:t xml:space="preserve">       σύμφωνα       με       την       υπ'       αριθ.</w:t>
      </w:r>
    </w:p>
    <w:p w:rsidR="000B7276" w:rsidRDefault="000B7276">
      <w:pPr>
        <w:pStyle w:val="Style20"/>
        <w:widowControl/>
        <w:tabs>
          <w:tab w:val="left" w:leader="dot" w:pos="2347"/>
        </w:tabs>
        <w:jc w:val="left"/>
        <w:rPr>
          <w:rStyle w:val="FontStyle267"/>
        </w:rPr>
      </w:pPr>
      <w:r>
        <w:rPr>
          <w:rStyle w:val="FontStyle267"/>
        </w:rPr>
        <w:tab/>
        <w:t>Διακήρυξη σας.</w:t>
      </w:r>
    </w:p>
    <w:p w:rsidR="000B7276" w:rsidRDefault="000B7276">
      <w:pPr>
        <w:pStyle w:val="Style20"/>
        <w:widowControl/>
        <w:spacing w:before="110" w:line="302" w:lineRule="exact"/>
        <w:rPr>
          <w:rStyle w:val="FontStyle267"/>
        </w:rPr>
      </w:pPr>
      <w:r>
        <w:rPr>
          <w:rStyle w:val="FontStyle267"/>
        </w:rPr>
        <w:t>Η παρούσα εγγύηση καλύπτει μόνο τις από την συμμετοχή εις τον ανωτέρω διαγωνισμό απορρέουσες υποχρεώσεις της εν λόγω εταιρείας καθ' όλο το χρόνο ισχύος της.</w:t>
      </w:r>
    </w:p>
    <w:p w:rsidR="000B7276" w:rsidRDefault="000B7276">
      <w:pPr>
        <w:pStyle w:val="Style20"/>
        <w:widowControl/>
        <w:spacing w:before="115"/>
        <w:rPr>
          <w:rStyle w:val="FontStyle267"/>
        </w:rPr>
      </w:pPr>
      <w:r>
        <w:rPr>
          <w:rStyle w:val="FontStyle267"/>
        </w:rPr>
        <w:t>Το παραπάνω ποσό τηρούμε στη διάθεσή σας και θα καταβληθεί με μόνη τη δήλωσή σας ολικά ή μερικά χωρίς καμία από μέρους μας αντίρρηση ή ένσταση και χωρίς να ερευνηθεί το βάσιμο ή μη της απαίτησης μέσα σε τρεις (3) ημέρες από απλή έγγραφη ειδοποίησή σας.</w:t>
      </w:r>
    </w:p>
    <w:p w:rsidR="000B7276" w:rsidRDefault="000B7276">
      <w:pPr>
        <w:pStyle w:val="Style20"/>
        <w:widowControl/>
        <w:spacing w:before="120"/>
        <w:rPr>
          <w:rStyle w:val="FontStyle267"/>
        </w:rPr>
      </w:pPr>
      <w:r>
        <w:rPr>
          <w:rStyle w:val="FontStyle267"/>
        </w:rPr>
        <w:t>Σε περίπτωση κατάπτωσης της εγγύησης το ποσό της κατάπτωσης υπόκειται στο εκάστοτε ισχύον τέλος χαρτοσήμου, το οποίο και μας βαρύνει.</w:t>
      </w:r>
    </w:p>
    <w:p w:rsidR="000B7276" w:rsidRDefault="000B7276">
      <w:pPr>
        <w:pStyle w:val="Style20"/>
        <w:widowControl/>
        <w:spacing w:before="120"/>
        <w:rPr>
          <w:rStyle w:val="FontStyle267"/>
        </w:rPr>
      </w:pPr>
      <w:r>
        <w:rPr>
          <w:rStyle w:val="FontStyle267"/>
        </w:rPr>
        <w:t>Αποδεχόμαστε να παρατείνουμε την ισχύ της εγγύησης ύστερα από έγγραφο της Υπηρεσίας σας με την προϋπόθεση ότι το σχετικό αίτημά σας θα μας υποβληθεί πριν από την ημερομηνία</w:t>
      </w:r>
    </w:p>
    <w:p w:rsidR="000B7276" w:rsidRDefault="000B7276">
      <w:pPr>
        <w:pStyle w:val="Style20"/>
        <w:widowControl/>
        <w:spacing w:before="72" w:line="240" w:lineRule="auto"/>
        <w:jc w:val="left"/>
        <w:rPr>
          <w:rStyle w:val="FontStyle267"/>
        </w:rPr>
      </w:pPr>
      <w:r>
        <w:rPr>
          <w:rStyle w:val="FontStyle267"/>
        </w:rPr>
        <w:t>λήξης της.</w:t>
      </w:r>
    </w:p>
    <w:p w:rsidR="000B7276" w:rsidRDefault="000B7276">
      <w:pPr>
        <w:pStyle w:val="Style20"/>
        <w:widowControl/>
        <w:tabs>
          <w:tab w:val="left" w:leader="dot" w:pos="6720"/>
        </w:tabs>
        <w:spacing w:before="206" w:line="240" w:lineRule="auto"/>
        <w:jc w:val="left"/>
        <w:rPr>
          <w:rStyle w:val="FontStyle267"/>
        </w:rPr>
      </w:pPr>
      <w:r>
        <w:rPr>
          <w:rStyle w:val="FontStyle267"/>
        </w:rPr>
        <w:t>Η παρούσα ισχύει μέχρι και την</w:t>
      </w:r>
      <w:r>
        <w:rPr>
          <w:rStyle w:val="FontStyle267"/>
        </w:rPr>
        <w:tab/>
      </w:r>
    </w:p>
    <w:p w:rsidR="000B7276" w:rsidRDefault="000B7276">
      <w:pPr>
        <w:pStyle w:val="Style20"/>
        <w:widowControl/>
        <w:spacing w:line="240" w:lineRule="exact"/>
        <w:jc w:val="left"/>
        <w:rPr>
          <w:sz w:val="20"/>
          <w:szCs w:val="20"/>
        </w:rPr>
      </w:pPr>
    </w:p>
    <w:p w:rsidR="000B7276" w:rsidRDefault="000B7276">
      <w:pPr>
        <w:pStyle w:val="Style20"/>
        <w:widowControl/>
        <w:spacing w:before="91" w:line="240" w:lineRule="auto"/>
        <w:jc w:val="left"/>
        <w:rPr>
          <w:rStyle w:val="FontStyle267"/>
        </w:rPr>
      </w:pPr>
      <w:r>
        <w:rPr>
          <w:rStyle w:val="FontStyle267"/>
        </w:rPr>
        <w:t>ΣΗΜΕΙΩΣΗ ΓΙΑ ΤΗΝ ΤΡΑΠΕΖΑ</w:t>
      </w:r>
    </w:p>
    <w:p w:rsidR="000B7276" w:rsidRDefault="000B7276">
      <w:pPr>
        <w:pStyle w:val="Style20"/>
        <w:widowControl/>
        <w:spacing w:before="130" w:line="302" w:lineRule="exact"/>
        <w:rPr>
          <w:rStyle w:val="FontStyle267"/>
        </w:rPr>
      </w:pPr>
      <w:r>
        <w:rPr>
          <w:rStyle w:val="FontStyle267"/>
        </w:rPr>
        <w:t>Ο χρόνος ισχύος πρέπει να είναι μεγαλύτερος κατά ένα (1) μήνα του χρόνου ισχύος της προσφοράς, όπως σχετικά αναφέρεται στη Διακήρυξη.</w:t>
      </w:r>
    </w:p>
    <w:p w:rsidR="000B7276" w:rsidRDefault="000B7276">
      <w:pPr>
        <w:pStyle w:val="Style20"/>
        <w:widowControl/>
        <w:spacing w:before="115"/>
        <w:rPr>
          <w:rStyle w:val="FontStyle267"/>
        </w:rPr>
      </w:pPr>
      <w:r>
        <w:rPr>
          <w:rStyle w:val="FontStyle267"/>
        </w:rPr>
        <w:t>Βεβαιούται υπεύθυνα ότι το ποσό των εγγυητικών μας επιστολών που έχουν δοθεί στο Δημόσιο και τα ΝΠΔΔ, συνυπολογίζοντας και το ποσό της παρούσας δεν υπερβαίνει το όριο των εγγυήσεων που έχει καθορισθεί από το Υπουργείο Οικονομικών για την Τράπεζά μας.</w:t>
      </w:r>
    </w:p>
    <w:p w:rsidR="000B7276" w:rsidRDefault="000B7276">
      <w:pPr>
        <w:pStyle w:val="Style20"/>
        <w:widowControl/>
        <w:spacing w:before="192" w:line="240" w:lineRule="auto"/>
        <w:jc w:val="left"/>
        <w:rPr>
          <w:rStyle w:val="FontStyle267"/>
        </w:rPr>
      </w:pPr>
      <w:r>
        <w:rPr>
          <w:rStyle w:val="FontStyle267"/>
        </w:rPr>
        <w:t>(Εξουσιοδοτημένη Υπογραφή)</w:t>
      </w:r>
    </w:p>
    <w:p w:rsidR="000B7276" w:rsidRDefault="000B7276">
      <w:pPr>
        <w:widowControl/>
        <w:autoSpaceDE/>
        <w:autoSpaceDN/>
        <w:adjustRightInd/>
        <w:spacing w:after="200" w:line="276" w:lineRule="auto"/>
        <w:rPr>
          <w:rStyle w:val="FontStyle268"/>
        </w:rPr>
      </w:pPr>
      <w:r>
        <w:rPr>
          <w:rStyle w:val="FontStyle268"/>
        </w:rPr>
        <w:br w:type="page"/>
      </w:r>
    </w:p>
    <w:p w:rsidR="000B7276" w:rsidRDefault="000B7276">
      <w:pPr>
        <w:pStyle w:val="Style12"/>
        <w:widowControl/>
        <w:spacing w:before="43" w:line="427" w:lineRule="exact"/>
        <w:ind w:left="1253"/>
        <w:jc w:val="left"/>
        <w:rPr>
          <w:rStyle w:val="FontStyle268"/>
          <w:u w:val="single"/>
        </w:rPr>
      </w:pPr>
      <w:r>
        <w:rPr>
          <w:rStyle w:val="FontStyle268"/>
        </w:rPr>
        <w:t xml:space="preserve">2. </w:t>
      </w:r>
      <w:r>
        <w:rPr>
          <w:rStyle w:val="FontStyle268"/>
          <w:u w:val="single"/>
        </w:rPr>
        <w:t>Υπόδειγμα Εγγυητικής Επιστολής Καλής Εκτέλεσης</w:t>
      </w:r>
    </w:p>
    <w:p w:rsidR="000B7276" w:rsidRDefault="000B7276">
      <w:pPr>
        <w:pStyle w:val="Style20"/>
        <w:widowControl/>
        <w:tabs>
          <w:tab w:val="left" w:leader="dot" w:pos="3629"/>
        </w:tabs>
        <w:spacing w:before="5" w:line="427" w:lineRule="exact"/>
        <w:jc w:val="left"/>
        <w:rPr>
          <w:rStyle w:val="FontStyle267"/>
        </w:rPr>
      </w:pPr>
      <w:r>
        <w:rPr>
          <w:rStyle w:val="FontStyle267"/>
        </w:rPr>
        <w:t>Ονομασία Τράπεζας</w:t>
      </w:r>
      <w:r>
        <w:rPr>
          <w:rStyle w:val="FontStyle267"/>
        </w:rPr>
        <w:tab/>
      </w:r>
    </w:p>
    <w:p w:rsidR="000B7276" w:rsidRDefault="000B7276">
      <w:pPr>
        <w:pStyle w:val="Style45"/>
        <w:framePr w:w="2865" w:h="633" w:hRule="exact" w:hSpace="38" w:wrap="auto" w:vAnchor="text" w:hAnchor="text" w:x="4787" w:y="399"/>
        <w:widowControl/>
        <w:tabs>
          <w:tab w:val="left" w:leader="dot" w:pos="2866"/>
        </w:tabs>
        <w:jc w:val="both"/>
        <w:rPr>
          <w:rStyle w:val="FontStyle267"/>
        </w:rPr>
      </w:pPr>
      <w:r>
        <w:rPr>
          <w:rStyle w:val="FontStyle267"/>
        </w:rPr>
        <w:t>Ημερομηνία έκδοσης</w:t>
      </w:r>
      <w:r>
        <w:rPr>
          <w:rStyle w:val="FontStyle267"/>
        </w:rPr>
        <w:tab/>
      </w:r>
    </w:p>
    <w:p w:rsidR="000B7276" w:rsidRDefault="000B7276">
      <w:pPr>
        <w:pStyle w:val="Style45"/>
        <w:framePr w:w="2865" w:h="633" w:hRule="exact" w:hSpace="38" w:wrap="auto" w:vAnchor="text" w:hAnchor="text" w:x="4787" w:y="399"/>
        <w:widowControl/>
        <w:tabs>
          <w:tab w:val="left" w:leader="dot" w:pos="2827"/>
        </w:tabs>
        <w:spacing w:before="211"/>
        <w:jc w:val="both"/>
        <w:rPr>
          <w:rStyle w:val="FontStyle267"/>
        </w:rPr>
      </w:pPr>
      <w:r>
        <w:rPr>
          <w:rStyle w:val="FontStyle267"/>
        </w:rPr>
        <w:t>ΕΥΡΩ</w:t>
      </w:r>
      <w:r>
        <w:rPr>
          <w:rStyle w:val="FontStyle267"/>
        </w:rPr>
        <w:tab/>
      </w:r>
    </w:p>
    <w:p w:rsidR="000B7276" w:rsidRDefault="000B7276">
      <w:pPr>
        <w:pStyle w:val="Style20"/>
        <w:widowControl/>
        <w:tabs>
          <w:tab w:val="left" w:leader="dot" w:pos="3000"/>
        </w:tabs>
        <w:spacing w:line="427" w:lineRule="exact"/>
        <w:jc w:val="left"/>
        <w:rPr>
          <w:rStyle w:val="FontStyle267"/>
        </w:rPr>
      </w:pPr>
      <w:r>
        <w:rPr>
          <w:rStyle w:val="FontStyle267"/>
        </w:rPr>
        <w:t xml:space="preserve">Κατάστημα </w:t>
      </w:r>
      <w:r>
        <w:rPr>
          <w:rStyle w:val="FontStyle267"/>
        </w:rPr>
        <w:tab/>
      </w:r>
    </w:p>
    <w:p w:rsidR="000B7276" w:rsidRPr="0019469B" w:rsidRDefault="000B7276">
      <w:pPr>
        <w:pStyle w:val="Style20"/>
        <w:widowControl/>
        <w:spacing w:line="840" w:lineRule="exact"/>
        <w:jc w:val="left"/>
        <w:rPr>
          <w:rStyle w:val="FontStyle267"/>
        </w:rPr>
      </w:pPr>
      <w:r>
        <w:rPr>
          <w:rStyle w:val="FontStyle267"/>
        </w:rPr>
        <w:t>(Δ/νση οδός-αριθμός ΤΚ - τηλ</w:t>
      </w:r>
      <w:r w:rsidRPr="0019469B">
        <w:rPr>
          <w:rStyle w:val="FontStyle267"/>
        </w:rPr>
        <w:t>-</w:t>
      </w:r>
      <w:r>
        <w:rPr>
          <w:rStyle w:val="FontStyle267"/>
          <w:lang w:val="en-US"/>
        </w:rPr>
        <w:t>FAX</w:t>
      </w:r>
      <w:r w:rsidRPr="0019469B">
        <w:rPr>
          <w:rStyle w:val="FontStyle267"/>
        </w:rPr>
        <w:t>)</w:t>
      </w:r>
    </w:p>
    <w:p w:rsidR="000B7276" w:rsidRDefault="000B7276">
      <w:pPr>
        <w:pStyle w:val="Style20"/>
        <w:widowControl/>
        <w:spacing w:line="840" w:lineRule="exact"/>
        <w:jc w:val="left"/>
        <w:rPr>
          <w:rStyle w:val="FontStyle267"/>
        </w:rPr>
      </w:pPr>
      <w:r>
        <w:rPr>
          <w:rStyle w:val="FontStyle267"/>
        </w:rPr>
        <w:t>Προς:</w:t>
      </w:r>
    </w:p>
    <w:p w:rsidR="000B7276" w:rsidRDefault="000B7276">
      <w:pPr>
        <w:pStyle w:val="Style12"/>
        <w:widowControl/>
        <w:tabs>
          <w:tab w:val="left" w:leader="dot" w:pos="7886"/>
        </w:tabs>
        <w:spacing w:line="840" w:lineRule="exact"/>
        <w:jc w:val="both"/>
        <w:rPr>
          <w:rStyle w:val="FontStyle268"/>
        </w:rPr>
      </w:pPr>
      <w:r>
        <w:rPr>
          <w:rStyle w:val="FontStyle268"/>
        </w:rPr>
        <w:t xml:space="preserve">ΕΓΓΥΗΤΙΚΗ   ΕΠΙΣΤΟΛΗ   ΚΑΛΗΣ  ΕΚΤΕΛΕΣΗΣ  υπ'  αριθμόν  </w:t>
      </w:r>
      <w:r>
        <w:rPr>
          <w:rStyle w:val="FontStyle268"/>
        </w:rPr>
        <w:tab/>
        <w:t xml:space="preserve">  για</w:t>
      </w:r>
    </w:p>
    <w:p w:rsidR="000B7276" w:rsidRDefault="000B7276">
      <w:pPr>
        <w:pStyle w:val="Style12"/>
        <w:widowControl/>
        <w:tabs>
          <w:tab w:val="left" w:leader="dot" w:pos="3130"/>
        </w:tabs>
        <w:jc w:val="left"/>
        <w:rPr>
          <w:rStyle w:val="FontStyle268"/>
        </w:rPr>
      </w:pPr>
      <w:r>
        <w:rPr>
          <w:rStyle w:val="FontStyle268"/>
        </w:rPr>
        <w:t>ΕΥΡΩ</w:t>
      </w:r>
      <w:r>
        <w:rPr>
          <w:rStyle w:val="FontStyle268"/>
        </w:rPr>
        <w:tab/>
      </w:r>
    </w:p>
    <w:p w:rsidR="000B7276" w:rsidRDefault="000B7276">
      <w:pPr>
        <w:pStyle w:val="Style20"/>
        <w:widowControl/>
        <w:spacing w:before="134"/>
        <w:rPr>
          <w:rStyle w:val="FontStyle267"/>
        </w:rPr>
      </w:pPr>
      <w:r>
        <w:rPr>
          <w:rStyle w:val="FontStyle267"/>
        </w:rPr>
        <w:t>Έχουμε την τιμή να σας γνωρίσουμε ότι εγγυώμεθα δια της παρούσης εγγυητικής επιστολής ανέκκλητα και ανεπιφύλακτα, παραιτούμενοι του δικαιώματος της διαιρέσεως και διζήσεως</w:t>
      </w:r>
    </w:p>
    <w:p w:rsidR="000B7276" w:rsidRDefault="000B7276">
      <w:pPr>
        <w:pStyle w:val="Style20"/>
        <w:widowControl/>
        <w:tabs>
          <w:tab w:val="left" w:leader="dot" w:pos="3312"/>
          <w:tab w:val="left" w:leader="dot" w:pos="6586"/>
        </w:tabs>
        <w:rPr>
          <w:rStyle w:val="FontStyle267"/>
        </w:rPr>
      </w:pPr>
      <w:r>
        <w:rPr>
          <w:rStyle w:val="FontStyle267"/>
        </w:rPr>
        <w:t>μέχρι του ποσού των ΕΥΡΩ</w:t>
      </w:r>
      <w:r>
        <w:rPr>
          <w:rStyle w:val="FontStyle267"/>
        </w:rPr>
        <w:tab/>
        <w:t xml:space="preserve"> (και ολογράφως)</w:t>
      </w:r>
      <w:r>
        <w:rPr>
          <w:rStyle w:val="FontStyle267"/>
        </w:rPr>
        <w:tab/>
        <w:t>στο οποίο και μόνο</w:t>
      </w:r>
    </w:p>
    <w:p w:rsidR="000B7276" w:rsidRDefault="000B7276">
      <w:pPr>
        <w:pStyle w:val="Style20"/>
        <w:widowControl/>
        <w:tabs>
          <w:tab w:val="left" w:pos="1781"/>
          <w:tab w:val="left" w:pos="2592"/>
          <w:tab w:val="left" w:pos="4349"/>
          <w:tab w:val="left" w:pos="5434"/>
          <w:tab w:val="left" w:pos="6581"/>
          <w:tab w:val="left" w:pos="7570"/>
        </w:tabs>
        <w:rPr>
          <w:rStyle w:val="FontStyle267"/>
        </w:rPr>
      </w:pPr>
      <w:r>
        <w:rPr>
          <w:rStyle w:val="FontStyle267"/>
        </w:rPr>
        <w:t>περιορίζεται</w:t>
      </w:r>
      <w:r>
        <w:rPr>
          <w:rStyle w:val="FontStyle267"/>
          <w:rFonts w:ascii="Times New Roman" w:hAnsi="Times New Roman" w:cs="Times New Roman"/>
          <w:sz w:val="20"/>
          <w:szCs w:val="20"/>
        </w:rPr>
        <w:tab/>
      </w:r>
      <w:r>
        <w:rPr>
          <w:rStyle w:val="FontStyle267"/>
        </w:rPr>
        <w:t>η</w:t>
      </w:r>
      <w:r>
        <w:rPr>
          <w:rStyle w:val="FontStyle267"/>
          <w:rFonts w:ascii="Times New Roman" w:hAnsi="Times New Roman" w:cs="Times New Roman"/>
          <w:sz w:val="20"/>
          <w:szCs w:val="20"/>
        </w:rPr>
        <w:tab/>
      </w:r>
      <w:r>
        <w:rPr>
          <w:rStyle w:val="FontStyle267"/>
        </w:rPr>
        <w:t>υποχρέωσή</w:t>
      </w:r>
      <w:r>
        <w:rPr>
          <w:rStyle w:val="FontStyle267"/>
          <w:rFonts w:ascii="Times New Roman" w:hAnsi="Times New Roman" w:cs="Times New Roman"/>
          <w:sz w:val="20"/>
          <w:szCs w:val="20"/>
        </w:rPr>
        <w:tab/>
      </w:r>
      <w:r>
        <w:rPr>
          <w:rStyle w:val="FontStyle267"/>
        </w:rPr>
        <w:t>μας,</w:t>
      </w:r>
      <w:r>
        <w:rPr>
          <w:rStyle w:val="FontStyle267"/>
          <w:rFonts w:ascii="Times New Roman" w:hAnsi="Times New Roman" w:cs="Times New Roman"/>
          <w:sz w:val="20"/>
          <w:szCs w:val="20"/>
        </w:rPr>
        <w:tab/>
      </w:r>
      <w:r>
        <w:rPr>
          <w:rStyle w:val="FontStyle267"/>
        </w:rPr>
        <w:t>υπέρ</w:t>
      </w:r>
      <w:r>
        <w:rPr>
          <w:rStyle w:val="FontStyle267"/>
          <w:rFonts w:ascii="Times New Roman" w:hAnsi="Times New Roman" w:cs="Times New Roman"/>
          <w:sz w:val="20"/>
          <w:szCs w:val="20"/>
        </w:rPr>
        <w:tab/>
      </w:r>
      <w:r>
        <w:rPr>
          <w:rStyle w:val="FontStyle267"/>
        </w:rPr>
        <w:t>της</w:t>
      </w:r>
      <w:r>
        <w:rPr>
          <w:rStyle w:val="FontStyle267"/>
          <w:rFonts w:ascii="Times New Roman" w:hAnsi="Times New Roman" w:cs="Times New Roman"/>
          <w:sz w:val="20"/>
          <w:szCs w:val="20"/>
        </w:rPr>
        <w:tab/>
      </w:r>
      <w:r>
        <w:rPr>
          <w:rStyle w:val="FontStyle267"/>
        </w:rPr>
        <w:t>Εταιρείας</w:t>
      </w:r>
    </w:p>
    <w:p w:rsidR="000B7276" w:rsidRDefault="000B7276">
      <w:pPr>
        <w:pStyle w:val="Style20"/>
        <w:widowControl/>
        <w:tabs>
          <w:tab w:val="left" w:leader="dot" w:pos="3744"/>
          <w:tab w:val="left" w:leader="dot" w:pos="7200"/>
        </w:tabs>
        <w:rPr>
          <w:rStyle w:val="FontStyle267"/>
        </w:rPr>
      </w:pPr>
      <w:r>
        <w:rPr>
          <w:rStyle w:val="FontStyle267"/>
        </w:rPr>
        <w:tab/>
        <w:t>,     οδός</w:t>
      </w:r>
      <w:r>
        <w:rPr>
          <w:rStyle w:val="FontStyle267"/>
        </w:rPr>
        <w:tab/>
        <w:t>,     αριθμός</w:t>
      </w:r>
    </w:p>
    <w:p w:rsidR="000B7276" w:rsidRDefault="000B7276">
      <w:pPr>
        <w:pStyle w:val="Style20"/>
        <w:widowControl/>
        <w:tabs>
          <w:tab w:val="left" w:leader="dot" w:pos="946"/>
          <w:tab w:val="left" w:leader="dot" w:pos="2995"/>
        </w:tabs>
        <w:rPr>
          <w:rStyle w:val="FontStyle267"/>
        </w:rPr>
      </w:pPr>
      <w:r>
        <w:rPr>
          <w:rStyle w:val="FontStyle267"/>
        </w:rPr>
        <w:tab/>
        <w:t>, ΤΚ</w:t>
      </w:r>
      <w:r>
        <w:rPr>
          <w:rStyle w:val="FontStyle267"/>
        </w:rPr>
        <w:tab/>
        <w:t xml:space="preserve"> </w:t>
      </w:r>
      <w:r>
        <w:rPr>
          <w:rStyle w:val="FontStyle268"/>
        </w:rPr>
        <w:t xml:space="preserve">(ή σε περίπτωση Ένωσης </w:t>
      </w:r>
      <w:r>
        <w:rPr>
          <w:rStyle w:val="FontStyle267"/>
        </w:rPr>
        <w:t>υπέρ των εταιριών (1)</w:t>
      </w:r>
    </w:p>
    <w:p w:rsidR="000B7276" w:rsidRDefault="000B7276">
      <w:pPr>
        <w:pStyle w:val="Style20"/>
        <w:widowControl/>
        <w:tabs>
          <w:tab w:val="left" w:leader="dot" w:pos="2016"/>
          <w:tab w:val="left" w:leader="dot" w:pos="4848"/>
        </w:tabs>
        <w:rPr>
          <w:rStyle w:val="FontStyle267"/>
        </w:rPr>
      </w:pPr>
      <w:r>
        <w:rPr>
          <w:rStyle w:val="FontStyle267"/>
        </w:rPr>
        <w:tab/>
        <w:t xml:space="preserve"> , (2) </w:t>
      </w:r>
      <w:r>
        <w:rPr>
          <w:rStyle w:val="FontStyle267"/>
        </w:rPr>
        <w:tab/>
        <w:t>, κ.λ.π ατομικά για κάθε μια από αυτές</w:t>
      </w:r>
    </w:p>
    <w:p w:rsidR="000B7276" w:rsidRDefault="000B7276">
      <w:pPr>
        <w:pStyle w:val="Style20"/>
        <w:widowControl/>
        <w:rPr>
          <w:rStyle w:val="FontStyle267"/>
        </w:rPr>
      </w:pPr>
      <w:r>
        <w:rPr>
          <w:rStyle w:val="FontStyle267"/>
        </w:rPr>
        <w:t>και ως αλληλέγγυα και εις ολόκληρον υπόχρεων μεταξύ τους, εκ της ιδιότητάς τους ως μελών της ένωσης προμηθευτών), για την καλή εκτέλεση από αυτή των όρων της με αριθμό</w:t>
      </w:r>
    </w:p>
    <w:p w:rsidR="000B7276" w:rsidRDefault="000B7276">
      <w:pPr>
        <w:pStyle w:val="Style20"/>
        <w:widowControl/>
        <w:tabs>
          <w:tab w:val="left" w:leader="dot" w:pos="1018"/>
        </w:tabs>
        <w:rPr>
          <w:rStyle w:val="FontStyle267"/>
        </w:rPr>
      </w:pPr>
      <w:r>
        <w:rPr>
          <w:rStyle w:val="FontStyle267"/>
        </w:rPr>
        <w:tab/>
        <w:t>σύμβασης, που υπέγραψε μαζί σας για την προμήθεια αντικειμένων με κωδικούς</w:t>
      </w:r>
    </w:p>
    <w:p w:rsidR="000B7276" w:rsidRDefault="000B7276">
      <w:pPr>
        <w:pStyle w:val="Style20"/>
        <w:widowControl/>
        <w:tabs>
          <w:tab w:val="left" w:leader="dot" w:pos="2218"/>
          <w:tab w:val="left" w:leader="dot" w:pos="4565"/>
          <w:tab w:val="left" w:leader="dot" w:pos="5021"/>
        </w:tabs>
        <w:rPr>
          <w:rStyle w:val="FontStyle267"/>
        </w:rPr>
      </w:pPr>
      <w:r>
        <w:rPr>
          <w:rStyle w:val="FontStyle267"/>
        </w:rPr>
        <w:tab/>
        <w:t>(αριθμός διακήρυξης</w:t>
      </w:r>
      <w:r>
        <w:rPr>
          <w:rStyle w:val="FontStyle267"/>
        </w:rPr>
        <w:tab/>
        <w:t>/</w:t>
      </w:r>
      <w:r>
        <w:rPr>
          <w:rStyle w:val="FontStyle267"/>
        </w:rPr>
        <w:tab/>
        <w:t>) προς κάλυψη αναγκών του ΥΠΕΠΘ</w:t>
      </w:r>
    </w:p>
    <w:p w:rsidR="000B7276" w:rsidRDefault="000B7276">
      <w:pPr>
        <w:pStyle w:val="Style20"/>
        <w:widowControl/>
        <w:tabs>
          <w:tab w:val="left" w:leader="dot" w:pos="8357"/>
        </w:tabs>
        <w:rPr>
          <w:rStyle w:val="FontStyle267"/>
        </w:rPr>
      </w:pPr>
      <w:r>
        <w:rPr>
          <w:rStyle w:val="FontStyle267"/>
        </w:rPr>
        <w:t xml:space="preserve">και το οποίο ποσόν καλύπτει το 10% της συμβατικής προ Φ.Π.Α. αξίας </w:t>
      </w:r>
      <w:r>
        <w:rPr>
          <w:rStyle w:val="FontStyle267"/>
        </w:rPr>
        <w:tab/>
      </w:r>
    </w:p>
    <w:p w:rsidR="000B7276" w:rsidRDefault="000B7276">
      <w:pPr>
        <w:pStyle w:val="Style20"/>
        <w:widowControl/>
        <w:jc w:val="left"/>
        <w:rPr>
          <w:rStyle w:val="FontStyle267"/>
        </w:rPr>
      </w:pPr>
      <w:r>
        <w:rPr>
          <w:rStyle w:val="FontStyle267"/>
        </w:rPr>
        <w:t>ΕΥΡΩ αυτής.</w:t>
      </w:r>
    </w:p>
    <w:p w:rsidR="000B7276" w:rsidRDefault="000B7276">
      <w:pPr>
        <w:pStyle w:val="Style20"/>
        <w:widowControl/>
        <w:spacing w:before="120"/>
        <w:rPr>
          <w:rStyle w:val="FontStyle267"/>
        </w:rPr>
      </w:pPr>
      <w:r>
        <w:rPr>
          <w:rStyle w:val="FontStyle267"/>
        </w:rPr>
        <w:t>Το παραπάνω ποσό τηρούμε στη διάθεσή σας και θα καταβληθεί με μόνη τη δήλωσή σας ολικά ή μερικά χωρίς καμία από μέρους μας αντίρρηση ή ένσταση και χωρίς να ερευνηθεί το βάσιμο ή μη της απαίτησης μέσα σε τρεις (3) ημέρες από απλή έγγραφη ειδοποίησή σας.</w:t>
      </w:r>
    </w:p>
    <w:p w:rsidR="000B7276" w:rsidRDefault="000B7276">
      <w:pPr>
        <w:pStyle w:val="Style20"/>
        <w:widowControl/>
        <w:spacing w:before="110" w:line="302" w:lineRule="exact"/>
        <w:rPr>
          <w:rStyle w:val="FontStyle267"/>
        </w:rPr>
      </w:pPr>
      <w:r>
        <w:rPr>
          <w:rStyle w:val="FontStyle267"/>
        </w:rPr>
        <w:t>Σε περίπτωση κατάπτωσης της εγγύησης το ποσό της κατάπτωσης υπόκειται στο εκάστοτε ισχύον τέλος χαρτοσήμου, το οποίο και μας βαρύνει.</w:t>
      </w:r>
    </w:p>
    <w:p w:rsidR="000B7276" w:rsidRDefault="000B7276">
      <w:pPr>
        <w:pStyle w:val="Style20"/>
        <w:widowControl/>
        <w:spacing w:before="110" w:line="302" w:lineRule="exact"/>
        <w:rPr>
          <w:rStyle w:val="FontStyle267"/>
        </w:rPr>
      </w:pPr>
      <w:r>
        <w:rPr>
          <w:rStyle w:val="FontStyle267"/>
        </w:rPr>
        <w:t>Η παρούσα εγγύησή μας αφορά μόνο στην παραπάνω αιτία και ισχύει μέχρι την επιστροφή της σε εμάς, οπότε γίνεται αυτοδίκαια άκυρη και δεν έχει απέναντί μας καμία ισχύ.</w:t>
      </w:r>
    </w:p>
    <w:p w:rsidR="000B7276" w:rsidRDefault="000B7276">
      <w:pPr>
        <w:pStyle w:val="Style20"/>
        <w:widowControl/>
        <w:spacing w:before="115"/>
        <w:rPr>
          <w:rStyle w:val="FontStyle267"/>
        </w:rPr>
      </w:pPr>
      <w:r>
        <w:rPr>
          <w:rStyle w:val="FontStyle267"/>
        </w:rPr>
        <w:t>Βεβαιούται υπεύθυνα ότι το ποσό των εγγυητικών μας επιστολών που έχουν δοθεί στο Δημόσιο και τα ΝΠΔΔ, συνυπολογίζοντας και το ποσό της παρούσας δεν υπερβαίνει το όριο εγγυήσεων που έχει καθοριστεί από το Υπουργείο Οικονομικών για την Τράπεζά μας.</w:t>
      </w:r>
    </w:p>
    <w:p w:rsidR="000B7276" w:rsidRDefault="000B7276">
      <w:pPr>
        <w:pStyle w:val="Style20"/>
        <w:widowControl/>
        <w:spacing w:before="192" w:line="240" w:lineRule="auto"/>
        <w:jc w:val="left"/>
        <w:rPr>
          <w:rStyle w:val="FontStyle267"/>
        </w:rPr>
      </w:pPr>
      <w:r>
        <w:rPr>
          <w:rStyle w:val="FontStyle267"/>
        </w:rPr>
        <w:t>(Εξουσιοδοτημένη Υπογραφή)</w:t>
      </w:r>
    </w:p>
    <w:p w:rsidR="000B7276" w:rsidRDefault="000B7276">
      <w:pPr>
        <w:widowControl/>
        <w:autoSpaceDE/>
        <w:autoSpaceDN/>
        <w:adjustRightInd/>
        <w:spacing w:after="200" w:line="276" w:lineRule="auto"/>
        <w:rPr>
          <w:rStyle w:val="FontStyle268"/>
        </w:rPr>
      </w:pPr>
      <w:r>
        <w:rPr>
          <w:rStyle w:val="FontStyle268"/>
        </w:rPr>
        <w:br w:type="page"/>
      </w:r>
    </w:p>
    <w:p w:rsidR="000B7276" w:rsidRDefault="000B7276">
      <w:pPr>
        <w:pStyle w:val="Style12"/>
        <w:widowControl/>
        <w:spacing w:before="43" w:line="408" w:lineRule="exact"/>
        <w:ind w:left="1210"/>
        <w:jc w:val="left"/>
        <w:rPr>
          <w:rStyle w:val="FontStyle268"/>
          <w:u w:val="single"/>
        </w:rPr>
      </w:pPr>
      <w:r>
        <w:rPr>
          <w:rStyle w:val="FontStyle268"/>
        </w:rPr>
        <w:t xml:space="preserve">3. </w:t>
      </w:r>
      <w:r>
        <w:rPr>
          <w:rStyle w:val="FontStyle268"/>
          <w:u w:val="single"/>
        </w:rPr>
        <w:t>Υπόδειγμα Εγγυητικής Επιστολής Καλής Λειτουργίας</w:t>
      </w:r>
    </w:p>
    <w:p w:rsidR="000B7276" w:rsidRDefault="000B7276">
      <w:pPr>
        <w:pStyle w:val="Style20"/>
        <w:widowControl/>
        <w:tabs>
          <w:tab w:val="left" w:leader="dot" w:pos="3629"/>
        </w:tabs>
        <w:spacing w:line="408" w:lineRule="exact"/>
        <w:jc w:val="left"/>
        <w:rPr>
          <w:rStyle w:val="FontStyle267"/>
        </w:rPr>
      </w:pPr>
      <w:r>
        <w:rPr>
          <w:rStyle w:val="FontStyle267"/>
        </w:rPr>
        <w:t>Ονομασία Τράπεζας</w:t>
      </w:r>
      <w:r>
        <w:rPr>
          <w:rStyle w:val="FontStyle267"/>
        </w:rPr>
        <w:tab/>
      </w:r>
    </w:p>
    <w:p w:rsidR="000B7276" w:rsidRDefault="000B7276">
      <w:pPr>
        <w:pStyle w:val="Style45"/>
        <w:framePr w:w="2865" w:h="629" w:hRule="exact" w:hSpace="38" w:wrap="auto" w:vAnchor="text" w:hAnchor="text" w:x="4787" w:y="414"/>
        <w:widowControl/>
        <w:tabs>
          <w:tab w:val="left" w:leader="dot" w:pos="2866"/>
        </w:tabs>
        <w:jc w:val="both"/>
        <w:rPr>
          <w:rStyle w:val="FontStyle267"/>
        </w:rPr>
      </w:pPr>
      <w:r>
        <w:rPr>
          <w:rStyle w:val="FontStyle267"/>
        </w:rPr>
        <w:t>Ημερομηνία έκδοσης</w:t>
      </w:r>
      <w:r>
        <w:rPr>
          <w:rStyle w:val="FontStyle267"/>
        </w:rPr>
        <w:tab/>
      </w:r>
    </w:p>
    <w:p w:rsidR="000B7276" w:rsidRDefault="000B7276">
      <w:pPr>
        <w:pStyle w:val="Style45"/>
        <w:framePr w:w="2865" w:h="629" w:hRule="exact" w:hSpace="38" w:wrap="auto" w:vAnchor="text" w:hAnchor="text" w:x="4787" w:y="414"/>
        <w:widowControl/>
        <w:tabs>
          <w:tab w:val="left" w:leader="dot" w:pos="2827"/>
        </w:tabs>
        <w:spacing w:before="206"/>
        <w:jc w:val="both"/>
        <w:rPr>
          <w:rStyle w:val="FontStyle267"/>
        </w:rPr>
      </w:pPr>
      <w:r>
        <w:rPr>
          <w:rStyle w:val="FontStyle267"/>
        </w:rPr>
        <w:t>ΕΥΡΩ</w:t>
      </w:r>
      <w:r>
        <w:rPr>
          <w:rStyle w:val="FontStyle267"/>
        </w:rPr>
        <w:tab/>
      </w:r>
    </w:p>
    <w:p w:rsidR="000B7276" w:rsidRDefault="000B7276">
      <w:pPr>
        <w:pStyle w:val="Style20"/>
        <w:widowControl/>
        <w:tabs>
          <w:tab w:val="left" w:leader="dot" w:pos="3000"/>
        </w:tabs>
        <w:spacing w:before="10" w:line="408" w:lineRule="exact"/>
        <w:jc w:val="left"/>
        <w:rPr>
          <w:rStyle w:val="FontStyle267"/>
        </w:rPr>
      </w:pPr>
      <w:r>
        <w:rPr>
          <w:rStyle w:val="FontStyle267"/>
        </w:rPr>
        <w:t xml:space="preserve">Κατάστημα </w:t>
      </w:r>
      <w:r>
        <w:rPr>
          <w:rStyle w:val="FontStyle267"/>
        </w:rPr>
        <w:tab/>
      </w:r>
    </w:p>
    <w:p w:rsidR="000B7276" w:rsidRPr="0019469B" w:rsidRDefault="000B7276">
      <w:pPr>
        <w:pStyle w:val="Style20"/>
        <w:widowControl/>
        <w:spacing w:line="840" w:lineRule="exact"/>
        <w:jc w:val="left"/>
        <w:rPr>
          <w:rStyle w:val="FontStyle267"/>
        </w:rPr>
      </w:pPr>
      <w:r>
        <w:rPr>
          <w:rStyle w:val="FontStyle267"/>
        </w:rPr>
        <w:t>(Δ/νση οδός-αριθμός ΤΚ - τηλ</w:t>
      </w:r>
      <w:r w:rsidRPr="0019469B">
        <w:rPr>
          <w:rStyle w:val="FontStyle267"/>
        </w:rPr>
        <w:t>-</w:t>
      </w:r>
      <w:r>
        <w:rPr>
          <w:rStyle w:val="FontStyle267"/>
          <w:lang w:val="en-US"/>
        </w:rPr>
        <w:t>FAX</w:t>
      </w:r>
      <w:r w:rsidRPr="0019469B">
        <w:rPr>
          <w:rStyle w:val="FontStyle267"/>
        </w:rPr>
        <w:t>)</w:t>
      </w:r>
    </w:p>
    <w:p w:rsidR="000B7276" w:rsidRDefault="000B7276">
      <w:pPr>
        <w:pStyle w:val="Style20"/>
        <w:widowControl/>
        <w:spacing w:line="840" w:lineRule="exact"/>
        <w:jc w:val="left"/>
        <w:rPr>
          <w:rStyle w:val="FontStyle267"/>
        </w:rPr>
      </w:pPr>
      <w:r>
        <w:rPr>
          <w:rStyle w:val="FontStyle267"/>
        </w:rPr>
        <w:t>Προς:</w:t>
      </w:r>
    </w:p>
    <w:p w:rsidR="000B7276" w:rsidRDefault="000B7276">
      <w:pPr>
        <w:pStyle w:val="Style12"/>
        <w:widowControl/>
        <w:tabs>
          <w:tab w:val="left" w:leader="dot" w:pos="7901"/>
        </w:tabs>
        <w:spacing w:line="840" w:lineRule="exact"/>
        <w:jc w:val="both"/>
        <w:rPr>
          <w:rStyle w:val="FontStyle268"/>
        </w:rPr>
      </w:pPr>
      <w:r>
        <w:rPr>
          <w:rStyle w:val="FontStyle268"/>
        </w:rPr>
        <w:t xml:space="preserve">ΕΓΓΥΗΤΙΚΗ  ΕΠΙΣΤΟΛΗ  ΚΑΛΗΣ ΛΕΙΤΟΥΡΓΙΑΣ  υπ'  αριθμόν  </w:t>
      </w:r>
      <w:r>
        <w:rPr>
          <w:rStyle w:val="FontStyle268"/>
        </w:rPr>
        <w:tab/>
        <w:t xml:space="preserve"> για</w:t>
      </w:r>
    </w:p>
    <w:p w:rsidR="000B7276" w:rsidRDefault="000B7276">
      <w:pPr>
        <w:pStyle w:val="Style12"/>
        <w:widowControl/>
        <w:tabs>
          <w:tab w:val="left" w:leader="dot" w:pos="3130"/>
        </w:tabs>
        <w:jc w:val="left"/>
        <w:rPr>
          <w:rStyle w:val="FontStyle268"/>
        </w:rPr>
      </w:pPr>
      <w:r>
        <w:rPr>
          <w:rStyle w:val="FontStyle268"/>
        </w:rPr>
        <w:t>ΕΥΡΩ</w:t>
      </w:r>
      <w:r>
        <w:rPr>
          <w:rStyle w:val="FontStyle268"/>
        </w:rPr>
        <w:tab/>
      </w:r>
    </w:p>
    <w:p w:rsidR="000B7276" w:rsidRDefault="000B7276">
      <w:pPr>
        <w:pStyle w:val="Style20"/>
        <w:widowControl/>
        <w:spacing w:before="139"/>
        <w:rPr>
          <w:rStyle w:val="FontStyle267"/>
        </w:rPr>
      </w:pPr>
      <w:r>
        <w:rPr>
          <w:rStyle w:val="FontStyle267"/>
        </w:rPr>
        <w:t>Έχουμε την τιμή να σας γνωρίσουμε ότι εγγυώμεθα δια της παρούσης εγγυητικής επιστολής ανέκκλητα και ανεπιφύλακτα, παραιτούμενοι του δικαιώματος της διαιρέσεως και διζήσεως</w:t>
      </w:r>
    </w:p>
    <w:p w:rsidR="000B7276" w:rsidRDefault="000B7276">
      <w:pPr>
        <w:pStyle w:val="Style20"/>
        <w:widowControl/>
        <w:tabs>
          <w:tab w:val="left" w:leader="dot" w:pos="3312"/>
          <w:tab w:val="left" w:leader="dot" w:pos="6586"/>
        </w:tabs>
        <w:rPr>
          <w:rStyle w:val="FontStyle267"/>
        </w:rPr>
      </w:pPr>
      <w:r>
        <w:rPr>
          <w:rStyle w:val="FontStyle267"/>
        </w:rPr>
        <w:t>μέχρι του ποσού των ΕΥΡΩ</w:t>
      </w:r>
      <w:r>
        <w:rPr>
          <w:rStyle w:val="FontStyle267"/>
        </w:rPr>
        <w:tab/>
        <w:t xml:space="preserve"> (και ολογράφως)</w:t>
      </w:r>
      <w:r>
        <w:rPr>
          <w:rStyle w:val="FontStyle267"/>
        </w:rPr>
        <w:tab/>
        <w:t>στο οποίο και μόνο</w:t>
      </w:r>
    </w:p>
    <w:p w:rsidR="000B7276" w:rsidRDefault="000B7276">
      <w:pPr>
        <w:pStyle w:val="Style20"/>
        <w:widowControl/>
        <w:tabs>
          <w:tab w:val="left" w:pos="1781"/>
          <w:tab w:val="left" w:pos="2592"/>
          <w:tab w:val="left" w:pos="4349"/>
          <w:tab w:val="left" w:pos="5434"/>
          <w:tab w:val="left" w:pos="6581"/>
          <w:tab w:val="left" w:pos="7570"/>
        </w:tabs>
        <w:rPr>
          <w:rStyle w:val="FontStyle267"/>
        </w:rPr>
      </w:pPr>
      <w:r>
        <w:rPr>
          <w:rStyle w:val="FontStyle267"/>
        </w:rPr>
        <w:t>περιορίζεται</w:t>
      </w:r>
      <w:r>
        <w:rPr>
          <w:rStyle w:val="FontStyle267"/>
          <w:rFonts w:ascii="Times New Roman" w:hAnsi="Times New Roman" w:cs="Times New Roman"/>
          <w:sz w:val="20"/>
          <w:szCs w:val="20"/>
        </w:rPr>
        <w:tab/>
      </w:r>
      <w:r>
        <w:rPr>
          <w:rStyle w:val="FontStyle267"/>
        </w:rPr>
        <w:t>η</w:t>
      </w:r>
      <w:r>
        <w:rPr>
          <w:rStyle w:val="FontStyle267"/>
          <w:rFonts w:ascii="Times New Roman" w:hAnsi="Times New Roman" w:cs="Times New Roman"/>
          <w:sz w:val="20"/>
          <w:szCs w:val="20"/>
        </w:rPr>
        <w:tab/>
      </w:r>
      <w:r>
        <w:rPr>
          <w:rStyle w:val="FontStyle267"/>
        </w:rPr>
        <w:t>υποχρέωσή</w:t>
      </w:r>
      <w:r>
        <w:rPr>
          <w:rStyle w:val="FontStyle267"/>
          <w:rFonts w:ascii="Times New Roman" w:hAnsi="Times New Roman" w:cs="Times New Roman"/>
          <w:sz w:val="20"/>
          <w:szCs w:val="20"/>
        </w:rPr>
        <w:tab/>
      </w:r>
      <w:r>
        <w:rPr>
          <w:rStyle w:val="FontStyle267"/>
        </w:rPr>
        <w:t>μας,</w:t>
      </w:r>
      <w:r>
        <w:rPr>
          <w:rStyle w:val="FontStyle267"/>
          <w:rFonts w:ascii="Times New Roman" w:hAnsi="Times New Roman" w:cs="Times New Roman"/>
          <w:sz w:val="20"/>
          <w:szCs w:val="20"/>
        </w:rPr>
        <w:tab/>
      </w:r>
      <w:r>
        <w:rPr>
          <w:rStyle w:val="FontStyle267"/>
        </w:rPr>
        <w:t>υπέρ</w:t>
      </w:r>
      <w:r>
        <w:rPr>
          <w:rStyle w:val="FontStyle267"/>
          <w:rFonts w:ascii="Times New Roman" w:hAnsi="Times New Roman" w:cs="Times New Roman"/>
          <w:sz w:val="20"/>
          <w:szCs w:val="20"/>
        </w:rPr>
        <w:tab/>
      </w:r>
      <w:r>
        <w:rPr>
          <w:rStyle w:val="FontStyle267"/>
        </w:rPr>
        <w:t>της</w:t>
      </w:r>
      <w:r>
        <w:rPr>
          <w:rStyle w:val="FontStyle267"/>
          <w:rFonts w:ascii="Times New Roman" w:hAnsi="Times New Roman" w:cs="Times New Roman"/>
          <w:sz w:val="20"/>
          <w:szCs w:val="20"/>
        </w:rPr>
        <w:tab/>
      </w:r>
      <w:r>
        <w:rPr>
          <w:rStyle w:val="FontStyle267"/>
        </w:rPr>
        <w:t>Εταιρείας</w:t>
      </w:r>
    </w:p>
    <w:p w:rsidR="000B7276" w:rsidRDefault="000B7276">
      <w:pPr>
        <w:pStyle w:val="Style20"/>
        <w:widowControl/>
        <w:tabs>
          <w:tab w:val="left" w:leader="dot" w:pos="3744"/>
          <w:tab w:val="left" w:leader="dot" w:pos="7200"/>
        </w:tabs>
        <w:rPr>
          <w:rStyle w:val="FontStyle267"/>
        </w:rPr>
      </w:pPr>
      <w:r>
        <w:rPr>
          <w:rStyle w:val="FontStyle267"/>
        </w:rPr>
        <w:tab/>
        <w:t>,     οδός</w:t>
      </w:r>
      <w:r>
        <w:rPr>
          <w:rStyle w:val="FontStyle267"/>
        </w:rPr>
        <w:tab/>
        <w:t>,     αριθμός</w:t>
      </w:r>
    </w:p>
    <w:p w:rsidR="000B7276" w:rsidRDefault="000B7276">
      <w:pPr>
        <w:pStyle w:val="Style20"/>
        <w:widowControl/>
        <w:tabs>
          <w:tab w:val="left" w:leader="dot" w:pos="946"/>
          <w:tab w:val="left" w:leader="dot" w:pos="2995"/>
        </w:tabs>
        <w:rPr>
          <w:rStyle w:val="FontStyle267"/>
        </w:rPr>
      </w:pPr>
      <w:r>
        <w:rPr>
          <w:rStyle w:val="FontStyle267"/>
        </w:rPr>
        <w:tab/>
        <w:t>, ΤΚ</w:t>
      </w:r>
      <w:r>
        <w:rPr>
          <w:rStyle w:val="FontStyle267"/>
        </w:rPr>
        <w:tab/>
        <w:t xml:space="preserve"> </w:t>
      </w:r>
      <w:r>
        <w:rPr>
          <w:rStyle w:val="FontStyle268"/>
        </w:rPr>
        <w:t xml:space="preserve">(ή σε περίπτωση Ένωσης </w:t>
      </w:r>
      <w:r>
        <w:rPr>
          <w:rStyle w:val="FontStyle267"/>
        </w:rPr>
        <w:t>υπέρ των εταιριών (1)</w:t>
      </w:r>
    </w:p>
    <w:p w:rsidR="000B7276" w:rsidRDefault="000B7276">
      <w:pPr>
        <w:pStyle w:val="Style20"/>
        <w:widowControl/>
        <w:tabs>
          <w:tab w:val="left" w:leader="dot" w:pos="2016"/>
          <w:tab w:val="left" w:leader="dot" w:pos="4848"/>
        </w:tabs>
        <w:rPr>
          <w:rStyle w:val="FontStyle267"/>
        </w:rPr>
      </w:pPr>
      <w:r>
        <w:rPr>
          <w:rStyle w:val="FontStyle267"/>
        </w:rPr>
        <w:tab/>
        <w:t xml:space="preserve"> , (2) </w:t>
      </w:r>
      <w:r>
        <w:rPr>
          <w:rStyle w:val="FontStyle267"/>
        </w:rPr>
        <w:tab/>
        <w:t>, κ.λ.π ατομικά για κάθε μια από αυτές</w:t>
      </w:r>
    </w:p>
    <w:p w:rsidR="000B7276" w:rsidRDefault="000B7276">
      <w:pPr>
        <w:pStyle w:val="Style20"/>
        <w:widowControl/>
        <w:rPr>
          <w:rStyle w:val="FontStyle267"/>
        </w:rPr>
      </w:pPr>
      <w:r>
        <w:rPr>
          <w:rStyle w:val="FontStyle267"/>
        </w:rPr>
        <w:t>και ως αλληλέγγυα και εις ολόκληρον υπόχρεων μεταξύ τους, εκ της ιδιότητάς τους ως μελών της ένωσης προμηθευτών), για την καλή λειτουργία των παραδοθέντων από αυτή ειδών με</w:t>
      </w:r>
    </w:p>
    <w:p w:rsidR="000B7276" w:rsidRDefault="000B7276">
      <w:pPr>
        <w:pStyle w:val="Style20"/>
        <w:widowControl/>
        <w:tabs>
          <w:tab w:val="left" w:leader="dot" w:pos="3461"/>
        </w:tabs>
        <w:rPr>
          <w:rStyle w:val="FontStyle267"/>
        </w:rPr>
      </w:pPr>
      <w:r>
        <w:rPr>
          <w:rStyle w:val="FontStyle267"/>
        </w:rPr>
        <w:t xml:space="preserve">αριθμό σύμβασης </w:t>
      </w:r>
      <w:r>
        <w:rPr>
          <w:rStyle w:val="FontStyle267"/>
        </w:rPr>
        <w:tab/>
        <w:t>, που υπέγραψε μαζί σας η εν λόγω εταιρεία (ένωση</w:t>
      </w:r>
    </w:p>
    <w:p w:rsidR="000B7276" w:rsidRDefault="000B7276">
      <w:pPr>
        <w:pStyle w:val="Style20"/>
        <w:widowControl/>
        <w:tabs>
          <w:tab w:val="left" w:leader="dot" w:pos="6365"/>
        </w:tabs>
        <w:rPr>
          <w:rStyle w:val="FontStyle267"/>
        </w:rPr>
      </w:pPr>
      <w:r>
        <w:rPr>
          <w:rStyle w:val="FontStyle267"/>
        </w:rPr>
        <w:t xml:space="preserve">εταιρειών) για την προμήθεια ειδών με κωδικούς </w:t>
      </w:r>
      <w:r>
        <w:rPr>
          <w:rStyle w:val="FontStyle267"/>
        </w:rPr>
        <w:tab/>
        <w:t xml:space="preserve"> (αριθμός διακήρυξης</w:t>
      </w:r>
    </w:p>
    <w:p w:rsidR="000B7276" w:rsidRDefault="000B7276">
      <w:pPr>
        <w:pStyle w:val="Style20"/>
        <w:widowControl/>
        <w:tabs>
          <w:tab w:val="left" w:leader="dot" w:pos="470"/>
          <w:tab w:val="left" w:leader="dot" w:pos="984"/>
        </w:tabs>
        <w:rPr>
          <w:rStyle w:val="FontStyle267"/>
        </w:rPr>
      </w:pPr>
      <w:r>
        <w:rPr>
          <w:rStyle w:val="FontStyle267"/>
        </w:rPr>
        <w:tab/>
        <w:t>/</w:t>
      </w:r>
      <w:r>
        <w:rPr>
          <w:rStyle w:val="FontStyle267"/>
        </w:rPr>
        <w:tab/>
        <w:t>) προς κάλυψη αναγκών του ΥΠΕΠΘ και το οποίον ποσόν καλύπτει το 2,5% της</w:t>
      </w:r>
    </w:p>
    <w:p w:rsidR="000B7276" w:rsidRDefault="000B7276">
      <w:pPr>
        <w:pStyle w:val="Style20"/>
        <w:widowControl/>
        <w:tabs>
          <w:tab w:val="left" w:leader="dot" w:pos="6984"/>
        </w:tabs>
        <w:jc w:val="left"/>
        <w:rPr>
          <w:rStyle w:val="FontStyle267"/>
        </w:rPr>
      </w:pPr>
      <w:r>
        <w:rPr>
          <w:rStyle w:val="FontStyle267"/>
        </w:rPr>
        <w:t>συμβατικής αξίας της προμήθειας προ ΦΠΑ, αξίας εκ</w:t>
      </w:r>
      <w:r>
        <w:rPr>
          <w:rStyle w:val="FontStyle267"/>
        </w:rPr>
        <w:tab/>
        <w:t>ΕΥΡΩ αυτής.</w:t>
      </w:r>
    </w:p>
    <w:p w:rsidR="000B7276" w:rsidRDefault="000B7276">
      <w:pPr>
        <w:pStyle w:val="Style20"/>
        <w:widowControl/>
        <w:spacing w:before="115"/>
        <w:rPr>
          <w:rStyle w:val="FontStyle267"/>
        </w:rPr>
      </w:pPr>
      <w:r>
        <w:rPr>
          <w:rStyle w:val="FontStyle267"/>
        </w:rPr>
        <w:t>Το παραπάνω ποσό τηρούμε στη διάθεσή σας και θα καταβληθεί με μόνη τη δήλωσή σας ολικά ή μερικά χωρίς καμία από μέρους μας αντίρρηση ή ένσταση και χωρίς να ερευνηθεί το βάσιμο ή μη της απαίτησης μέσα σε τρεις (3) ημέρες από απλή έγγραφη ειδοποίησή σας.</w:t>
      </w:r>
    </w:p>
    <w:p w:rsidR="000B7276" w:rsidRDefault="000B7276">
      <w:pPr>
        <w:pStyle w:val="Style20"/>
        <w:widowControl/>
        <w:spacing w:before="120"/>
        <w:rPr>
          <w:rStyle w:val="FontStyle267"/>
        </w:rPr>
      </w:pPr>
      <w:r>
        <w:rPr>
          <w:rStyle w:val="FontStyle267"/>
        </w:rPr>
        <w:t>Σε περίπτωση κατάπτωσης της εγγύησης το ποσό της κατάπτωσης υπόκειται στο εκάστοτε ισχύον τέλος χαρτοσήμου, το οποίο και μας βαρύνει.</w:t>
      </w:r>
    </w:p>
    <w:p w:rsidR="000B7276" w:rsidRDefault="000B7276">
      <w:pPr>
        <w:pStyle w:val="Style20"/>
        <w:widowControl/>
        <w:tabs>
          <w:tab w:val="left" w:leader="dot" w:pos="8290"/>
        </w:tabs>
        <w:spacing w:before="192" w:line="240" w:lineRule="auto"/>
        <w:rPr>
          <w:rStyle w:val="FontStyle267"/>
        </w:rPr>
      </w:pPr>
      <w:r>
        <w:rPr>
          <w:rStyle w:val="FontStyle267"/>
        </w:rPr>
        <w:t xml:space="preserve">Η παρούσα εγγύησή μας αφορά μόνο στην παραπάνω αιτία και ισχύει μέχρι την </w:t>
      </w:r>
      <w:r>
        <w:rPr>
          <w:rStyle w:val="FontStyle267"/>
        </w:rPr>
        <w:tab/>
        <w:t>,</w:t>
      </w:r>
    </w:p>
    <w:p w:rsidR="000B7276" w:rsidRDefault="000B7276">
      <w:pPr>
        <w:pStyle w:val="Style20"/>
        <w:widowControl/>
        <w:spacing w:before="86" w:line="240" w:lineRule="auto"/>
        <w:jc w:val="left"/>
        <w:rPr>
          <w:rStyle w:val="FontStyle267"/>
        </w:rPr>
      </w:pPr>
      <w:r>
        <w:rPr>
          <w:rStyle w:val="FontStyle267"/>
        </w:rPr>
        <w:t>οπότε γίνεται αυτοδίκαια άκυρη και δεν έχει απέναντί μας καμία ισχύ.</w:t>
      </w:r>
    </w:p>
    <w:p w:rsidR="000B7276" w:rsidRDefault="000B7276">
      <w:pPr>
        <w:pStyle w:val="Style20"/>
        <w:widowControl/>
        <w:spacing w:before="139"/>
        <w:rPr>
          <w:rStyle w:val="FontStyle267"/>
        </w:rPr>
      </w:pPr>
      <w:r>
        <w:rPr>
          <w:rStyle w:val="FontStyle267"/>
        </w:rPr>
        <w:t>Βεβαιούται υπεύθυνα ότι το ποσό των εγγυητικών μας επιστολών που έχουν δοθεί στο Δημόσιο και τα ΝΠΔΔ, συνυπολογίζοντας και το ποσό της παρούσας δεν υπερβαίνει το όριο εγγυήσεων που έχει καθοριστεί από το Υπουργείο Οικονομικών για την Τράπεζά μας.</w:t>
      </w:r>
    </w:p>
    <w:p w:rsidR="000B7276" w:rsidRDefault="000B7276" w:rsidP="003E1AD4">
      <w:pPr>
        <w:pStyle w:val="Style20"/>
        <w:widowControl/>
        <w:spacing w:before="187" w:line="240" w:lineRule="auto"/>
        <w:jc w:val="left"/>
        <w:rPr>
          <w:rStyle w:val="FontStyle264"/>
          <w:highlight w:val="yellow"/>
        </w:rPr>
        <w:sectPr w:rsidR="000B7276" w:rsidSect="0074369A">
          <w:headerReference w:type="even" r:id="rId27"/>
          <w:headerReference w:type="default" r:id="rId28"/>
          <w:footerReference w:type="even" r:id="rId29"/>
          <w:footerReference w:type="default" r:id="rId30"/>
          <w:pgSz w:w="11907" w:h="16839" w:code="9"/>
          <w:pgMar w:top="360" w:right="914" w:bottom="360" w:left="1059" w:header="720" w:footer="720" w:gutter="0"/>
          <w:cols w:space="60"/>
          <w:noEndnote/>
          <w:docGrid w:linePitch="326"/>
        </w:sectPr>
      </w:pPr>
      <w:r>
        <w:rPr>
          <w:rStyle w:val="FontStyle267"/>
        </w:rPr>
        <w:t>(Εξουσιοδοτημένη Υπογραφή)</w:t>
      </w:r>
    </w:p>
    <w:p w:rsidR="000B7276" w:rsidRPr="00C0328E" w:rsidRDefault="000B7276" w:rsidP="00135E46">
      <w:pPr>
        <w:pStyle w:val="Style31"/>
        <w:widowControl/>
        <w:spacing w:before="43"/>
        <w:jc w:val="center"/>
        <w:rPr>
          <w:rStyle w:val="FontStyle264"/>
        </w:rPr>
      </w:pPr>
      <w:r w:rsidRPr="00C0328E">
        <w:rPr>
          <w:rStyle w:val="FontStyle264"/>
        </w:rPr>
        <w:t xml:space="preserve">ΠΑΡΑΡΤΗΜΑ ΣΤ'- </w:t>
      </w:r>
      <w:r>
        <w:rPr>
          <w:rStyle w:val="FontStyle264"/>
        </w:rPr>
        <w:t>ΥΠΟΔΕΙΓΜΑ</w:t>
      </w:r>
      <w:r w:rsidRPr="00C0328E">
        <w:rPr>
          <w:rStyle w:val="FontStyle264"/>
        </w:rPr>
        <w:t xml:space="preserve"> ΟΙΚΟΝΟΜΙΚΗΣ ΠΡΟΣΦΟΡΑΣ</w:t>
      </w:r>
    </w:p>
    <w:tbl>
      <w:tblPr>
        <w:tblpPr w:leftFromText="180" w:rightFromText="180" w:vertAnchor="text" w:horzAnchor="margin" w:tblpY="73"/>
        <w:tblW w:w="14568" w:type="dxa"/>
        <w:tblLayout w:type="fixed"/>
        <w:tblLook w:val="00A0"/>
      </w:tblPr>
      <w:tblGrid>
        <w:gridCol w:w="675"/>
        <w:gridCol w:w="3544"/>
        <w:gridCol w:w="1134"/>
        <w:gridCol w:w="1276"/>
        <w:gridCol w:w="1276"/>
        <w:gridCol w:w="1417"/>
        <w:gridCol w:w="2126"/>
        <w:gridCol w:w="1560"/>
        <w:gridCol w:w="1560"/>
      </w:tblGrid>
      <w:tr w:rsidR="000B7276" w:rsidRPr="001C2AA2" w:rsidTr="00906727">
        <w:trPr>
          <w:trHeight w:val="885"/>
        </w:trPr>
        <w:tc>
          <w:tcPr>
            <w:tcW w:w="675" w:type="dxa"/>
            <w:tcBorders>
              <w:top w:val="single" w:sz="4" w:space="0" w:color="auto"/>
              <w:left w:val="single" w:sz="4" w:space="0" w:color="auto"/>
              <w:bottom w:val="single" w:sz="4" w:space="0" w:color="auto"/>
              <w:right w:val="single" w:sz="4" w:space="0" w:color="auto"/>
            </w:tcBorders>
            <w:shd w:val="clear" w:color="000000" w:fill="FFFF99"/>
            <w:noWrap/>
            <w:vAlign w:val="center"/>
          </w:tcPr>
          <w:p w:rsidR="000B7276" w:rsidRPr="001C2AA2" w:rsidRDefault="000B7276" w:rsidP="002A4FFB">
            <w:pPr>
              <w:widowControl/>
              <w:autoSpaceDE/>
              <w:autoSpaceDN/>
              <w:adjustRightInd/>
              <w:jc w:val="center"/>
              <w:rPr>
                <w:rFonts w:ascii="Verdana" w:hAnsi="Verdana"/>
                <w:b/>
                <w:bCs/>
                <w:sz w:val="16"/>
                <w:szCs w:val="16"/>
              </w:rPr>
            </w:pPr>
            <w:r w:rsidRPr="001C2AA2">
              <w:rPr>
                <w:rFonts w:ascii="Verdana" w:hAnsi="Verdana"/>
                <w:b/>
                <w:bCs/>
                <w:sz w:val="16"/>
                <w:szCs w:val="16"/>
              </w:rPr>
              <w:t>Α/Α</w:t>
            </w:r>
          </w:p>
        </w:tc>
        <w:tc>
          <w:tcPr>
            <w:tcW w:w="3544" w:type="dxa"/>
            <w:tcBorders>
              <w:top w:val="single" w:sz="4" w:space="0" w:color="auto"/>
              <w:left w:val="nil"/>
              <w:bottom w:val="single" w:sz="4" w:space="0" w:color="auto"/>
              <w:right w:val="single" w:sz="4" w:space="0" w:color="auto"/>
            </w:tcBorders>
            <w:shd w:val="clear" w:color="000000" w:fill="FFFF99"/>
            <w:noWrap/>
            <w:vAlign w:val="center"/>
          </w:tcPr>
          <w:p w:rsidR="000B7276" w:rsidRPr="001C2AA2" w:rsidRDefault="000B7276" w:rsidP="00906727">
            <w:pPr>
              <w:widowControl/>
              <w:autoSpaceDE/>
              <w:autoSpaceDN/>
              <w:adjustRightInd/>
              <w:jc w:val="center"/>
              <w:rPr>
                <w:rFonts w:ascii="Verdana" w:hAnsi="Verdana"/>
                <w:b/>
                <w:bCs/>
                <w:sz w:val="16"/>
                <w:szCs w:val="16"/>
              </w:rPr>
            </w:pPr>
            <w:r w:rsidRPr="001C2AA2">
              <w:rPr>
                <w:rFonts w:ascii="Verdana" w:hAnsi="Verdana"/>
                <w:b/>
                <w:bCs/>
                <w:sz w:val="16"/>
                <w:szCs w:val="16"/>
              </w:rPr>
              <w:t>ΠΕΡΙΓΡΑΦΗ ΕΙΔΩΝ</w:t>
            </w:r>
          </w:p>
        </w:tc>
        <w:tc>
          <w:tcPr>
            <w:tcW w:w="1134" w:type="dxa"/>
            <w:tcBorders>
              <w:top w:val="single" w:sz="4" w:space="0" w:color="auto"/>
              <w:left w:val="nil"/>
              <w:bottom w:val="single" w:sz="4" w:space="0" w:color="auto"/>
              <w:right w:val="single" w:sz="4" w:space="0" w:color="auto"/>
            </w:tcBorders>
            <w:shd w:val="clear" w:color="000000" w:fill="FFFF99"/>
            <w:noWrap/>
            <w:vAlign w:val="center"/>
          </w:tcPr>
          <w:p w:rsidR="000B7276" w:rsidRPr="001C2AA2" w:rsidRDefault="000B7276" w:rsidP="00906727">
            <w:pPr>
              <w:widowControl/>
              <w:autoSpaceDE/>
              <w:autoSpaceDN/>
              <w:adjustRightInd/>
              <w:jc w:val="center"/>
              <w:rPr>
                <w:rFonts w:ascii="Verdana" w:hAnsi="Verdana"/>
                <w:b/>
                <w:bCs/>
                <w:sz w:val="16"/>
                <w:szCs w:val="16"/>
              </w:rPr>
            </w:pPr>
            <w:r w:rsidRPr="001C2AA2">
              <w:rPr>
                <w:rFonts w:ascii="Verdana" w:hAnsi="Verdana"/>
                <w:b/>
                <w:bCs/>
                <w:sz w:val="16"/>
                <w:szCs w:val="16"/>
              </w:rPr>
              <w:t>ΚΩΔΙΚΟΣ</w:t>
            </w:r>
          </w:p>
        </w:tc>
        <w:tc>
          <w:tcPr>
            <w:tcW w:w="1276" w:type="dxa"/>
            <w:tcBorders>
              <w:top w:val="single" w:sz="4" w:space="0" w:color="auto"/>
              <w:left w:val="nil"/>
              <w:bottom w:val="single" w:sz="4" w:space="0" w:color="auto"/>
              <w:right w:val="single" w:sz="4" w:space="0" w:color="auto"/>
            </w:tcBorders>
            <w:shd w:val="clear" w:color="000000" w:fill="FFFF99"/>
            <w:vAlign w:val="center"/>
          </w:tcPr>
          <w:p w:rsidR="000B7276" w:rsidRPr="001C2AA2" w:rsidRDefault="000B7276" w:rsidP="00906727">
            <w:pPr>
              <w:widowControl/>
              <w:autoSpaceDE/>
              <w:autoSpaceDN/>
              <w:adjustRightInd/>
              <w:jc w:val="center"/>
              <w:rPr>
                <w:rFonts w:ascii="Verdana" w:hAnsi="Verdana"/>
                <w:b/>
                <w:bCs/>
                <w:sz w:val="16"/>
                <w:szCs w:val="16"/>
              </w:rPr>
            </w:pPr>
            <w:r w:rsidRPr="001C2AA2">
              <w:rPr>
                <w:rFonts w:ascii="Verdana" w:hAnsi="Verdana"/>
                <w:b/>
                <w:bCs/>
                <w:sz w:val="16"/>
                <w:szCs w:val="16"/>
              </w:rPr>
              <w:t>ΠΟΣΟΤΗΤΑ</w:t>
            </w:r>
          </w:p>
        </w:tc>
        <w:tc>
          <w:tcPr>
            <w:tcW w:w="1276" w:type="dxa"/>
            <w:tcBorders>
              <w:top w:val="single" w:sz="4" w:space="0" w:color="auto"/>
              <w:left w:val="single" w:sz="4" w:space="0" w:color="auto"/>
              <w:bottom w:val="single" w:sz="4" w:space="0" w:color="auto"/>
              <w:right w:val="single" w:sz="4" w:space="0" w:color="auto"/>
            </w:tcBorders>
            <w:shd w:val="clear" w:color="000000" w:fill="FFFF99"/>
            <w:vAlign w:val="center"/>
          </w:tcPr>
          <w:p w:rsidR="000B7276" w:rsidRPr="001C2AA2" w:rsidRDefault="000B7276" w:rsidP="00906727">
            <w:pPr>
              <w:widowControl/>
              <w:autoSpaceDE/>
              <w:autoSpaceDN/>
              <w:adjustRightInd/>
              <w:jc w:val="center"/>
              <w:rPr>
                <w:rFonts w:ascii="Verdana" w:hAnsi="Verdana"/>
                <w:b/>
                <w:bCs/>
                <w:sz w:val="16"/>
                <w:szCs w:val="16"/>
              </w:rPr>
            </w:pPr>
            <w:r w:rsidRPr="001C2AA2">
              <w:rPr>
                <w:rFonts w:ascii="Verdana" w:hAnsi="Verdana"/>
                <w:b/>
                <w:bCs/>
                <w:sz w:val="16"/>
                <w:szCs w:val="16"/>
              </w:rPr>
              <w:t>ΜΟΝΑΔΑ</w:t>
            </w:r>
          </w:p>
        </w:tc>
        <w:tc>
          <w:tcPr>
            <w:tcW w:w="1417" w:type="dxa"/>
            <w:tcBorders>
              <w:top w:val="single" w:sz="4" w:space="0" w:color="auto"/>
              <w:left w:val="single" w:sz="4" w:space="0" w:color="auto"/>
              <w:bottom w:val="single" w:sz="4" w:space="0" w:color="auto"/>
              <w:right w:val="single" w:sz="4" w:space="0" w:color="auto"/>
            </w:tcBorders>
            <w:shd w:val="clear" w:color="000000" w:fill="FFFF99"/>
            <w:vAlign w:val="center"/>
          </w:tcPr>
          <w:p w:rsidR="000B7276" w:rsidRPr="001C2AA2" w:rsidRDefault="000B7276" w:rsidP="00906727">
            <w:pPr>
              <w:widowControl/>
              <w:autoSpaceDE/>
              <w:autoSpaceDN/>
              <w:adjustRightInd/>
              <w:jc w:val="center"/>
              <w:rPr>
                <w:rFonts w:ascii="Verdana" w:hAnsi="Verdana"/>
                <w:b/>
                <w:bCs/>
                <w:sz w:val="16"/>
                <w:szCs w:val="16"/>
              </w:rPr>
            </w:pPr>
            <w:r w:rsidRPr="001C2AA2">
              <w:rPr>
                <w:rFonts w:ascii="Verdana" w:hAnsi="Verdana"/>
                <w:b/>
                <w:bCs/>
                <w:sz w:val="16"/>
                <w:szCs w:val="16"/>
              </w:rPr>
              <w:t>ΠΡΟΣΦΕΡΟΜΕΝΗ ΤΙΜΗ ΜΟΝΑΔΑΣ σε €</w:t>
            </w:r>
            <w:r w:rsidRPr="001C2AA2">
              <w:rPr>
                <w:rFonts w:ascii="Verdana" w:hAnsi="Verdana"/>
                <w:b/>
                <w:bCs/>
                <w:sz w:val="16"/>
                <w:szCs w:val="16"/>
              </w:rPr>
              <w:br/>
              <w:t>(χωρίς ΦΠΑ)</w:t>
            </w:r>
          </w:p>
        </w:tc>
        <w:tc>
          <w:tcPr>
            <w:tcW w:w="2126" w:type="dxa"/>
            <w:tcBorders>
              <w:top w:val="single" w:sz="4" w:space="0" w:color="auto"/>
              <w:left w:val="single" w:sz="4" w:space="0" w:color="auto"/>
              <w:bottom w:val="single" w:sz="4" w:space="0" w:color="auto"/>
              <w:right w:val="single" w:sz="4" w:space="0" w:color="auto"/>
            </w:tcBorders>
            <w:shd w:val="clear" w:color="000000" w:fill="FFFF99"/>
            <w:vAlign w:val="center"/>
          </w:tcPr>
          <w:p w:rsidR="000B7276" w:rsidRPr="001C2AA2" w:rsidRDefault="000B7276" w:rsidP="00906727">
            <w:pPr>
              <w:widowControl/>
              <w:autoSpaceDE/>
              <w:autoSpaceDN/>
              <w:adjustRightInd/>
              <w:jc w:val="center"/>
              <w:rPr>
                <w:rFonts w:ascii="Verdana" w:hAnsi="Verdana"/>
                <w:b/>
                <w:bCs/>
                <w:sz w:val="16"/>
                <w:szCs w:val="16"/>
              </w:rPr>
            </w:pPr>
            <w:r w:rsidRPr="001C2AA2">
              <w:rPr>
                <w:rFonts w:ascii="Verdana" w:hAnsi="Verdana"/>
                <w:b/>
                <w:bCs/>
                <w:sz w:val="16"/>
                <w:szCs w:val="16"/>
              </w:rPr>
              <w:t>ΤΙΜΗ ΜΟΝΑΔΑΣ ΟΛΟΓΡΑΦΩΣ</w:t>
            </w:r>
          </w:p>
        </w:tc>
        <w:tc>
          <w:tcPr>
            <w:tcW w:w="1560" w:type="dxa"/>
            <w:tcBorders>
              <w:top w:val="single" w:sz="4" w:space="0" w:color="auto"/>
              <w:left w:val="nil"/>
              <w:bottom w:val="single" w:sz="4" w:space="0" w:color="auto"/>
              <w:right w:val="single" w:sz="4" w:space="0" w:color="auto"/>
            </w:tcBorders>
            <w:shd w:val="clear" w:color="000000" w:fill="FFFF99"/>
            <w:vAlign w:val="center"/>
          </w:tcPr>
          <w:p w:rsidR="000B7276" w:rsidRPr="001C2AA2" w:rsidRDefault="000B7276" w:rsidP="00906727">
            <w:pPr>
              <w:widowControl/>
              <w:autoSpaceDE/>
              <w:autoSpaceDN/>
              <w:adjustRightInd/>
              <w:jc w:val="center"/>
              <w:rPr>
                <w:rFonts w:ascii="Verdana" w:hAnsi="Verdana"/>
                <w:b/>
                <w:bCs/>
                <w:sz w:val="16"/>
                <w:szCs w:val="16"/>
              </w:rPr>
            </w:pPr>
            <w:r w:rsidRPr="001C2AA2">
              <w:rPr>
                <w:rFonts w:ascii="Verdana" w:hAnsi="Verdana"/>
                <w:b/>
                <w:bCs/>
                <w:sz w:val="16"/>
                <w:szCs w:val="16"/>
              </w:rPr>
              <w:t>ΣΥΝΟΛΟ (χωρίς ΦΠΑ)</w:t>
            </w:r>
          </w:p>
        </w:tc>
        <w:tc>
          <w:tcPr>
            <w:tcW w:w="1560" w:type="dxa"/>
            <w:tcBorders>
              <w:top w:val="single" w:sz="4" w:space="0" w:color="auto"/>
              <w:left w:val="single" w:sz="4" w:space="0" w:color="auto"/>
              <w:bottom w:val="single" w:sz="4" w:space="0" w:color="auto"/>
              <w:right w:val="single" w:sz="4" w:space="0" w:color="auto"/>
            </w:tcBorders>
            <w:shd w:val="clear" w:color="000000" w:fill="FFFF99"/>
            <w:vAlign w:val="center"/>
          </w:tcPr>
          <w:p w:rsidR="000B7276" w:rsidRPr="001C2AA2" w:rsidRDefault="000B7276" w:rsidP="00906727">
            <w:pPr>
              <w:widowControl/>
              <w:autoSpaceDE/>
              <w:autoSpaceDN/>
              <w:adjustRightInd/>
              <w:jc w:val="center"/>
              <w:rPr>
                <w:rFonts w:ascii="Verdana" w:hAnsi="Verdana"/>
                <w:b/>
                <w:bCs/>
                <w:sz w:val="16"/>
                <w:szCs w:val="16"/>
              </w:rPr>
            </w:pPr>
            <w:r w:rsidRPr="001C2AA2">
              <w:rPr>
                <w:rFonts w:ascii="Verdana" w:hAnsi="Verdana"/>
                <w:b/>
                <w:bCs/>
                <w:sz w:val="16"/>
                <w:szCs w:val="16"/>
              </w:rPr>
              <w:t>ΠΑΡΑΤΗΡΗΣΕΙΣ</w:t>
            </w:r>
          </w:p>
        </w:tc>
      </w:tr>
      <w:tr w:rsidR="000B7276" w:rsidRPr="001C2AA2" w:rsidTr="00266A74">
        <w:trPr>
          <w:trHeight w:val="559"/>
        </w:trPr>
        <w:tc>
          <w:tcPr>
            <w:tcW w:w="675" w:type="dxa"/>
            <w:tcBorders>
              <w:top w:val="nil"/>
              <w:left w:val="single" w:sz="4" w:space="0" w:color="auto"/>
              <w:bottom w:val="single" w:sz="4" w:space="0" w:color="auto"/>
              <w:right w:val="single" w:sz="4" w:space="0" w:color="auto"/>
            </w:tcBorders>
            <w:vAlign w:val="bottom"/>
          </w:tcPr>
          <w:p w:rsidR="000B7276" w:rsidRPr="001C2AA2" w:rsidRDefault="000B7276" w:rsidP="002A4FFB">
            <w:pPr>
              <w:jc w:val="center"/>
              <w:rPr>
                <w:rFonts w:ascii="Calibri" w:hAnsi="Calibri"/>
                <w:color w:val="000000"/>
              </w:rPr>
            </w:pPr>
            <w:r w:rsidRPr="001C2AA2">
              <w:rPr>
                <w:rFonts w:ascii="Calibri" w:hAnsi="Calibri"/>
                <w:color w:val="000000"/>
                <w:sz w:val="22"/>
                <w:szCs w:val="22"/>
              </w:rPr>
              <w:t>1</w:t>
            </w:r>
          </w:p>
        </w:tc>
        <w:tc>
          <w:tcPr>
            <w:tcW w:w="354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ΠΡΟΠΛΑΣΜΑ ΑΝΘΡΩΠΙΝΟΥ ΣΩΜΑΤΟΣ</w:t>
            </w:r>
          </w:p>
        </w:tc>
        <w:tc>
          <w:tcPr>
            <w:tcW w:w="113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352</w:t>
            </w:r>
          </w:p>
        </w:tc>
        <w:tc>
          <w:tcPr>
            <w:tcW w:w="1276" w:type="dxa"/>
            <w:tcBorders>
              <w:top w:val="single" w:sz="4" w:space="0" w:color="auto"/>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Τεμάχιο</w:t>
            </w:r>
          </w:p>
        </w:tc>
        <w:tc>
          <w:tcPr>
            <w:tcW w:w="1417" w:type="dxa"/>
            <w:tcBorders>
              <w:top w:val="single" w:sz="4" w:space="0" w:color="auto"/>
              <w:left w:val="single" w:sz="4" w:space="0" w:color="auto"/>
              <w:bottom w:val="single" w:sz="4" w:space="0" w:color="auto"/>
              <w:right w:val="single" w:sz="4" w:space="0" w:color="auto"/>
            </w:tcBorders>
            <w:vAlign w:val="center"/>
          </w:tcPr>
          <w:p w:rsidR="000B7276" w:rsidRPr="001C2AA2" w:rsidRDefault="000B7276" w:rsidP="00906727">
            <w:pPr>
              <w:widowControl/>
              <w:autoSpaceDE/>
              <w:autoSpaceDN/>
              <w:adjustRightInd/>
              <w:jc w:val="center"/>
              <w:rPr>
                <w:sz w:val="20"/>
                <w:szCs w:val="20"/>
              </w:rPr>
            </w:pPr>
          </w:p>
        </w:tc>
        <w:tc>
          <w:tcPr>
            <w:tcW w:w="2126"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center"/>
              <w:rPr>
                <w:sz w:val="20"/>
                <w:szCs w:val="20"/>
              </w:rPr>
            </w:pPr>
          </w:p>
        </w:tc>
        <w:tc>
          <w:tcPr>
            <w:tcW w:w="1560" w:type="dxa"/>
            <w:tcBorders>
              <w:top w:val="single" w:sz="4" w:space="0" w:color="auto"/>
              <w:left w:val="nil"/>
              <w:bottom w:val="single" w:sz="4" w:space="0" w:color="auto"/>
              <w:right w:val="single" w:sz="4" w:space="0" w:color="auto"/>
            </w:tcBorders>
          </w:tcPr>
          <w:p w:rsidR="000B7276" w:rsidRPr="001C2AA2" w:rsidRDefault="000B7276" w:rsidP="00906727">
            <w:pPr>
              <w:widowControl/>
              <w:autoSpaceDE/>
              <w:autoSpaceDN/>
              <w:adjustRightInd/>
              <w:jc w:val="right"/>
              <w:rPr>
                <w:sz w:val="20"/>
                <w:szCs w:val="20"/>
              </w:rPr>
            </w:pPr>
          </w:p>
        </w:tc>
        <w:tc>
          <w:tcPr>
            <w:tcW w:w="1560"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right"/>
              <w:rPr>
                <w:sz w:val="20"/>
                <w:szCs w:val="20"/>
              </w:rPr>
            </w:pPr>
          </w:p>
        </w:tc>
      </w:tr>
      <w:tr w:rsidR="000B7276" w:rsidRPr="001C2AA2" w:rsidTr="00266A74">
        <w:trPr>
          <w:trHeight w:val="416"/>
        </w:trPr>
        <w:tc>
          <w:tcPr>
            <w:tcW w:w="675" w:type="dxa"/>
            <w:tcBorders>
              <w:top w:val="nil"/>
              <w:left w:val="single" w:sz="4" w:space="0" w:color="auto"/>
              <w:bottom w:val="single" w:sz="4" w:space="0" w:color="auto"/>
              <w:right w:val="single" w:sz="4" w:space="0" w:color="auto"/>
            </w:tcBorders>
            <w:vAlign w:val="bottom"/>
          </w:tcPr>
          <w:p w:rsidR="000B7276" w:rsidRPr="001C2AA2" w:rsidRDefault="000B7276" w:rsidP="002A4FFB">
            <w:pPr>
              <w:jc w:val="center"/>
              <w:rPr>
                <w:rFonts w:ascii="Calibri" w:hAnsi="Calibri"/>
                <w:color w:val="000000"/>
              </w:rPr>
            </w:pPr>
            <w:r w:rsidRPr="001C2AA2">
              <w:rPr>
                <w:rFonts w:ascii="Calibri" w:hAnsi="Calibri"/>
                <w:color w:val="000000"/>
                <w:sz w:val="22"/>
                <w:szCs w:val="22"/>
              </w:rPr>
              <w:t>2</w:t>
            </w:r>
          </w:p>
        </w:tc>
        <w:tc>
          <w:tcPr>
            <w:tcW w:w="354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ΑΡΜΟΝΙΟ (ΠΛΗΡΕΣ ΣΕΤ)</w:t>
            </w:r>
          </w:p>
        </w:tc>
        <w:tc>
          <w:tcPr>
            <w:tcW w:w="113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361</w:t>
            </w:r>
          </w:p>
        </w:tc>
        <w:tc>
          <w:tcPr>
            <w:tcW w:w="1276" w:type="dxa"/>
            <w:tcBorders>
              <w:top w:val="single" w:sz="4" w:space="0" w:color="auto"/>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Τεμάχιο</w:t>
            </w:r>
          </w:p>
        </w:tc>
        <w:tc>
          <w:tcPr>
            <w:tcW w:w="1417" w:type="dxa"/>
            <w:tcBorders>
              <w:top w:val="single" w:sz="4" w:space="0" w:color="auto"/>
              <w:left w:val="single" w:sz="4" w:space="0" w:color="auto"/>
              <w:bottom w:val="single" w:sz="4" w:space="0" w:color="auto"/>
              <w:right w:val="single" w:sz="4" w:space="0" w:color="auto"/>
            </w:tcBorders>
            <w:vAlign w:val="center"/>
          </w:tcPr>
          <w:p w:rsidR="000B7276" w:rsidRPr="001C2AA2" w:rsidRDefault="000B7276" w:rsidP="00906727">
            <w:pPr>
              <w:widowControl/>
              <w:autoSpaceDE/>
              <w:autoSpaceDN/>
              <w:adjustRightInd/>
              <w:jc w:val="center"/>
              <w:rPr>
                <w:sz w:val="20"/>
                <w:szCs w:val="20"/>
              </w:rPr>
            </w:pPr>
          </w:p>
        </w:tc>
        <w:tc>
          <w:tcPr>
            <w:tcW w:w="2126"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center"/>
              <w:rPr>
                <w:sz w:val="20"/>
                <w:szCs w:val="20"/>
              </w:rPr>
            </w:pPr>
          </w:p>
        </w:tc>
        <w:tc>
          <w:tcPr>
            <w:tcW w:w="1560" w:type="dxa"/>
            <w:tcBorders>
              <w:top w:val="single" w:sz="4" w:space="0" w:color="auto"/>
              <w:left w:val="nil"/>
              <w:bottom w:val="single" w:sz="4" w:space="0" w:color="auto"/>
              <w:right w:val="single" w:sz="4" w:space="0" w:color="auto"/>
            </w:tcBorders>
          </w:tcPr>
          <w:p w:rsidR="000B7276" w:rsidRPr="001C2AA2" w:rsidRDefault="000B7276" w:rsidP="00906727">
            <w:pPr>
              <w:widowControl/>
              <w:autoSpaceDE/>
              <w:autoSpaceDN/>
              <w:adjustRightInd/>
              <w:jc w:val="right"/>
              <w:rPr>
                <w:sz w:val="20"/>
                <w:szCs w:val="20"/>
              </w:rPr>
            </w:pPr>
          </w:p>
        </w:tc>
        <w:tc>
          <w:tcPr>
            <w:tcW w:w="1560"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right"/>
              <w:rPr>
                <w:sz w:val="20"/>
                <w:szCs w:val="20"/>
              </w:rPr>
            </w:pPr>
          </w:p>
        </w:tc>
      </w:tr>
      <w:tr w:rsidR="000B7276" w:rsidRPr="001C2AA2" w:rsidTr="00266A74">
        <w:trPr>
          <w:trHeight w:val="765"/>
        </w:trPr>
        <w:tc>
          <w:tcPr>
            <w:tcW w:w="675" w:type="dxa"/>
            <w:tcBorders>
              <w:top w:val="nil"/>
              <w:left w:val="single" w:sz="4" w:space="0" w:color="auto"/>
              <w:bottom w:val="single" w:sz="4" w:space="0" w:color="auto"/>
              <w:right w:val="single" w:sz="4" w:space="0" w:color="auto"/>
            </w:tcBorders>
            <w:vAlign w:val="bottom"/>
          </w:tcPr>
          <w:p w:rsidR="000B7276" w:rsidRPr="001C2AA2" w:rsidRDefault="000B7276" w:rsidP="002A4FFB">
            <w:pPr>
              <w:jc w:val="center"/>
              <w:rPr>
                <w:rFonts w:ascii="Calibri" w:hAnsi="Calibri"/>
                <w:color w:val="000000"/>
              </w:rPr>
            </w:pPr>
            <w:r w:rsidRPr="001C2AA2">
              <w:rPr>
                <w:rFonts w:ascii="Calibri" w:hAnsi="Calibri"/>
                <w:color w:val="000000"/>
                <w:sz w:val="22"/>
                <w:szCs w:val="22"/>
              </w:rPr>
              <w:t>3</w:t>
            </w:r>
          </w:p>
        </w:tc>
        <w:tc>
          <w:tcPr>
            <w:tcW w:w="354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ΟΠΤΙΚΟ ΚΟΥΔΟΥΝΙ</w:t>
            </w:r>
          </w:p>
        </w:tc>
        <w:tc>
          <w:tcPr>
            <w:tcW w:w="113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363</w:t>
            </w:r>
          </w:p>
        </w:tc>
        <w:tc>
          <w:tcPr>
            <w:tcW w:w="1276" w:type="dxa"/>
            <w:tcBorders>
              <w:top w:val="single" w:sz="4" w:space="0" w:color="auto"/>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Τεμάχιο</w:t>
            </w:r>
          </w:p>
        </w:tc>
        <w:tc>
          <w:tcPr>
            <w:tcW w:w="1417" w:type="dxa"/>
            <w:tcBorders>
              <w:top w:val="single" w:sz="4" w:space="0" w:color="auto"/>
              <w:left w:val="single" w:sz="4" w:space="0" w:color="auto"/>
              <w:bottom w:val="single" w:sz="4" w:space="0" w:color="auto"/>
              <w:right w:val="single" w:sz="4" w:space="0" w:color="auto"/>
            </w:tcBorders>
            <w:vAlign w:val="center"/>
          </w:tcPr>
          <w:p w:rsidR="000B7276" w:rsidRPr="001C2AA2" w:rsidRDefault="000B7276" w:rsidP="00906727">
            <w:pPr>
              <w:widowControl/>
              <w:autoSpaceDE/>
              <w:autoSpaceDN/>
              <w:adjustRightInd/>
              <w:jc w:val="center"/>
              <w:rPr>
                <w:sz w:val="20"/>
                <w:szCs w:val="20"/>
              </w:rPr>
            </w:pPr>
          </w:p>
        </w:tc>
        <w:tc>
          <w:tcPr>
            <w:tcW w:w="2126"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center"/>
              <w:rPr>
                <w:sz w:val="20"/>
                <w:szCs w:val="20"/>
              </w:rPr>
            </w:pPr>
          </w:p>
        </w:tc>
        <w:tc>
          <w:tcPr>
            <w:tcW w:w="1560" w:type="dxa"/>
            <w:tcBorders>
              <w:top w:val="single" w:sz="4" w:space="0" w:color="auto"/>
              <w:left w:val="nil"/>
              <w:bottom w:val="single" w:sz="4" w:space="0" w:color="auto"/>
              <w:right w:val="single" w:sz="4" w:space="0" w:color="auto"/>
            </w:tcBorders>
          </w:tcPr>
          <w:p w:rsidR="000B7276" w:rsidRPr="001C2AA2" w:rsidRDefault="000B7276" w:rsidP="00906727">
            <w:pPr>
              <w:widowControl/>
              <w:autoSpaceDE/>
              <w:autoSpaceDN/>
              <w:adjustRightInd/>
              <w:jc w:val="right"/>
              <w:rPr>
                <w:sz w:val="20"/>
                <w:szCs w:val="20"/>
              </w:rPr>
            </w:pPr>
          </w:p>
        </w:tc>
        <w:tc>
          <w:tcPr>
            <w:tcW w:w="1560"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right"/>
              <w:rPr>
                <w:sz w:val="20"/>
                <w:szCs w:val="20"/>
              </w:rPr>
            </w:pPr>
          </w:p>
        </w:tc>
      </w:tr>
      <w:tr w:rsidR="000B7276" w:rsidRPr="001C2AA2" w:rsidTr="00266A74">
        <w:trPr>
          <w:trHeight w:val="486"/>
        </w:trPr>
        <w:tc>
          <w:tcPr>
            <w:tcW w:w="675" w:type="dxa"/>
            <w:tcBorders>
              <w:top w:val="nil"/>
              <w:left w:val="single" w:sz="4" w:space="0" w:color="auto"/>
              <w:bottom w:val="single" w:sz="4" w:space="0" w:color="auto"/>
              <w:right w:val="single" w:sz="4" w:space="0" w:color="auto"/>
            </w:tcBorders>
            <w:vAlign w:val="bottom"/>
          </w:tcPr>
          <w:p w:rsidR="000B7276" w:rsidRPr="001C2AA2" w:rsidRDefault="000B7276" w:rsidP="002A4FFB">
            <w:pPr>
              <w:jc w:val="center"/>
              <w:rPr>
                <w:rFonts w:ascii="Calibri" w:hAnsi="Calibri"/>
                <w:color w:val="000000"/>
              </w:rPr>
            </w:pPr>
            <w:r w:rsidRPr="001C2AA2">
              <w:rPr>
                <w:rFonts w:ascii="Calibri" w:hAnsi="Calibri"/>
                <w:color w:val="000000"/>
                <w:sz w:val="22"/>
                <w:szCs w:val="22"/>
              </w:rPr>
              <w:t>4</w:t>
            </w:r>
          </w:p>
        </w:tc>
        <w:tc>
          <w:tcPr>
            <w:tcW w:w="354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Λαβές για μολύβια</w:t>
            </w:r>
          </w:p>
        </w:tc>
        <w:tc>
          <w:tcPr>
            <w:tcW w:w="113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365</w:t>
            </w:r>
          </w:p>
        </w:tc>
        <w:tc>
          <w:tcPr>
            <w:tcW w:w="1276" w:type="dxa"/>
            <w:tcBorders>
              <w:top w:val="single" w:sz="4" w:space="0" w:color="auto"/>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Σετ</w:t>
            </w:r>
          </w:p>
        </w:tc>
        <w:tc>
          <w:tcPr>
            <w:tcW w:w="1417" w:type="dxa"/>
            <w:tcBorders>
              <w:top w:val="single" w:sz="4" w:space="0" w:color="auto"/>
              <w:left w:val="single" w:sz="4" w:space="0" w:color="auto"/>
              <w:bottom w:val="single" w:sz="4" w:space="0" w:color="auto"/>
              <w:right w:val="single" w:sz="4" w:space="0" w:color="auto"/>
            </w:tcBorders>
            <w:vAlign w:val="center"/>
          </w:tcPr>
          <w:p w:rsidR="000B7276" w:rsidRPr="001C2AA2" w:rsidRDefault="000B7276" w:rsidP="00906727">
            <w:pPr>
              <w:widowControl/>
              <w:autoSpaceDE/>
              <w:autoSpaceDN/>
              <w:adjustRightInd/>
              <w:jc w:val="center"/>
              <w:rPr>
                <w:sz w:val="20"/>
                <w:szCs w:val="20"/>
              </w:rPr>
            </w:pPr>
          </w:p>
        </w:tc>
        <w:tc>
          <w:tcPr>
            <w:tcW w:w="2126"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center"/>
              <w:rPr>
                <w:sz w:val="20"/>
                <w:szCs w:val="20"/>
              </w:rPr>
            </w:pPr>
          </w:p>
        </w:tc>
        <w:tc>
          <w:tcPr>
            <w:tcW w:w="1560" w:type="dxa"/>
            <w:tcBorders>
              <w:top w:val="single" w:sz="4" w:space="0" w:color="auto"/>
              <w:left w:val="nil"/>
              <w:bottom w:val="single" w:sz="4" w:space="0" w:color="auto"/>
              <w:right w:val="single" w:sz="4" w:space="0" w:color="auto"/>
            </w:tcBorders>
          </w:tcPr>
          <w:p w:rsidR="000B7276" w:rsidRPr="001C2AA2" w:rsidRDefault="000B7276" w:rsidP="00906727">
            <w:pPr>
              <w:widowControl/>
              <w:autoSpaceDE/>
              <w:autoSpaceDN/>
              <w:adjustRightInd/>
              <w:jc w:val="right"/>
              <w:rPr>
                <w:sz w:val="20"/>
                <w:szCs w:val="20"/>
              </w:rPr>
            </w:pPr>
          </w:p>
        </w:tc>
        <w:tc>
          <w:tcPr>
            <w:tcW w:w="1560"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right"/>
              <w:rPr>
                <w:sz w:val="20"/>
                <w:szCs w:val="20"/>
              </w:rPr>
            </w:pPr>
          </w:p>
        </w:tc>
      </w:tr>
      <w:tr w:rsidR="000B7276" w:rsidRPr="001C2AA2" w:rsidTr="00266A74">
        <w:trPr>
          <w:trHeight w:val="486"/>
        </w:trPr>
        <w:tc>
          <w:tcPr>
            <w:tcW w:w="675" w:type="dxa"/>
            <w:tcBorders>
              <w:top w:val="nil"/>
              <w:left w:val="single" w:sz="4" w:space="0" w:color="auto"/>
              <w:bottom w:val="single" w:sz="4" w:space="0" w:color="auto"/>
              <w:right w:val="single" w:sz="4" w:space="0" w:color="auto"/>
            </w:tcBorders>
            <w:vAlign w:val="bottom"/>
          </w:tcPr>
          <w:p w:rsidR="000B7276" w:rsidRPr="001C2AA2" w:rsidRDefault="000B7276" w:rsidP="002A4FFB">
            <w:pPr>
              <w:jc w:val="center"/>
              <w:rPr>
                <w:rFonts w:ascii="Calibri" w:hAnsi="Calibri"/>
                <w:color w:val="000000"/>
              </w:rPr>
            </w:pPr>
            <w:r w:rsidRPr="001C2AA2">
              <w:rPr>
                <w:rFonts w:ascii="Calibri" w:hAnsi="Calibri"/>
                <w:color w:val="000000"/>
                <w:sz w:val="22"/>
                <w:szCs w:val="22"/>
              </w:rPr>
              <w:t>5</w:t>
            </w:r>
          </w:p>
        </w:tc>
        <w:tc>
          <w:tcPr>
            <w:tcW w:w="354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Σετ περιποίησης νυχιών</w:t>
            </w:r>
          </w:p>
        </w:tc>
        <w:tc>
          <w:tcPr>
            <w:tcW w:w="113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366</w:t>
            </w:r>
          </w:p>
        </w:tc>
        <w:tc>
          <w:tcPr>
            <w:tcW w:w="1276" w:type="dxa"/>
            <w:tcBorders>
              <w:top w:val="single" w:sz="4" w:space="0" w:color="auto"/>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Pr>
                <w:sz w:val="20"/>
                <w:szCs w:val="20"/>
              </w:rPr>
              <w:t>Σετ</w:t>
            </w:r>
          </w:p>
        </w:tc>
        <w:tc>
          <w:tcPr>
            <w:tcW w:w="1417" w:type="dxa"/>
            <w:tcBorders>
              <w:top w:val="single" w:sz="4" w:space="0" w:color="auto"/>
              <w:left w:val="single" w:sz="4" w:space="0" w:color="auto"/>
              <w:bottom w:val="single" w:sz="4" w:space="0" w:color="auto"/>
              <w:right w:val="single" w:sz="4" w:space="0" w:color="auto"/>
            </w:tcBorders>
            <w:vAlign w:val="center"/>
          </w:tcPr>
          <w:p w:rsidR="000B7276" w:rsidRPr="001C2AA2" w:rsidRDefault="000B7276" w:rsidP="00906727">
            <w:pPr>
              <w:widowControl/>
              <w:autoSpaceDE/>
              <w:autoSpaceDN/>
              <w:adjustRightInd/>
              <w:jc w:val="center"/>
              <w:rPr>
                <w:sz w:val="20"/>
                <w:szCs w:val="20"/>
              </w:rPr>
            </w:pPr>
          </w:p>
        </w:tc>
        <w:tc>
          <w:tcPr>
            <w:tcW w:w="2126"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center"/>
              <w:rPr>
                <w:sz w:val="20"/>
                <w:szCs w:val="20"/>
              </w:rPr>
            </w:pPr>
          </w:p>
        </w:tc>
        <w:tc>
          <w:tcPr>
            <w:tcW w:w="1560" w:type="dxa"/>
            <w:tcBorders>
              <w:top w:val="single" w:sz="4" w:space="0" w:color="auto"/>
              <w:left w:val="nil"/>
              <w:bottom w:val="single" w:sz="4" w:space="0" w:color="auto"/>
              <w:right w:val="single" w:sz="4" w:space="0" w:color="auto"/>
            </w:tcBorders>
          </w:tcPr>
          <w:p w:rsidR="000B7276" w:rsidRPr="001C2AA2" w:rsidRDefault="000B7276" w:rsidP="00906727">
            <w:pPr>
              <w:widowControl/>
              <w:autoSpaceDE/>
              <w:autoSpaceDN/>
              <w:adjustRightInd/>
              <w:jc w:val="right"/>
              <w:rPr>
                <w:sz w:val="20"/>
                <w:szCs w:val="20"/>
              </w:rPr>
            </w:pPr>
          </w:p>
        </w:tc>
        <w:tc>
          <w:tcPr>
            <w:tcW w:w="1560"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right"/>
              <w:rPr>
                <w:sz w:val="20"/>
                <w:szCs w:val="20"/>
              </w:rPr>
            </w:pPr>
          </w:p>
        </w:tc>
      </w:tr>
      <w:tr w:rsidR="000B7276" w:rsidRPr="001C2AA2" w:rsidTr="00266A74">
        <w:trPr>
          <w:trHeight w:val="486"/>
        </w:trPr>
        <w:tc>
          <w:tcPr>
            <w:tcW w:w="675" w:type="dxa"/>
            <w:tcBorders>
              <w:top w:val="nil"/>
              <w:left w:val="single" w:sz="4" w:space="0" w:color="auto"/>
              <w:bottom w:val="single" w:sz="4" w:space="0" w:color="auto"/>
              <w:right w:val="single" w:sz="4" w:space="0" w:color="auto"/>
            </w:tcBorders>
            <w:vAlign w:val="bottom"/>
          </w:tcPr>
          <w:p w:rsidR="000B7276" w:rsidRPr="001C2AA2" w:rsidRDefault="000B7276" w:rsidP="002A4FFB">
            <w:pPr>
              <w:jc w:val="center"/>
              <w:rPr>
                <w:rFonts w:ascii="Calibri" w:hAnsi="Calibri"/>
                <w:color w:val="000000"/>
              </w:rPr>
            </w:pPr>
            <w:r w:rsidRPr="001C2AA2">
              <w:rPr>
                <w:rFonts w:ascii="Calibri" w:hAnsi="Calibri"/>
                <w:color w:val="000000"/>
                <w:sz w:val="22"/>
                <w:szCs w:val="22"/>
              </w:rPr>
              <w:t>6</w:t>
            </w:r>
          </w:p>
        </w:tc>
        <w:tc>
          <w:tcPr>
            <w:tcW w:w="354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Ψαλίδι με διπλή λαβή</w:t>
            </w:r>
          </w:p>
        </w:tc>
        <w:tc>
          <w:tcPr>
            <w:tcW w:w="113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368</w:t>
            </w:r>
          </w:p>
        </w:tc>
        <w:tc>
          <w:tcPr>
            <w:tcW w:w="1276" w:type="dxa"/>
            <w:tcBorders>
              <w:top w:val="single" w:sz="4" w:space="0" w:color="auto"/>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Τεμάχιο</w:t>
            </w:r>
          </w:p>
        </w:tc>
        <w:tc>
          <w:tcPr>
            <w:tcW w:w="1417" w:type="dxa"/>
            <w:tcBorders>
              <w:top w:val="single" w:sz="4" w:space="0" w:color="auto"/>
              <w:left w:val="single" w:sz="4" w:space="0" w:color="auto"/>
              <w:bottom w:val="single" w:sz="4" w:space="0" w:color="auto"/>
              <w:right w:val="single" w:sz="4" w:space="0" w:color="auto"/>
            </w:tcBorders>
            <w:vAlign w:val="center"/>
          </w:tcPr>
          <w:p w:rsidR="000B7276" w:rsidRPr="001C2AA2" w:rsidRDefault="000B7276" w:rsidP="00906727">
            <w:pPr>
              <w:widowControl/>
              <w:autoSpaceDE/>
              <w:autoSpaceDN/>
              <w:adjustRightInd/>
              <w:jc w:val="center"/>
              <w:rPr>
                <w:sz w:val="20"/>
                <w:szCs w:val="20"/>
              </w:rPr>
            </w:pPr>
          </w:p>
        </w:tc>
        <w:tc>
          <w:tcPr>
            <w:tcW w:w="2126"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center"/>
              <w:rPr>
                <w:sz w:val="20"/>
                <w:szCs w:val="20"/>
              </w:rPr>
            </w:pPr>
          </w:p>
        </w:tc>
        <w:tc>
          <w:tcPr>
            <w:tcW w:w="1560" w:type="dxa"/>
            <w:tcBorders>
              <w:top w:val="single" w:sz="4" w:space="0" w:color="auto"/>
              <w:left w:val="nil"/>
              <w:bottom w:val="single" w:sz="4" w:space="0" w:color="auto"/>
              <w:right w:val="single" w:sz="4" w:space="0" w:color="auto"/>
            </w:tcBorders>
          </w:tcPr>
          <w:p w:rsidR="000B7276" w:rsidRPr="001C2AA2" w:rsidRDefault="000B7276" w:rsidP="00906727">
            <w:pPr>
              <w:widowControl/>
              <w:autoSpaceDE/>
              <w:autoSpaceDN/>
              <w:adjustRightInd/>
              <w:jc w:val="right"/>
              <w:rPr>
                <w:sz w:val="20"/>
                <w:szCs w:val="20"/>
              </w:rPr>
            </w:pPr>
          </w:p>
        </w:tc>
        <w:tc>
          <w:tcPr>
            <w:tcW w:w="1560"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right"/>
              <w:rPr>
                <w:sz w:val="20"/>
                <w:szCs w:val="20"/>
              </w:rPr>
            </w:pPr>
          </w:p>
        </w:tc>
      </w:tr>
      <w:tr w:rsidR="000B7276" w:rsidRPr="001C2AA2" w:rsidTr="00266A74">
        <w:trPr>
          <w:trHeight w:val="486"/>
        </w:trPr>
        <w:tc>
          <w:tcPr>
            <w:tcW w:w="675" w:type="dxa"/>
            <w:tcBorders>
              <w:top w:val="nil"/>
              <w:left w:val="single" w:sz="4" w:space="0" w:color="auto"/>
              <w:bottom w:val="single" w:sz="4" w:space="0" w:color="auto"/>
              <w:right w:val="single" w:sz="4" w:space="0" w:color="auto"/>
            </w:tcBorders>
            <w:vAlign w:val="bottom"/>
          </w:tcPr>
          <w:p w:rsidR="000B7276" w:rsidRPr="001C2AA2" w:rsidRDefault="000B7276" w:rsidP="002A4FFB">
            <w:pPr>
              <w:jc w:val="center"/>
              <w:rPr>
                <w:rFonts w:ascii="Calibri" w:hAnsi="Calibri"/>
                <w:color w:val="000000"/>
              </w:rPr>
            </w:pPr>
            <w:r w:rsidRPr="001C2AA2">
              <w:rPr>
                <w:rFonts w:ascii="Calibri" w:hAnsi="Calibri"/>
                <w:color w:val="000000"/>
                <w:sz w:val="22"/>
                <w:szCs w:val="22"/>
              </w:rPr>
              <w:t>7</w:t>
            </w:r>
          </w:p>
        </w:tc>
        <w:tc>
          <w:tcPr>
            <w:tcW w:w="354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 xml:space="preserve">Κιθάρα </w:t>
            </w:r>
          </w:p>
        </w:tc>
        <w:tc>
          <w:tcPr>
            <w:tcW w:w="113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372</w:t>
            </w:r>
          </w:p>
        </w:tc>
        <w:tc>
          <w:tcPr>
            <w:tcW w:w="1276" w:type="dxa"/>
            <w:tcBorders>
              <w:top w:val="single" w:sz="4" w:space="0" w:color="auto"/>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Τεμάχιο</w:t>
            </w:r>
          </w:p>
        </w:tc>
        <w:tc>
          <w:tcPr>
            <w:tcW w:w="1417" w:type="dxa"/>
            <w:tcBorders>
              <w:top w:val="single" w:sz="4" w:space="0" w:color="auto"/>
              <w:left w:val="single" w:sz="4" w:space="0" w:color="auto"/>
              <w:bottom w:val="single" w:sz="4" w:space="0" w:color="auto"/>
              <w:right w:val="single" w:sz="4" w:space="0" w:color="auto"/>
            </w:tcBorders>
            <w:vAlign w:val="center"/>
          </w:tcPr>
          <w:p w:rsidR="000B7276" w:rsidRPr="001C2AA2" w:rsidRDefault="000B7276" w:rsidP="00906727">
            <w:pPr>
              <w:widowControl/>
              <w:autoSpaceDE/>
              <w:autoSpaceDN/>
              <w:adjustRightInd/>
              <w:jc w:val="center"/>
              <w:rPr>
                <w:sz w:val="20"/>
                <w:szCs w:val="20"/>
              </w:rPr>
            </w:pPr>
          </w:p>
        </w:tc>
        <w:tc>
          <w:tcPr>
            <w:tcW w:w="2126"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center"/>
              <w:rPr>
                <w:sz w:val="20"/>
                <w:szCs w:val="20"/>
              </w:rPr>
            </w:pPr>
          </w:p>
        </w:tc>
        <w:tc>
          <w:tcPr>
            <w:tcW w:w="1560" w:type="dxa"/>
            <w:tcBorders>
              <w:top w:val="single" w:sz="4" w:space="0" w:color="auto"/>
              <w:left w:val="nil"/>
              <w:bottom w:val="single" w:sz="4" w:space="0" w:color="auto"/>
              <w:right w:val="single" w:sz="4" w:space="0" w:color="auto"/>
            </w:tcBorders>
          </w:tcPr>
          <w:p w:rsidR="000B7276" w:rsidRPr="001C2AA2" w:rsidRDefault="000B7276" w:rsidP="00906727">
            <w:pPr>
              <w:widowControl/>
              <w:autoSpaceDE/>
              <w:autoSpaceDN/>
              <w:adjustRightInd/>
              <w:jc w:val="right"/>
              <w:rPr>
                <w:sz w:val="20"/>
                <w:szCs w:val="20"/>
              </w:rPr>
            </w:pPr>
          </w:p>
        </w:tc>
        <w:tc>
          <w:tcPr>
            <w:tcW w:w="1560"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right"/>
              <w:rPr>
                <w:sz w:val="20"/>
                <w:szCs w:val="20"/>
              </w:rPr>
            </w:pPr>
          </w:p>
        </w:tc>
      </w:tr>
      <w:tr w:rsidR="000B7276" w:rsidRPr="001C2AA2" w:rsidTr="00266A74">
        <w:trPr>
          <w:trHeight w:val="486"/>
        </w:trPr>
        <w:tc>
          <w:tcPr>
            <w:tcW w:w="675" w:type="dxa"/>
            <w:tcBorders>
              <w:top w:val="nil"/>
              <w:left w:val="single" w:sz="4" w:space="0" w:color="auto"/>
              <w:bottom w:val="single" w:sz="4" w:space="0" w:color="auto"/>
              <w:right w:val="single" w:sz="4" w:space="0" w:color="auto"/>
            </w:tcBorders>
            <w:vAlign w:val="bottom"/>
          </w:tcPr>
          <w:p w:rsidR="000B7276" w:rsidRPr="001C2AA2" w:rsidRDefault="000B7276" w:rsidP="002A4FFB">
            <w:pPr>
              <w:jc w:val="center"/>
              <w:rPr>
                <w:rFonts w:ascii="Calibri" w:hAnsi="Calibri"/>
                <w:color w:val="000000"/>
              </w:rPr>
            </w:pPr>
            <w:r w:rsidRPr="001C2AA2">
              <w:rPr>
                <w:rFonts w:ascii="Calibri" w:hAnsi="Calibri"/>
                <w:color w:val="000000"/>
                <w:sz w:val="22"/>
                <w:szCs w:val="22"/>
              </w:rPr>
              <w:t>8</w:t>
            </w:r>
          </w:p>
        </w:tc>
        <w:tc>
          <w:tcPr>
            <w:tcW w:w="354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Κλαρίνο</w:t>
            </w:r>
          </w:p>
        </w:tc>
        <w:tc>
          <w:tcPr>
            <w:tcW w:w="113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373</w:t>
            </w:r>
          </w:p>
        </w:tc>
        <w:tc>
          <w:tcPr>
            <w:tcW w:w="1276" w:type="dxa"/>
            <w:tcBorders>
              <w:top w:val="single" w:sz="4" w:space="0" w:color="auto"/>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Τεμάχιο</w:t>
            </w:r>
          </w:p>
        </w:tc>
        <w:tc>
          <w:tcPr>
            <w:tcW w:w="1417" w:type="dxa"/>
            <w:tcBorders>
              <w:top w:val="single" w:sz="4" w:space="0" w:color="auto"/>
              <w:left w:val="single" w:sz="4" w:space="0" w:color="auto"/>
              <w:bottom w:val="single" w:sz="4" w:space="0" w:color="auto"/>
              <w:right w:val="single" w:sz="4" w:space="0" w:color="auto"/>
            </w:tcBorders>
            <w:vAlign w:val="center"/>
          </w:tcPr>
          <w:p w:rsidR="000B7276" w:rsidRPr="001C2AA2" w:rsidRDefault="000B7276" w:rsidP="00906727">
            <w:pPr>
              <w:widowControl/>
              <w:autoSpaceDE/>
              <w:autoSpaceDN/>
              <w:adjustRightInd/>
              <w:jc w:val="center"/>
              <w:rPr>
                <w:sz w:val="20"/>
                <w:szCs w:val="20"/>
              </w:rPr>
            </w:pPr>
          </w:p>
        </w:tc>
        <w:tc>
          <w:tcPr>
            <w:tcW w:w="2126"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center"/>
              <w:rPr>
                <w:sz w:val="20"/>
                <w:szCs w:val="20"/>
              </w:rPr>
            </w:pPr>
          </w:p>
        </w:tc>
        <w:tc>
          <w:tcPr>
            <w:tcW w:w="1560" w:type="dxa"/>
            <w:tcBorders>
              <w:top w:val="single" w:sz="4" w:space="0" w:color="auto"/>
              <w:left w:val="nil"/>
              <w:bottom w:val="single" w:sz="4" w:space="0" w:color="auto"/>
              <w:right w:val="single" w:sz="4" w:space="0" w:color="auto"/>
            </w:tcBorders>
          </w:tcPr>
          <w:p w:rsidR="000B7276" w:rsidRPr="001C2AA2" w:rsidRDefault="000B7276" w:rsidP="00906727">
            <w:pPr>
              <w:widowControl/>
              <w:autoSpaceDE/>
              <w:autoSpaceDN/>
              <w:adjustRightInd/>
              <w:jc w:val="right"/>
              <w:rPr>
                <w:sz w:val="20"/>
                <w:szCs w:val="20"/>
              </w:rPr>
            </w:pPr>
          </w:p>
        </w:tc>
        <w:tc>
          <w:tcPr>
            <w:tcW w:w="1560"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right"/>
              <w:rPr>
                <w:sz w:val="20"/>
                <w:szCs w:val="20"/>
              </w:rPr>
            </w:pPr>
          </w:p>
        </w:tc>
      </w:tr>
      <w:tr w:rsidR="000B7276" w:rsidRPr="001C2AA2" w:rsidTr="00266A74">
        <w:trPr>
          <w:trHeight w:val="486"/>
        </w:trPr>
        <w:tc>
          <w:tcPr>
            <w:tcW w:w="675" w:type="dxa"/>
            <w:tcBorders>
              <w:top w:val="nil"/>
              <w:left w:val="single" w:sz="4" w:space="0" w:color="auto"/>
              <w:bottom w:val="single" w:sz="4" w:space="0" w:color="auto"/>
              <w:right w:val="single" w:sz="4" w:space="0" w:color="auto"/>
            </w:tcBorders>
            <w:vAlign w:val="bottom"/>
          </w:tcPr>
          <w:p w:rsidR="000B7276" w:rsidRPr="001C2AA2" w:rsidRDefault="000B7276" w:rsidP="002A4FFB">
            <w:pPr>
              <w:jc w:val="center"/>
              <w:rPr>
                <w:rFonts w:ascii="Calibri" w:hAnsi="Calibri"/>
                <w:color w:val="000000"/>
              </w:rPr>
            </w:pPr>
            <w:r w:rsidRPr="001C2AA2">
              <w:rPr>
                <w:rFonts w:ascii="Calibri" w:hAnsi="Calibri"/>
                <w:color w:val="000000"/>
                <w:sz w:val="22"/>
                <w:szCs w:val="22"/>
              </w:rPr>
              <w:t>9</w:t>
            </w:r>
          </w:p>
        </w:tc>
        <w:tc>
          <w:tcPr>
            <w:tcW w:w="354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Μπουζούκι</w:t>
            </w:r>
          </w:p>
        </w:tc>
        <w:tc>
          <w:tcPr>
            <w:tcW w:w="113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374</w:t>
            </w:r>
          </w:p>
        </w:tc>
        <w:tc>
          <w:tcPr>
            <w:tcW w:w="1276" w:type="dxa"/>
            <w:tcBorders>
              <w:top w:val="single" w:sz="4" w:space="0" w:color="auto"/>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Τεμάχιο</w:t>
            </w:r>
          </w:p>
        </w:tc>
        <w:tc>
          <w:tcPr>
            <w:tcW w:w="1417" w:type="dxa"/>
            <w:tcBorders>
              <w:top w:val="single" w:sz="4" w:space="0" w:color="auto"/>
              <w:left w:val="single" w:sz="4" w:space="0" w:color="auto"/>
              <w:bottom w:val="single" w:sz="4" w:space="0" w:color="auto"/>
              <w:right w:val="single" w:sz="4" w:space="0" w:color="auto"/>
            </w:tcBorders>
            <w:vAlign w:val="center"/>
          </w:tcPr>
          <w:p w:rsidR="000B7276" w:rsidRPr="001C2AA2" w:rsidRDefault="000B7276" w:rsidP="00906727">
            <w:pPr>
              <w:widowControl/>
              <w:autoSpaceDE/>
              <w:autoSpaceDN/>
              <w:adjustRightInd/>
              <w:jc w:val="center"/>
              <w:rPr>
                <w:sz w:val="20"/>
                <w:szCs w:val="20"/>
              </w:rPr>
            </w:pPr>
          </w:p>
        </w:tc>
        <w:tc>
          <w:tcPr>
            <w:tcW w:w="2126"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center"/>
              <w:rPr>
                <w:sz w:val="20"/>
                <w:szCs w:val="20"/>
              </w:rPr>
            </w:pPr>
          </w:p>
        </w:tc>
        <w:tc>
          <w:tcPr>
            <w:tcW w:w="1560" w:type="dxa"/>
            <w:tcBorders>
              <w:top w:val="single" w:sz="4" w:space="0" w:color="auto"/>
              <w:left w:val="nil"/>
              <w:bottom w:val="single" w:sz="4" w:space="0" w:color="auto"/>
              <w:right w:val="single" w:sz="4" w:space="0" w:color="auto"/>
            </w:tcBorders>
          </w:tcPr>
          <w:p w:rsidR="000B7276" w:rsidRPr="001C2AA2" w:rsidRDefault="000B7276" w:rsidP="00906727">
            <w:pPr>
              <w:widowControl/>
              <w:autoSpaceDE/>
              <w:autoSpaceDN/>
              <w:adjustRightInd/>
              <w:jc w:val="right"/>
              <w:rPr>
                <w:sz w:val="20"/>
                <w:szCs w:val="20"/>
              </w:rPr>
            </w:pPr>
          </w:p>
        </w:tc>
        <w:tc>
          <w:tcPr>
            <w:tcW w:w="1560"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right"/>
              <w:rPr>
                <w:sz w:val="20"/>
                <w:szCs w:val="20"/>
              </w:rPr>
            </w:pPr>
          </w:p>
        </w:tc>
      </w:tr>
      <w:tr w:rsidR="000B7276" w:rsidRPr="001C2AA2" w:rsidTr="00266A74">
        <w:trPr>
          <w:trHeight w:val="486"/>
        </w:trPr>
        <w:tc>
          <w:tcPr>
            <w:tcW w:w="675" w:type="dxa"/>
            <w:tcBorders>
              <w:top w:val="nil"/>
              <w:left w:val="single" w:sz="4" w:space="0" w:color="auto"/>
              <w:bottom w:val="single" w:sz="4" w:space="0" w:color="auto"/>
              <w:right w:val="single" w:sz="4" w:space="0" w:color="auto"/>
            </w:tcBorders>
            <w:vAlign w:val="bottom"/>
          </w:tcPr>
          <w:p w:rsidR="000B7276" w:rsidRPr="001C2AA2" w:rsidRDefault="000B7276" w:rsidP="002A4FFB">
            <w:pPr>
              <w:jc w:val="center"/>
              <w:rPr>
                <w:rFonts w:ascii="Calibri" w:hAnsi="Calibri"/>
                <w:color w:val="000000"/>
              </w:rPr>
            </w:pPr>
            <w:r w:rsidRPr="001C2AA2">
              <w:rPr>
                <w:rFonts w:ascii="Calibri" w:hAnsi="Calibri"/>
                <w:color w:val="000000"/>
                <w:sz w:val="22"/>
                <w:szCs w:val="22"/>
              </w:rPr>
              <w:t>10</w:t>
            </w:r>
          </w:p>
        </w:tc>
        <w:tc>
          <w:tcPr>
            <w:tcW w:w="354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Ξυλόφωνο</w:t>
            </w:r>
          </w:p>
        </w:tc>
        <w:tc>
          <w:tcPr>
            <w:tcW w:w="113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375</w:t>
            </w:r>
          </w:p>
        </w:tc>
        <w:tc>
          <w:tcPr>
            <w:tcW w:w="1276" w:type="dxa"/>
            <w:tcBorders>
              <w:top w:val="single" w:sz="4" w:space="0" w:color="auto"/>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Τεμάχιο</w:t>
            </w:r>
          </w:p>
        </w:tc>
        <w:tc>
          <w:tcPr>
            <w:tcW w:w="1417" w:type="dxa"/>
            <w:tcBorders>
              <w:top w:val="single" w:sz="4" w:space="0" w:color="auto"/>
              <w:left w:val="single" w:sz="4" w:space="0" w:color="auto"/>
              <w:bottom w:val="single" w:sz="4" w:space="0" w:color="auto"/>
              <w:right w:val="single" w:sz="4" w:space="0" w:color="auto"/>
            </w:tcBorders>
            <w:vAlign w:val="center"/>
          </w:tcPr>
          <w:p w:rsidR="000B7276" w:rsidRPr="001C2AA2" w:rsidRDefault="000B7276" w:rsidP="00906727">
            <w:pPr>
              <w:widowControl/>
              <w:autoSpaceDE/>
              <w:autoSpaceDN/>
              <w:adjustRightInd/>
              <w:jc w:val="center"/>
              <w:rPr>
                <w:sz w:val="20"/>
                <w:szCs w:val="20"/>
              </w:rPr>
            </w:pPr>
          </w:p>
        </w:tc>
        <w:tc>
          <w:tcPr>
            <w:tcW w:w="2126"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center"/>
              <w:rPr>
                <w:sz w:val="20"/>
                <w:szCs w:val="20"/>
              </w:rPr>
            </w:pPr>
          </w:p>
        </w:tc>
        <w:tc>
          <w:tcPr>
            <w:tcW w:w="1560" w:type="dxa"/>
            <w:tcBorders>
              <w:top w:val="single" w:sz="4" w:space="0" w:color="auto"/>
              <w:left w:val="nil"/>
              <w:bottom w:val="single" w:sz="4" w:space="0" w:color="auto"/>
              <w:right w:val="single" w:sz="4" w:space="0" w:color="auto"/>
            </w:tcBorders>
          </w:tcPr>
          <w:p w:rsidR="000B7276" w:rsidRPr="001C2AA2" w:rsidRDefault="000B7276" w:rsidP="00906727">
            <w:pPr>
              <w:widowControl/>
              <w:autoSpaceDE/>
              <w:autoSpaceDN/>
              <w:adjustRightInd/>
              <w:jc w:val="right"/>
              <w:rPr>
                <w:sz w:val="20"/>
                <w:szCs w:val="20"/>
              </w:rPr>
            </w:pPr>
          </w:p>
        </w:tc>
        <w:tc>
          <w:tcPr>
            <w:tcW w:w="1560"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right"/>
              <w:rPr>
                <w:sz w:val="20"/>
                <w:szCs w:val="20"/>
              </w:rPr>
            </w:pPr>
          </w:p>
        </w:tc>
      </w:tr>
      <w:tr w:rsidR="000B7276" w:rsidRPr="001C2AA2" w:rsidTr="00266A74">
        <w:trPr>
          <w:trHeight w:val="486"/>
        </w:trPr>
        <w:tc>
          <w:tcPr>
            <w:tcW w:w="675" w:type="dxa"/>
            <w:tcBorders>
              <w:top w:val="nil"/>
              <w:left w:val="single" w:sz="4" w:space="0" w:color="auto"/>
              <w:bottom w:val="single" w:sz="4" w:space="0" w:color="auto"/>
              <w:right w:val="single" w:sz="4" w:space="0" w:color="auto"/>
            </w:tcBorders>
            <w:vAlign w:val="bottom"/>
          </w:tcPr>
          <w:p w:rsidR="000B7276" w:rsidRPr="001C2AA2" w:rsidRDefault="000B7276" w:rsidP="002A4FFB">
            <w:pPr>
              <w:jc w:val="center"/>
              <w:rPr>
                <w:rFonts w:ascii="Calibri" w:hAnsi="Calibri"/>
                <w:color w:val="000000"/>
              </w:rPr>
            </w:pPr>
            <w:r w:rsidRPr="001C2AA2">
              <w:rPr>
                <w:rFonts w:ascii="Calibri" w:hAnsi="Calibri"/>
                <w:color w:val="000000"/>
                <w:sz w:val="22"/>
                <w:szCs w:val="22"/>
              </w:rPr>
              <w:t>11</w:t>
            </w:r>
          </w:p>
        </w:tc>
        <w:tc>
          <w:tcPr>
            <w:tcW w:w="354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 xml:space="preserve">Τουμπερλέκι </w:t>
            </w:r>
          </w:p>
        </w:tc>
        <w:tc>
          <w:tcPr>
            <w:tcW w:w="113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376</w:t>
            </w:r>
          </w:p>
        </w:tc>
        <w:tc>
          <w:tcPr>
            <w:tcW w:w="1276" w:type="dxa"/>
            <w:tcBorders>
              <w:top w:val="single" w:sz="4" w:space="0" w:color="auto"/>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Τεμάχιο</w:t>
            </w:r>
          </w:p>
        </w:tc>
        <w:tc>
          <w:tcPr>
            <w:tcW w:w="1417" w:type="dxa"/>
            <w:tcBorders>
              <w:top w:val="single" w:sz="4" w:space="0" w:color="auto"/>
              <w:left w:val="single" w:sz="4" w:space="0" w:color="auto"/>
              <w:bottom w:val="single" w:sz="4" w:space="0" w:color="auto"/>
              <w:right w:val="single" w:sz="4" w:space="0" w:color="auto"/>
            </w:tcBorders>
            <w:vAlign w:val="center"/>
          </w:tcPr>
          <w:p w:rsidR="000B7276" w:rsidRPr="001C2AA2" w:rsidRDefault="000B7276" w:rsidP="00906727">
            <w:pPr>
              <w:widowControl/>
              <w:autoSpaceDE/>
              <w:autoSpaceDN/>
              <w:adjustRightInd/>
              <w:jc w:val="center"/>
              <w:rPr>
                <w:sz w:val="20"/>
                <w:szCs w:val="20"/>
              </w:rPr>
            </w:pPr>
          </w:p>
        </w:tc>
        <w:tc>
          <w:tcPr>
            <w:tcW w:w="2126"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center"/>
              <w:rPr>
                <w:sz w:val="20"/>
                <w:szCs w:val="20"/>
              </w:rPr>
            </w:pPr>
          </w:p>
        </w:tc>
        <w:tc>
          <w:tcPr>
            <w:tcW w:w="1560" w:type="dxa"/>
            <w:tcBorders>
              <w:top w:val="single" w:sz="4" w:space="0" w:color="auto"/>
              <w:left w:val="nil"/>
              <w:bottom w:val="single" w:sz="4" w:space="0" w:color="auto"/>
              <w:right w:val="single" w:sz="4" w:space="0" w:color="auto"/>
            </w:tcBorders>
          </w:tcPr>
          <w:p w:rsidR="000B7276" w:rsidRPr="001C2AA2" w:rsidRDefault="000B7276" w:rsidP="00906727">
            <w:pPr>
              <w:widowControl/>
              <w:autoSpaceDE/>
              <w:autoSpaceDN/>
              <w:adjustRightInd/>
              <w:jc w:val="right"/>
              <w:rPr>
                <w:sz w:val="20"/>
                <w:szCs w:val="20"/>
              </w:rPr>
            </w:pPr>
          </w:p>
        </w:tc>
        <w:tc>
          <w:tcPr>
            <w:tcW w:w="1560"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right"/>
              <w:rPr>
                <w:sz w:val="20"/>
                <w:szCs w:val="20"/>
              </w:rPr>
            </w:pPr>
          </w:p>
        </w:tc>
      </w:tr>
      <w:tr w:rsidR="000B7276" w:rsidRPr="001C2AA2" w:rsidTr="00266A74">
        <w:trPr>
          <w:trHeight w:val="486"/>
        </w:trPr>
        <w:tc>
          <w:tcPr>
            <w:tcW w:w="675" w:type="dxa"/>
            <w:tcBorders>
              <w:top w:val="nil"/>
              <w:left w:val="single" w:sz="4" w:space="0" w:color="auto"/>
              <w:bottom w:val="single" w:sz="4" w:space="0" w:color="auto"/>
              <w:right w:val="single" w:sz="4" w:space="0" w:color="auto"/>
            </w:tcBorders>
            <w:vAlign w:val="bottom"/>
          </w:tcPr>
          <w:p w:rsidR="000B7276" w:rsidRPr="001C2AA2" w:rsidRDefault="000B7276" w:rsidP="002A4FFB">
            <w:pPr>
              <w:jc w:val="center"/>
              <w:rPr>
                <w:rFonts w:ascii="Calibri" w:hAnsi="Calibri"/>
                <w:color w:val="000000"/>
              </w:rPr>
            </w:pPr>
            <w:r w:rsidRPr="001C2AA2">
              <w:rPr>
                <w:rFonts w:ascii="Calibri" w:hAnsi="Calibri"/>
                <w:color w:val="000000"/>
                <w:sz w:val="22"/>
                <w:szCs w:val="22"/>
              </w:rPr>
              <w:t>12</w:t>
            </w:r>
          </w:p>
        </w:tc>
        <w:tc>
          <w:tcPr>
            <w:tcW w:w="354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Τύμπανα</w:t>
            </w:r>
          </w:p>
        </w:tc>
        <w:tc>
          <w:tcPr>
            <w:tcW w:w="113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377</w:t>
            </w:r>
          </w:p>
        </w:tc>
        <w:tc>
          <w:tcPr>
            <w:tcW w:w="1276" w:type="dxa"/>
            <w:tcBorders>
              <w:top w:val="single" w:sz="4" w:space="0" w:color="auto"/>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Τεμάχιο</w:t>
            </w:r>
          </w:p>
        </w:tc>
        <w:tc>
          <w:tcPr>
            <w:tcW w:w="1417" w:type="dxa"/>
            <w:tcBorders>
              <w:top w:val="single" w:sz="4" w:space="0" w:color="auto"/>
              <w:left w:val="single" w:sz="4" w:space="0" w:color="auto"/>
              <w:bottom w:val="single" w:sz="4" w:space="0" w:color="auto"/>
              <w:right w:val="single" w:sz="4" w:space="0" w:color="auto"/>
            </w:tcBorders>
            <w:vAlign w:val="center"/>
          </w:tcPr>
          <w:p w:rsidR="000B7276" w:rsidRPr="001C2AA2" w:rsidRDefault="000B7276" w:rsidP="00906727">
            <w:pPr>
              <w:widowControl/>
              <w:autoSpaceDE/>
              <w:autoSpaceDN/>
              <w:adjustRightInd/>
              <w:jc w:val="center"/>
              <w:rPr>
                <w:sz w:val="20"/>
                <w:szCs w:val="20"/>
              </w:rPr>
            </w:pPr>
          </w:p>
        </w:tc>
        <w:tc>
          <w:tcPr>
            <w:tcW w:w="2126"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center"/>
              <w:rPr>
                <w:sz w:val="20"/>
                <w:szCs w:val="20"/>
              </w:rPr>
            </w:pPr>
          </w:p>
        </w:tc>
        <w:tc>
          <w:tcPr>
            <w:tcW w:w="1560" w:type="dxa"/>
            <w:tcBorders>
              <w:top w:val="single" w:sz="4" w:space="0" w:color="auto"/>
              <w:left w:val="nil"/>
              <w:bottom w:val="single" w:sz="4" w:space="0" w:color="auto"/>
              <w:right w:val="single" w:sz="4" w:space="0" w:color="auto"/>
            </w:tcBorders>
          </w:tcPr>
          <w:p w:rsidR="000B7276" w:rsidRPr="001C2AA2" w:rsidRDefault="000B7276" w:rsidP="00906727">
            <w:pPr>
              <w:widowControl/>
              <w:autoSpaceDE/>
              <w:autoSpaceDN/>
              <w:adjustRightInd/>
              <w:jc w:val="right"/>
              <w:rPr>
                <w:sz w:val="20"/>
                <w:szCs w:val="20"/>
              </w:rPr>
            </w:pPr>
          </w:p>
        </w:tc>
        <w:tc>
          <w:tcPr>
            <w:tcW w:w="1560"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right"/>
              <w:rPr>
                <w:sz w:val="20"/>
                <w:szCs w:val="20"/>
              </w:rPr>
            </w:pPr>
          </w:p>
        </w:tc>
      </w:tr>
      <w:tr w:rsidR="000B7276" w:rsidRPr="001C2AA2" w:rsidTr="00266A74">
        <w:trPr>
          <w:trHeight w:val="486"/>
        </w:trPr>
        <w:tc>
          <w:tcPr>
            <w:tcW w:w="675" w:type="dxa"/>
            <w:tcBorders>
              <w:top w:val="nil"/>
              <w:left w:val="single" w:sz="4" w:space="0" w:color="auto"/>
              <w:bottom w:val="single" w:sz="4" w:space="0" w:color="auto"/>
              <w:right w:val="single" w:sz="4" w:space="0" w:color="auto"/>
            </w:tcBorders>
            <w:vAlign w:val="bottom"/>
          </w:tcPr>
          <w:p w:rsidR="000B7276" w:rsidRPr="001C2AA2" w:rsidRDefault="000B7276" w:rsidP="002A4FFB">
            <w:pPr>
              <w:jc w:val="center"/>
              <w:rPr>
                <w:rFonts w:ascii="Calibri" w:hAnsi="Calibri"/>
                <w:color w:val="000000"/>
              </w:rPr>
            </w:pPr>
            <w:r w:rsidRPr="001C2AA2">
              <w:rPr>
                <w:rFonts w:ascii="Calibri" w:hAnsi="Calibri"/>
                <w:color w:val="000000"/>
                <w:sz w:val="22"/>
                <w:szCs w:val="22"/>
              </w:rPr>
              <w:t>13</w:t>
            </w:r>
          </w:p>
        </w:tc>
        <w:tc>
          <w:tcPr>
            <w:tcW w:w="354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Φλογέρα</w:t>
            </w:r>
          </w:p>
        </w:tc>
        <w:tc>
          <w:tcPr>
            <w:tcW w:w="113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378</w:t>
            </w:r>
          </w:p>
        </w:tc>
        <w:tc>
          <w:tcPr>
            <w:tcW w:w="1276" w:type="dxa"/>
            <w:tcBorders>
              <w:top w:val="single" w:sz="4" w:space="0" w:color="auto"/>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Τεμάχιο</w:t>
            </w:r>
          </w:p>
        </w:tc>
        <w:tc>
          <w:tcPr>
            <w:tcW w:w="1417" w:type="dxa"/>
            <w:tcBorders>
              <w:top w:val="single" w:sz="4" w:space="0" w:color="auto"/>
              <w:left w:val="single" w:sz="4" w:space="0" w:color="auto"/>
              <w:bottom w:val="single" w:sz="4" w:space="0" w:color="auto"/>
              <w:right w:val="single" w:sz="4" w:space="0" w:color="auto"/>
            </w:tcBorders>
            <w:vAlign w:val="center"/>
          </w:tcPr>
          <w:p w:rsidR="000B7276" w:rsidRPr="001C2AA2" w:rsidRDefault="000B7276" w:rsidP="00906727">
            <w:pPr>
              <w:widowControl/>
              <w:autoSpaceDE/>
              <w:autoSpaceDN/>
              <w:adjustRightInd/>
              <w:jc w:val="center"/>
              <w:rPr>
                <w:sz w:val="20"/>
                <w:szCs w:val="20"/>
              </w:rPr>
            </w:pPr>
          </w:p>
        </w:tc>
        <w:tc>
          <w:tcPr>
            <w:tcW w:w="2126"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center"/>
              <w:rPr>
                <w:sz w:val="20"/>
                <w:szCs w:val="20"/>
              </w:rPr>
            </w:pPr>
          </w:p>
        </w:tc>
        <w:tc>
          <w:tcPr>
            <w:tcW w:w="1560" w:type="dxa"/>
            <w:tcBorders>
              <w:top w:val="single" w:sz="4" w:space="0" w:color="auto"/>
              <w:left w:val="nil"/>
              <w:bottom w:val="single" w:sz="4" w:space="0" w:color="auto"/>
              <w:right w:val="single" w:sz="4" w:space="0" w:color="auto"/>
            </w:tcBorders>
          </w:tcPr>
          <w:p w:rsidR="000B7276" w:rsidRPr="001C2AA2" w:rsidRDefault="000B7276" w:rsidP="00906727">
            <w:pPr>
              <w:widowControl/>
              <w:autoSpaceDE/>
              <w:autoSpaceDN/>
              <w:adjustRightInd/>
              <w:jc w:val="right"/>
              <w:rPr>
                <w:sz w:val="20"/>
                <w:szCs w:val="20"/>
              </w:rPr>
            </w:pPr>
          </w:p>
        </w:tc>
        <w:tc>
          <w:tcPr>
            <w:tcW w:w="1560"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right"/>
              <w:rPr>
                <w:sz w:val="20"/>
                <w:szCs w:val="20"/>
              </w:rPr>
            </w:pPr>
          </w:p>
        </w:tc>
      </w:tr>
      <w:tr w:rsidR="000B7276" w:rsidRPr="001C2AA2" w:rsidTr="00266A74">
        <w:trPr>
          <w:trHeight w:val="486"/>
        </w:trPr>
        <w:tc>
          <w:tcPr>
            <w:tcW w:w="675" w:type="dxa"/>
            <w:tcBorders>
              <w:top w:val="nil"/>
              <w:left w:val="single" w:sz="4" w:space="0" w:color="auto"/>
              <w:bottom w:val="single" w:sz="4" w:space="0" w:color="auto"/>
              <w:right w:val="single" w:sz="4" w:space="0" w:color="auto"/>
            </w:tcBorders>
            <w:vAlign w:val="bottom"/>
          </w:tcPr>
          <w:p w:rsidR="000B7276" w:rsidRPr="001C2AA2" w:rsidRDefault="000B7276" w:rsidP="002A4FFB">
            <w:pPr>
              <w:jc w:val="center"/>
              <w:rPr>
                <w:rFonts w:ascii="Calibri" w:hAnsi="Calibri"/>
                <w:color w:val="000000"/>
              </w:rPr>
            </w:pPr>
            <w:r w:rsidRPr="001C2AA2">
              <w:rPr>
                <w:rFonts w:ascii="Calibri" w:hAnsi="Calibri"/>
                <w:color w:val="000000"/>
                <w:sz w:val="22"/>
                <w:szCs w:val="22"/>
              </w:rPr>
              <w:t>14</w:t>
            </w:r>
          </w:p>
        </w:tc>
        <w:tc>
          <w:tcPr>
            <w:tcW w:w="354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Φυσαρμόνικα</w:t>
            </w:r>
          </w:p>
        </w:tc>
        <w:tc>
          <w:tcPr>
            <w:tcW w:w="113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379</w:t>
            </w:r>
          </w:p>
        </w:tc>
        <w:tc>
          <w:tcPr>
            <w:tcW w:w="1276" w:type="dxa"/>
            <w:tcBorders>
              <w:top w:val="single" w:sz="4" w:space="0" w:color="auto"/>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Τεμάχιο</w:t>
            </w:r>
          </w:p>
        </w:tc>
        <w:tc>
          <w:tcPr>
            <w:tcW w:w="1417" w:type="dxa"/>
            <w:tcBorders>
              <w:top w:val="single" w:sz="4" w:space="0" w:color="auto"/>
              <w:left w:val="single" w:sz="4" w:space="0" w:color="auto"/>
              <w:bottom w:val="single" w:sz="4" w:space="0" w:color="auto"/>
              <w:right w:val="single" w:sz="4" w:space="0" w:color="auto"/>
            </w:tcBorders>
            <w:vAlign w:val="center"/>
          </w:tcPr>
          <w:p w:rsidR="000B7276" w:rsidRPr="001C2AA2" w:rsidRDefault="000B7276" w:rsidP="00906727">
            <w:pPr>
              <w:widowControl/>
              <w:autoSpaceDE/>
              <w:autoSpaceDN/>
              <w:adjustRightInd/>
              <w:jc w:val="center"/>
              <w:rPr>
                <w:sz w:val="20"/>
                <w:szCs w:val="20"/>
              </w:rPr>
            </w:pPr>
          </w:p>
        </w:tc>
        <w:tc>
          <w:tcPr>
            <w:tcW w:w="2126"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center"/>
              <w:rPr>
                <w:sz w:val="20"/>
                <w:szCs w:val="20"/>
              </w:rPr>
            </w:pPr>
          </w:p>
        </w:tc>
        <w:tc>
          <w:tcPr>
            <w:tcW w:w="1560" w:type="dxa"/>
            <w:tcBorders>
              <w:top w:val="single" w:sz="4" w:space="0" w:color="auto"/>
              <w:left w:val="nil"/>
              <w:bottom w:val="single" w:sz="4" w:space="0" w:color="auto"/>
              <w:right w:val="single" w:sz="4" w:space="0" w:color="auto"/>
            </w:tcBorders>
          </w:tcPr>
          <w:p w:rsidR="000B7276" w:rsidRPr="001C2AA2" w:rsidRDefault="000B7276" w:rsidP="00906727">
            <w:pPr>
              <w:widowControl/>
              <w:autoSpaceDE/>
              <w:autoSpaceDN/>
              <w:adjustRightInd/>
              <w:jc w:val="right"/>
              <w:rPr>
                <w:sz w:val="20"/>
                <w:szCs w:val="20"/>
              </w:rPr>
            </w:pPr>
          </w:p>
        </w:tc>
        <w:tc>
          <w:tcPr>
            <w:tcW w:w="1560"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right"/>
              <w:rPr>
                <w:sz w:val="20"/>
                <w:szCs w:val="20"/>
              </w:rPr>
            </w:pPr>
          </w:p>
        </w:tc>
      </w:tr>
      <w:tr w:rsidR="000B7276" w:rsidRPr="001C2AA2" w:rsidTr="00266A74">
        <w:trPr>
          <w:trHeight w:val="486"/>
        </w:trPr>
        <w:tc>
          <w:tcPr>
            <w:tcW w:w="675" w:type="dxa"/>
            <w:tcBorders>
              <w:top w:val="nil"/>
              <w:left w:val="single" w:sz="4" w:space="0" w:color="auto"/>
              <w:bottom w:val="single" w:sz="4" w:space="0" w:color="auto"/>
              <w:right w:val="single" w:sz="4" w:space="0" w:color="auto"/>
            </w:tcBorders>
            <w:vAlign w:val="bottom"/>
          </w:tcPr>
          <w:p w:rsidR="000B7276" w:rsidRPr="001C2AA2" w:rsidRDefault="000B7276" w:rsidP="002A4FFB">
            <w:pPr>
              <w:jc w:val="center"/>
              <w:rPr>
                <w:rFonts w:ascii="Calibri" w:hAnsi="Calibri"/>
                <w:color w:val="000000"/>
              </w:rPr>
            </w:pPr>
            <w:r w:rsidRPr="001C2AA2">
              <w:rPr>
                <w:rFonts w:ascii="Calibri" w:hAnsi="Calibri"/>
                <w:color w:val="000000"/>
                <w:sz w:val="22"/>
                <w:szCs w:val="22"/>
              </w:rPr>
              <w:t>15</w:t>
            </w:r>
          </w:p>
        </w:tc>
        <w:tc>
          <w:tcPr>
            <w:tcW w:w="354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Μεταλλόφωνο</w:t>
            </w:r>
          </w:p>
        </w:tc>
        <w:tc>
          <w:tcPr>
            <w:tcW w:w="113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380</w:t>
            </w:r>
          </w:p>
        </w:tc>
        <w:tc>
          <w:tcPr>
            <w:tcW w:w="1276" w:type="dxa"/>
            <w:tcBorders>
              <w:top w:val="single" w:sz="4" w:space="0" w:color="auto"/>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Τεμάχιο</w:t>
            </w:r>
          </w:p>
        </w:tc>
        <w:tc>
          <w:tcPr>
            <w:tcW w:w="1417" w:type="dxa"/>
            <w:tcBorders>
              <w:top w:val="single" w:sz="4" w:space="0" w:color="auto"/>
              <w:left w:val="single" w:sz="4" w:space="0" w:color="auto"/>
              <w:bottom w:val="single" w:sz="4" w:space="0" w:color="auto"/>
              <w:right w:val="single" w:sz="4" w:space="0" w:color="auto"/>
            </w:tcBorders>
            <w:vAlign w:val="center"/>
          </w:tcPr>
          <w:p w:rsidR="000B7276" w:rsidRPr="001C2AA2" w:rsidRDefault="000B7276" w:rsidP="00906727">
            <w:pPr>
              <w:widowControl/>
              <w:autoSpaceDE/>
              <w:autoSpaceDN/>
              <w:adjustRightInd/>
              <w:jc w:val="center"/>
              <w:rPr>
                <w:sz w:val="20"/>
                <w:szCs w:val="20"/>
              </w:rPr>
            </w:pPr>
          </w:p>
        </w:tc>
        <w:tc>
          <w:tcPr>
            <w:tcW w:w="2126"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center"/>
              <w:rPr>
                <w:sz w:val="20"/>
                <w:szCs w:val="20"/>
              </w:rPr>
            </w:pPr>
          </w:p>
        </w:tc>
        <w:tc>
          <w:tcPr>
            <w:tcW w:w="1560" w:type="dxa"/>
            <w:tcBorders>
              <w:top w:val="single" w:sz="4" w:space="0" w:color="auto"/>
              <w:left w:val="nil"/>
              <w:bottom w:val="single" w:sz="4" w:space="0" w:color="auto"/>
              <w:right w:val="single" w:sz="4" w:space="0" w:color="auto"/>
            </w:tcBorders>
          </w:tcPr>
          <w:p w:rsidR="000B7276" w:rsidRPr="001C2AA2" w:rsidRDefault="000B7276" w:rsidP="00906727">
            <w:pPr>
              <w:widowControl/>
              <w:autoSpaceDE/>
              <w:autoSpaceDN/>
              <w:adjustRightInd/>
              <w:jc w:val="right"/>
              <w:rPr>
                <w:sz w:val="20"/>
                <w:szCs w:val="20"/>
              </w:rPr>
            </w:pPr>
          </w:p>
        </w:tc>
        <w:tc>
          <w:tcPr>
            <w:tcW w:w="1560"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right"/>
              <w:rPr>
                <w:sz w:val="20"/>
                <w:szCs w:val="20"/>
              </w:rPr>
            </w:pPr>
          </w:p>
        </w:tc>
      </w:tr>
      <w:tr w:rsidR="000B7276" w:rsidRPr="001C2AA2" w:rsidTr="00266A74">
        <w:trPr>
          <w:trHeight w:val="486"/>
        </w:trPr>
        <w:tc>
          <w:tcPr>
            <w:tcW w:w="675" w:type="dxa"/>
            <w:tcBorders>
              <w:top w:val="nil"/>
              <w:left w:val="single" w:sz="4" w:space="0" w:color="auto"/>
              <w:bottom w:val="single" w:sz="4" w:space="0" w:color="auto"/>
              <w:right w:val="single" w:sz="4" w:space="0" w:color="auto"/>
            </w:tcBorders>
            <w:vAlign w:val="bottom"/>
          </w:tcPr>
          <w:p w:rsidR="000B7276" w:rsidRPr="001C2AA2" w:rsidRDefault="000B7276" w:rsidP="002A4FFB">
            <w:pPr>
              <w:jc w:val="center"/>
              <w:rPr>
                <w:rFonts w:ascii="Calibri" w:hAnsi="Calibri"/>
                <w:color w:val="000000"/>
              </w:rPr>
            </w:pPr>
            <w:r w:rsidRPr="001C2AA2">
              <w:rPr>
                <w:rFonts w:ascii="Calibri" w:hAnsi="Calibri"/>
                <w:color w:val="000000"/>
                <w:sz w:val="22"/>
                <w:szCs w:val="22"/>
              </w:rPr>
              <w:t>16</w:t>
            </w:r>
          </w:p>
        </w:tc>
        <w:tc>
          <w:tcPr>
            <w:tcW w:w="354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Ζίλια (Τζίλιες)</w:t>
            </w:r>
          </w:p>
        </w:tc>
        <w:tc>
          <w:tcPr>
            <w:tcW w:w="113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381</w:t>
            </w:r>
          </w:p>
        </w:tc>
        <w:tc>
          <w:tcPr>
            <w:tcW w:w="1276" w:type="dxa"/>
            <w:tcBorders>
              <w:top w:val="single" w:sz="4" w:space="0" w:color="auto"/>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Σετ</w:t>
            </w:r>
          </w:p>
        </w:tc>
        <w:tc>
          <w:tcPr>
            <w:tcW w:w="1417" w:type="dxa"/>
            <w:tcBorders>
              <w:top w:val="single" w:sz="4" w:space="0" w:color="auto"/>
              <w:left w:val="single" w:sz="4" w:space="0" w:color="auto"/>
              <w:bottom w:val="single" w:sz="4" w:space="0" w:color="auto"/>
              <w:right w:val="single" w:sz="4" w:space="0" w:color="auto"/>
            </w:tcBorders>
            <w:vAlign w:val="center"/>
          </w:tcPr>
          <w:p w:rsidR="000B7276" w:rsidRPr="001C2AA2" w:rsidRDefault="000B7276" w:rsidP="00906727">
            <w:pPr>
              <w:widowControl/>
              <w:autoSpaceDE/>
              <w:autoSpaceDN/>
              <w:adjustRightInd/>
              <w:jc w:val="center"/>
              <w:rPr>
                <w:sz w:val="20"/>
                <w:szCs w:val="20"/>
              </w:rPr>
            </w:pPr>
          </w:p>
        </w:tc>
        <w:tc>
          <w:tcPr>
            <w:tcW w:w="2126"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center"/>
              <w:rPr>
                <w:sz w:val="20"/>
                <w:szCs w:val="20"/>
              </w:rPr>
            </w:pPr>
          </w:p>
        </w:tc>
        <w:tc>
          <w:tcPr>
            <w:tcW w:w="1560" w:type="dxa"/>
            <w:tcBorders>
              <w:top w:val="single" w:sz="4" w:space="0" w:color="auto"/>
              <w:left w:val="nil"/>
              <w:bottom w:val="single" w:sz="4" w:space="0" w:color="auto"/>
              <w:right w:val="single" w:sz="4" w:space="0" w:color="auto"/>
            </w:tcBorders>
          </w:tcPr>
          <w:p w:rsidR="000B7276" w:rsidRPr="001C2AA2" w:rsidRDefault="000B7276" w:rsidP="00906727">
            <w:pPr>
              <w:widowControl/>
              <w:autoSpaceDE/>
              <w:autoSpaceDN/>
              <w:adjustRightInd/>
              <w:jc w:val="right"/>
              <w:rPr>
                <w:sz w:val="20"/>
                <w:szCs w:val="20"/>
              </w:rPr>
            </w:pPr>
          </w:p>
        </w:tc>
        <w:tc>
          <w:tcPr>
            <w:tcW w:w="1560"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right"/>
              <w:rPr>
                <w:sz w:val="20"/>
                <w:szCs w:val="20"/>
              </w:rPr>
            </w:pPr>
          </w:p>
        </w:tc>
      </w:tr>
      <w:tr w:rsidR="000B7276" w:rsidRPr="001C2AA2" w:rsidTr="00266A74">
        <w:trPr>
          <w:trHeight w:val="486"/>
        </w:trPr>
        <w:tc>
          <w:tcPr>
            <w:tcW w:w="675" w:type="dxa"/>
            <w:tcBorders>
              <w:top w:val="nil"/>
              <w:left w:val="single" w:sz="4" w:space="0" w:color="auto"/>
              <w:bottom w:val="single" w:sz="4" w:space="0" w:color="auto"/>
              <w:right w:val="single" w:sz="4" w:space="0" w:color="auto"/>
            </w:tcBorders>
            <w:vAlign w:val="bottom"/>
          </w:tcPr>
          <w:p w:rsidR="000B7276" w:rsidRPr="001C2AA2" w:rsidRDefault="000B7276" w:rsidP="002A4FFB">
            <w:pPr>
              <w:jc w:val="center"/>
              <w:rPr>
                <w:rFonts w:ascii="Calibri" w:hAnsi="Calibri"/>
                <w:color w:val="000000"/>
              </w:rPr>
            </w:pPr>
            <w:r w:rsidRPr="001C2AA2">
              <w:rPr>
                <w:rFonts w:ascii="Calibri" w:hAnsi="Calibri"/>
                <w:color w:val="000000"/>
                <w:sz w:val="22"/>
                <w:szCs w:val="22"/>
              </w:rPr>
              <w:t>17</w:t>
            </w:r>
          </w:p>
        </w:tc>
        <w:tc>
          <w:tcPr>
            <w:tcW w:w="354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Μαράκες</w:t>
            </w:r>
          </w:p>
        </w:tc>
        <w:tc>
          <w:tcPr>
            <w:tcW w:w="113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382</w:t>
            </w:r>
          </w:p>
        </w:tc>
        <w:tc>
          <w:tcPr>
            <w:tcW w:w="1276" w:type="dxa"/>
            <w:tcBorders>
              <w:top w:val="single" w:sz="4" w:space="0" w:color="auto"/>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Τεμάχιο</w:t>
            </w:r>
          </w:p>
        </w:tc>
        <w:tc>
          <w:tcPr>
            <w:tcW w:w="1417" w:type="dxa"/>
            <w:tcBorders>
              <w:top w:val="single" w:sz="4" w:space="0" w:color="auto"/>
              <w:left w:val="single" w:sz="4" w:space="0" w:color="auto"/>
              <w:bottom w:val="single" w:sz="4" w:space="0" w:color="auto"/>
              <w:right w:val="single" w:sz="4" w:space="0" w:color="auto"/>
            </w:tcBorders>
            <w:vAlign w:val="center"/>
          </w:tcPr>
          <w:p w:rsidR="000B7276" w:rsidRPr="001C2AA2" w:rsidRDefault="000B7276" w:rsidP="00906727">
            <w:pPr>
              <w:widowControl/>
              <w:autoSpaceDE/>
              <w:autoSpaceDN/>
              <w:adjustRightInd/>
              <w:jc w:val="center"/>
              <w:rPr>
                <w:sz w:val="20"/>
                <w:szCs w:val="20"/>
              </w:rPr>
            </w:pPr>
          </w:p>
        </w:tc>
        <w:tc>
          <w:tcPr>
            <w:tcW w:w="2126"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center"/>
              <w:rPr>
                <w:sz w:val="20"/>
                <w:szCs w:val="20"/>
              </w:rPr>
            </w:pPr>
          </w:p>
        </w:tc>
        <w:tc>
          <w:tcPr>
            <w:tcW w:w="1560" w:type="dxa"/>
            <w:tcBorders>
              <w:top w:val="single" w:sz="4" w:space="0" w:color="auto"/>
              <w:left w:val="nil"/>
              <w:bottom w:val="single" w:sz="4" w:space="0" w:color="auto"/>
              <w:right w:val="single" w:sz="4" w:space="0" w:color="auto"/>
            </w:tcBorders>
          </w:tcPr>
          <w:p w:rsidR="000B7276" w:rsidRPr="001C2AA2" w:rsidRDefault="000B7276" w:rsidP="00906727">
            <w:pPr>
              <w:widowControl/>
              <w:autoSpaceDE/>
              <w:autoSpaceDN/>
              <w:adjustRightInd/>
              <w:jc w:val="right"/>
              <w:rPr>
                <w:sz w:val="20"/>
                <w:szCs w:val="20"/>
              </w:rPr>
            </w:pPr>
          </w:p>
        </w:tc>
        <w:tc>
          <w:tcPr>
            <w:tcW w:w="1560"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right"/>
              <w:rPr>
                <w:sz w:val="20"/>
                <w:szCs w:val="20"/>
              </w:rPr>
            </w:pPr>
          </w:p>
        </w:tc>
      </w:tr>
      <w:tr w:rsidR="000B7276" w:rsidRPr="001C2AA2" w:rsidTr="00266A74">
        <w:trPr>
          <w:trHeight w:val="486"/>
        </w:trPr>
        <w:tc>
          <w:tcPr>
            <w:tcW w:w="675" w:type="dxa"/>
            <w:tcBorders>
              <w:top w:val="nil"/>
              <w:left w:val="single" w:sz="4" w:space="0" w:color="auto"/>
              <w:bottom w:val="single" w:sz="4" w:space="0" w:color="auto"/>
              <w:right w:val="single" w:sz="4" w:space="0" w:color="auto"/>
            </w:tcBorders>
            <w:vAlign w:val="bottom"/>
          </w:tcPr>
          <w:p w:rsidR="000B7276" w:rsidRPr="001C2AA2" w:rsidRDefault="000B7276" w:rsidP="002A4FFB">
            <w:pPr>
              <w:jc w:val="center"/>
              <w:rPr>
                <w:rFonts w:ascii="Calibri" w:hAnsi="Calibri"/>
                <w:color w:val="000000"/>
              </w:rPr>
            </w:pPr>
            <w:r w:rsidRPr="001C2AA2">
              <w:rPr>
                <w:rFonts w:ascii="Calibri" w:hAnsi="Calibri"/>
                <w:color w:val="000000"/>
                <w:sz w:val="22"/>
                <w:szCs w:val="22"/>
              </w:rPr>
              <w:t>18</w:t>
            </w:r>
          </w:p>
        </w:tc>
        <w:tc>
          <w:tcPr>
            <w:tcW w:w="354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Μπεντίρ</w:t>
            </w:r>
          </w:p>
        </w:tc>
        <w:tc>
          <w:tcPr>
            <w:tcW w:w="113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383</w:t>
            </w:r>
          </w:p>
        </w:tc>
        <w:tc>
          <w:tcPr>
            <w:tcW w:w="1276" w:type="dxa"/>
            <w:tcBorders>
              <w:top w:val="single" w:sz="4" w:space="0" w:color="auto"/>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Τεμάχιο</w:t>
            </w:r>
          </w:p>
        </w:tc>
        <w:tc>
          <w:tcPr>
            <w:tcW w:w="1417" w:type="dxa"/>
            <w:tcBorders>
              <w:top w:val="single" w:sz="4" w:space="0" w:color="auto"/>
              <w:left w:val="single" w:sz="4" w:space="0" w:color="auto"/>
              <w:bottom w:val="single" w:sz="4" w:space="0" w:color="auto"/>
              <w:right w:val="single" w:sz="4" w:space="0" w:color="auto"/>
            </w:tcBorders>
            <w:vAlign w:val="center"/>
          </w:tcPr>
          <w:p w:rsidR="000B7276" w:rsidRPr="001C2AA2" w:rsidRDefault="000B7276" w:rsidP="00906727">
            <w:pPr>
              <w:widowControl/>
              <w:autoSpaceDE/>
              <w:autoSpaceDN/>
              <w:adjustRightInd/>
              <w:jc w:val="center"/>
              <w:rPr>
                <w:sz w:val="20"/>
                <w:szCs w:val="20"/>
              </w:rPr>
            </w:pPr>
          </w:p>
        </w:tc>
        <w:tc>
          <w:tcPr>
            <w:tcW w:w="2126"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center"/>
              <w:rPr>
                <w:sz w:val="20"/>
                <w:szCs w:val="20"/>
              </w:rPr>
            </w:pPr>
          </w:p>
        </w:tc>
        <w:tc>
          <w:tcPr>
            <w:tcW w:w="1560" w:type="dxa"/>
            <w:tcBorders>
              <w:top w:val="single" w:sz="4" w:space="0" w:color="auto"/>
              <w:left w:val="nil"/>
              <w:bottom w:val="single" w:sz="4" w:space="0" w:color="auto"/>
              <w:right w:val="single" w:sz="4" w:space="0" w:color="auto"/>
            </w:tcBorders>
          </w:tcPr>
          <w:p w:rsidR="000B7276" w:rsidRPr="001C2AA2" w:rsidRDefault="000B7276" w:rsidP="00906727">
            <w:pPr>
              <w:widowControl/>
              <w:autoSpaceDE/>
              <w:autoSpaceDN/>
              <w:adjustRightInd/>
              <w:jc w:val="right"/>
              <w:rPr>
                <w:sz w:val="20"/>
                <w:szCs w:val="20"/>
              </w:rPr>
            </w:pPr>
          </w:p>
        </w:tc>
        <w:tc>
          <w:tcPr>
            <w:tcW w:w="1560"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right"/>
              <w:rPr>
                <w:sz w:val="20"/>
                <w:szCs w:val="20"/>
              </w:rPr>
            </w:pPr>
          </w:p>
        </w:tc>
      </w:tr>
      <w:tr w:rsidR="000B7276" w:rsidRPr="001C2AA2" w:rsidTr="00266A74">
        <w:trPr>
          <w:trHeight w:val="486"/>
        </w:trPr>
        <w:tc>
          <w:tcPr>
            <w:tcW w:w="675" w:type="dxa"/>
            <w:tcBorders>
              <w:top w:val="nil"/>
              <w:left w:val="single" w:sz="4" w:space="0" w:color="auto"/>
              <w:bottom w:val="single" w:sz="4" w:space="0" w:color="auto"/>
              <w:right w:val="single" w:sz="4" w:space="0" w:color="auto"/>
            </w:tcBorders>
            <w:vAlign w:val="bottom"/>
          </w:tcPr>
          <w:p w:rsidR="000B7276" w:rsidRPr="001C2AA2" w:rsidRDefault="000B7276" w:rsidP="002A4FFB">
            <w:pPr>
              <w:jc w:val="center"/>
              <w:rPr>
                <w:rFonts w:ascii="Calibri" w:hAnsi="Calibri"/>
                <w:color w:val="000000"/>
              </w:rPr>
            </w:pPr>
            <w:r w:rsidRPr="001C2AA2">
              <w:rPr>
                <w:rFonts w:ascii="Calibri" w:hAnsi="Calibri"/>
                <w:color w:val="000000"/>
                <w:sz w:val="22"/>
                <w:szCs w:val="22"/>
              </w:rPr>
              <w:t>19</w:t>
            </w:r>
          </w:p>
        </w:tc>
        <w:tc>
          <w:tcPr>
            <w:tcW w:w="354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Ξυλάκια</w:t>
            </w:r>
          </w:p>
        </w:tc>
        <w:tc>
          <w:tcPr>
            <w:tcW w:w="113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384</w:t>
            </w:r>
          </w:p>
        </w:tc>
        <w:tc>
          <w:tcPr>
            <w:tcW w:w="1276" w:type="dxa"/>
            <w:tcBorders>
              <w:top w:val="single" w:sz="4" w:space="0" w:color="auto"/>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Σετ</w:t>
            </w:r>
          </w:p>
        </w:tc>
        <w:tc>
          <w:tcPr>
            <w:tcW w:w="1417" w:type="dxa"/>
            <w:tcBorders>
              <w:top w:val="single" w:sz="4" w:space="0" w:color="auto"/>
              <w:left w:val="single" w:sz="4" w:space="0" w:color="auto"/>
              <w:bottom w:val="single" w:sz="4" w:space="0" w:color="auto"/>
              <w:right w:val="single" w:sz="4" w:space="0" w:color="auto"/>
            </w:tcBorders>
            <w:vAlign w:val="center"/>
          </w:tcPr>
          <w:p w:rsidR="000B7276" w:rsidRPr="001C2AA2" w:rsidRDefault="000B7276" w:rsidP="00906727">
            <w:pPr>
              <w:widowControl/>
              <w:autoSpaceDE/>
              <w:autoSpaceDN/>
              <w:adjustRightInd/>
              <w:jc w:val="center"/>
              <w:rPr>
                <w:sz w:val="20"/>
                <w:szCs w:val="20"/>
              </w:rPr>
            </w:pPr>
          </w:p>
        </w:tc>
        <w:tc>
          <w:tcPr>
            <w:tcW w:w="2126"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center"/>
              <w:rPr>
                <w:sz w:val="20"/>
                <w:szCs w:val="20"/>
              </w:rPr>
            </w:pPr>
          </w:p>
        </w:tc>
        <w:tc>
          <w:tcPr>
            <w:tcW w:w="1560" w:type="dxa"/>
            <w:tcBorders>
              <w:top w:val="single" w:sz="4" w:space="0" w:color="auto"/>
              <w:left w:val="nil"/>
              <w:bottom w:val="single" w:sz="4" w:space="0" w:color="auto"/>
              <w:right w:val="single" w:sz="4" w:space="0" w:color="auto"/>
            </w:tcBorders>
          </w:tcPr>
          <w:p w:rsidR="000B7276" w:rsidRPr="001C2AA2" w:rsidRDefault="000B7276" w:rsidP="00906727">
            <w:pPr>
              <w:widowControl/>
              <w:autoSpaceDE/>
              <w:autoSpaceDN/>
              <w:adjustRightInd/>
              <w:jc w:val="right"/>
              <w:rPr>
                <w:sz w:val="20"/>
                <w:szCs w:val="20"/>
              </w:rPr>
            </w:pPr>
          </w:p>
        </w:tc>
        <w:tc>
          <w:tcPr>
            <w:tcW w:w="1560"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right"/>
              <w:rPr>
                <w:sz w:val="20"/>
                <w:szCs w:val="20"/>
              </w:rPr>
            </w:pPr>
          </w:p>
        </w:tc>
      </w:tr>
      <w:tr w:rsidR="000B7276" w:rsidRPr="001C2AA2" w:rsidTr="00266A74">
        <w:trPr>
          <w:trHeight w:val="486"/>
        </w:trPr>
        <w:tc>
          <w:tcPr>
            <w:tcW w:w="675" w:type="dxa"/>
            <w:tcBorders>
              <w:top w:val="nil"/>
              <w:left w:val="single" w:sz="4" w:space="0" w:color="auto"/>
              <w:bottom w:val="single" w:sz="4" w:space="0" w:color="auto"/>
              <w:right w:val="single" w:sz="4" w:space="0" w:color="auto"/>
            </w:tcBorders>
            <w:vAlign w:val="bottom"/>
          </w:tcPr>
          <w:p w:rsidR="000B7276" w:rsidRPr="001C2AA2" w:rsidRDefault="000B7276" w:rsidP="002A4FFB">
            <w:pPr>
              <w:jc w:val="center"/>
              <w:rPr>
                <w:rFonts w:ascii="Calibri" w:hAnsi="Calibri"/>
                <w:color w:val="000000"/>
              </w:rPr>
            </w:pPr>
            <w:r w:rsidRPr="001C2AA2">
              <w:rPr>
                <w:rFonts w:ascii="Calibri" w:hAnsi="Calibri"/>
                <w:color w:val="000000"/>
                <w:sz w:val="22"/>
                <w:szCs w:val="22"/>
              </w:rPr>
              <w:t>20</w:t>
            </w:r>
          </w:p>
        </w:tc>
        <w:tc>
          <w:tcPr>
            <w:tcW w:w="354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Ξύστρες μεταλλικές (μουσικής)</w:t>
            </w:r>
          </w:p>
        </w:tc>
        <w:tc>
          <w:tcPr>
            <w:tcW w:w="113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385</w:t>
            </w:r>
          </w:p>
        </w:tc>
        <w:tc>
          <w:tcPr>
            <w:tcW w:w="1276" w:type="dxa"/>
            <w:tcBorders>
              <w:top w:val="single" w:sz="4" w:space="0" w:color="auto"/>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Τεμάχιο</w:t>
            </w:r>
          </w:p>
        </w:tc>
        <w:tc>
          <w:tcPr>
            <w:tcW w:w="1417" w:type="dxa"/>
            <w:tcBorders>
              <w:top w:val="single" w:sz="4" w:space="0" w:color="auto"/>
              <w:left w:val="single" w:sz="4" w:space="0" w:color="auto"/>
              <w:bottom w:val="single" w:sz="4" w:space="0" w:color="auto"/>
              <w:right w:val="single" w:sz="4" w:space="0" w:color="auto"/>
            </w:tcBorders>
            <w:vAlign w:val="center"/>
          </w:tcPr>
          <w:p w:rsidR="000B7276" w:rsidRPr="001C2AA2" w:rsidRDefault="000B7276" w:rsidP="00906727">
            <w:pPr>
              <w:widowControl/>
              <w:autoSpaceDE/>
              <w:autoSpaceDN/>
              <w:adjustRightInd/>
              <w:jc w:val="center"/>
              <w:rPr>
                <w:sz w:val="20"/>
                <w:szCs w:val="20"/>
              </w:rPr>
            </w:pPr>
          </w:p>
        </w:tc>
        <w:tc>
          <w:tcPr>
            <w:tcW w:w="2126"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center"/>
              <w:rPr>
                <w:sz w:val="20"/>
                <w:szCs w:val="20"/>
              </w:rPr>
            </w:pPr>
          </w:p>
        </w:tc>
        <w:tc>
          <w:tcPr>
            <w:tcW w:w="1560" w:type="dxa"/>
            <w:tcBorders>
              <w:top w:val="single" w:sz="4" w:space="0" w:color="auto"/>
              <w:left w:val="nil"/>
              <w:bottom w:val="single" w:sz="4" w:space="0" w:color="auto"/>
              <w:right w:val="single" w:sz="4" w:space="0" w:color="auto"/>
            </w:tcBorders>
          </w:tcPr>
          <w:p w:rsidR="000B7276" w:rsidRPr="001C2AA2" w:rsidRDefault="000B7276" w:rsidP="00906727">
            <w:pPr>
              <w:widowControl/>
              <w:autoSpaceDE/>
              <w:autoSpaceDN/>
              <w:adjustRightInd/>
              <w:jc w:val="right"/>
              <w:rPr>
                <w:sz w:val="20"/>
                <w:szCs w:val="20"/>
              </w:rPr>
            </w:pPr>
          </w:p>
        </w:tc>
        <w:tc>
          <w:tcPr>
            <w:tcW w:w="1560"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right"/>
              <w:rPr>
                <w:sz w:val="20"/>
                <w:szCs w:val="20"/>
              </w:rPr>
            </w:pPr>
          </w:p>
        </w:tc>
      </w:tr>
      <w:tr w:rsidR="000B7276" w:rsidRPr="001C2AA2" w:rsidTr="00266A74">
        <w:trPr>
          <w:trHeight w:val="486"/>
        </w:trPr>
        <w:tc>
          <w:tcPr>
            <w:tcW w:w="675" w:type="dxa"/>
            <w:tcBorders>
              <w:top w:val="nil"/>
              <w:left w:val="single" w:sz="4" w:space="0" w:color="auto"/>
              <w:bottom w:val="single" w:sz="4" w:space="0" w:color="auto"/>
              <w:right w:val="single" w:sz="4" w:space="0" w:color="auto"/>
            </w:tcBorders>
            <w:vAlign w:val="bottom"/>
          </w:tcPr>
          <w:p w:rsidR="000B7276" w:rsidRPr="001C2AA2" w:rsidRDefault="000B7276" w:rsidP="002A4FFB">
            <w:pPr>
              <w:jc w:val="center"/>
              <w:rPr>
                <w:rFonts w:ascii="Calibri" w:hAnsi="Calibri"/>
                <w:color w:val="000000"/>
              </w:rPr>
            </w:pPr>
            <w:r w:rsidRPr="001C2AA2">
              <w:rPr>
                <w:rFonts w:ascii="Calibri" w:hAnsi="Calibri"/>
                <w:color w:val="000000"/>
                <w:sz w:val="22"/>
                <w:szCs w:val="22"/>
              </w:rPr>
              <w:t>21</w:t>
            </w:r>
          </w:p>
        </w:tc>
        <w:tc>
          <w:tcPr>
            <w:tcW w:w="354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Ταμπουρίνα κουρδιστά</w:t>
            </w:r>
          </w:p>
        </w:tc>
        <w:tc>
          <w:tcPr>
            <w:tcW w:w="113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386</w:t>
            </w:r>
          </w:p>
        </w:tc>
        <w:tc>
          <w:tcPr>
            <w:tcW w:w="1276" w:type="dxa"/>
            <w:tcBorders>
              <w:top w:val="single" w:sz="4" w:space="0" w:color="auto"/>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Τεμάχιο</w:t>
            </w:r>
          </w:p>
        </w:tc>
        <w:tc>
          <w:tcPr>
            <w:tcW w:w="1417" w:type="dxa"/>
            <w:tcBorders>
              <w:top w:val="single" w:sz="4" w:space="0" w:color="auto"/>
              <w:left w:val="single" w:sz="4" w:space="0" w:color="auto"/>
              <w:bottom w:val="single" w:sz="4" w:space="0" w:color="auto"/>
              <w:right w:val="single" w:sz="4" w:space="0" w:color="auto"/>
            </w:tcBorders>
            <w:vAlign w:val="center"/>
          </w:tcPr>
          <w:p w:rsidR="000B7276" w:rsidRPr="001C2AA2" w:rsidRDefault="000B7276" w:rsidP="00906727">
            <w:pPr>
              <w:widowControl/>
              <w:autoSpaceDE/>
              <w:autoSpaceDN/>
              <w:adjustRightInd/>
              <w:jc w:val="center"/>
              <w:rPr>
                <w:sz w:val="20"/>
                <w:szCs w:val="20"/>
              </w:rPr>
            </w:pPr>
          </w:p>
        </w:tc>
        <w:tc>
          <w:tcPr>
            <w:tcW w:w="2126"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center"/>
              <w:rPr>
                <w:sz w:val="20"/>
                <w:szCs w:val="20"/>
              </w:rPr>
            </w:pPr>
          </w:p>
        </w:tc>
        <w:tc>
          <w:tcPr>
            <w:tcW w:w="1560" w:type="dxa"/>
            <w:tcBorders>
              <w:top w:val="single" w:sz="4" w:space="0" w:color="auto"/>
              <w:left w:val="nil"/>
              <w:bottom w:val="single" w:sz="4" w:space="0" w:color="auto"/>
              <w:right w:val="single" w:sz="4" w:space="0" w:color="auto"/>
            </w:tcBorders>
          </w:tcPr>
          <w:p w:rsidR="000B7276" w:rsidRPr="001C2AA2" w:rsidRDefault="000B7276" w:rsidP="00906727">
            <w:pPr>
              <w:widowControl/>
              <w:autoSpaceDE/>
              <w:autoSpaceDN/>
              <w:adjustRightInd/>
              <w:jc w:val="right"/>
              <w:rPr>
                <w:sz w:val="20"/>
                <w:szCs w:val="20"/>
              </w:rPr>
            </w:pPr>
          </w:p>
        </w:tc>
        <w:tc>
          <w:tcPr>
            <w:tcW w:w="1560"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right"/>
              <w:rPr>
                <w:sz w:val="20"/>
                <w:szCs w:val="20"/>
              </w:rPr>
            </w:pPr>
          </w:p>
        </w:tc>
      </w:tr>
      <w:tr w:rsidR="000B7276" w:rsidRPr="001C2AA2" w:rsidTr="00266A74">
        <w:trPr>
          <w:trHeight w:val="486"/>
        </w:trPr>
        <w:tc>
          <w:tcPr>
            <w:tcW w:w="675" w:type="dxa"/>
            <w:tcBorders>
              <w:top w:val="nil"/>
              <w:left w:val="single" w:sz="4" w:space="0" w:color="auto"/>
              <w:bottom w:val="single" w:sz="4" w:space="0" w:color="auto"/>
              <w:right w:val="single" w:sz="4" w:space="0" w:color="auto"/>
            </w:tcBorders>
            <w:vAlign w:val="bottom"/>
          </w:tcPr>
          <w:p w:rsidR="000B7276" w:rsidRPr="001C2AA2" w:rsidRDefault="000B7276" w:rsidP="002A4FFB">
            <w:pPr>
              <w:jc w:val="center"/>
              <w:rPr>
                <w:rFonts w:ascii="Calibri" w:hAnsi="Calibri"/>
                <w:color w:val="000000"/>
              </w:rPr>
            </w:pPr>
            <w:r w:rsidRPr="001C2AA2">
              <w:rPr>
                <w:rFonts w:ascii="Calibri" w:hAnsi="Calibri"/>
                <w:color w:val="000000"/>
                <w:sz w:val="22"/>
                <w:szCs w:val="22"/>
              </w:rPr>
              <w:t>22</w:t>
            </w:r>
          </w:p>
        </w:tc>
        <w:tc>
          <w:tcPr>
            <w:tcW w:w="354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Τρίγωνα (μουσικής)</w:t>
            </w:r>
          </w:p>
        </w:tc>
        <w:tc>
          <w:tcPr>
            <w:tcW w:w="113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387</w:t>
            </w:r>
          </w:p>
        </w:tc>
        <w:tc>
          <w:tcPr>
            <w:tcW w:w="1276" w:type="dxa"/>
            <w:tcBorders>
              <w:top w:val="single" w:sz="4" w:space="0" w:color="auto"/>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Τεμάχιο</w:t>
            </w:r>
          </w:p>
        </w:tc>
        <w:tc>
          <w:tcPr>
            <w:tcW w:w="1417" w:type="dxa"/>
            <w:tcBorders>
              <w:top w:val="single" w:sz="4" w:space="0" w:color="auto"/>
              <w:left w:val="single" w:sz="4" w:space="0" w:color="auto"/>
              <w:bottom w:val="single" w:sz="4" w:space="0" w:color="auto"/>
              <w:right w:val="single" w:sz="4" w:space="0" w:color="auto"/>
            </w:tcBorders>
            <w:vAlign w:val="center"/>
          </w:tcPr>
          <w:p w:rsidR="000B7276" w:rsidRPr="001C2AA2" w:rsidRDefault="000B7276" w:rsidP="00906727">
            <w:pPr>
              <w:widowControl/>
              <w:autoSpaceDE/>
              <w:autoSpaceDN/>
              <w:adjustRightInd/>
              <w:jc w:val="center"/>
              <w:rPr>
                <w:sz w:val="20"/>
                <w:szCs w:val="20"/>
              </w:rPr>
            </w:pPr>
          </w:p>
        </w:tc>
        <w:tc>
          <w:tcPr>
            <w:tcW w:w="2126"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center"/>
              <w:rPr>
                <w:sz w:val="20"/>
                <w:szCs w:val="20"/>
              </w:rPr>
            </w:pPr>
          </w:p>
        </w:tc>
        <w:tc>
          <w:tcPr>
            <w:tcW w:w="1560" w:type="dxa"/>
            <w:tcBorders>
              <w:top w:val="single" w:sz="4" w:space="0" w:color="auto"/>
              <w:left w:val="nil"/>
              <w:bottom w:val="single" w:sz="4" w:space="0" w:color="auto"/>
              <w:right w:val="single" w:sz="4" w:space="0" w:color="auto"/>
            </w:tcBorders>
          </w:tcPr>
          <w:p w:rsidR="000B7276" w:rsidRPr="001C2AA2" w:rsidRDefault="000B7276" w:rsidP="00906727">
            <w:pPr>
              <w:widowControl/>
              <w:autoSpaceDE/>
              <w:autoSpaceDN/>
              <w:adjustRightInd/>
              <w:jc w:val="right"/>
              <w:rPr>
                <w:sz w:val="20"/>
                <w:szCs w:val="20"/>
              </w:rPr>
            </w:pPr>
          </w:p>
        </w:tc>
        <w:tc>
          <w:tcPr>
            <w:tcW w:w="1560"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right"/>
              <w:rPr>
                <w:sz w:val="20"/>
                <w:szCs w:val="20"/>
              </w:rPr>
            </w:pPr>
          </w:p>
        </w:tc>
      </w:tr>
      <w:tr w:rsidR="000B7276" w:rsidRPr="001C2AA2" w:rsidTr="00266A74">
        <w:trPr>
          <w:trHeight w:val="486"/>
        </w:trPr>
        <w:tc>
          <w:tcPr>
            <w:tcW w:w="675" w:type="dxa"/>
            <w:tcBorders>
              <w:top w:val="nil"/>
              <w:left w:val="single" w:sz="4" w:space="0" w:color="auto"/>
              <w:bottom w:val="single" w:sz="4" w:space="0" w:color="auto"/>
              <w:right w:val="single" w:sz="4" w:space="0" w:color="auto"/>
            </w:tcBorders>
            <w:vAlign w:val="bottom"/>
          </w:tcPr>
          <w:p w:rsidR="000B7276" w:rsidRPr="001C2AA2" w:rsidRDefault="000B7276" w:rsidP="002A4FFB">
            <w:pPr>
              <w:jc w:val="center"/>
              <w:rPr>
                <w:rFonts w:ascii="Calibri" w:hAnsi="Calibri"/>
                <w:color w:val="000000"/>
              </w:rPr>
            </w:pPr>
            <w:r w:rsidRPr="001C2AA2">
              <w:rPr>
                <w:rFonts w:ascii="Calibri" w:hAnsi="Calibri"/>
                <w:color w:val="000000"/>
                <w:sz w:val="22"/>
                <w:szCs w:val="22"/>
              </w:rPr>
              <w:t>23</w:t>
            </w:r>
          </w:p>
        </w:tc>
        <w:tc>
          <w:tcPr>
            <w:tcW w:w="354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Σετ μουσικών οργάνων (παιδικό) - σειρά orf</w:t>
            </w:r>
          </w:p>
        </w:tc>
        <w:tc>
          <w:tcPr>
            <w:tcW w:w="113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388</w:t>
            </w:r>
          </w:p>
        </w:tc>
        <w:tc>
          <w:tcPr>
            <w:tcW w:w="1276" w:type="dxa"/>
            <w:tcBorders>
              <w:top w:val="single" w:sz="4" w:space="0" w:color="auto"/>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Σετ</w:t>
            </w:r>
          </w:p>
        </w:tc>
        <w:tc>
          <w:tcPr>
            <w:tcW w:w="1417" w:type="dxa"/>
            <w:tcBorders>
              <w:top w:val="single" w:sz="4" w:space="0" w:color="auto"/>
              <w:left w:val="single" w:sz="4" w:space="0" w:color="auto"/>
              <w:bottom w:val="single" w:sz="4" w:space="0" w:color="auto"/>
              <w:right w:val="single" w:sz="4" w:space="0" w:color="auto"/>
            </w:tcBorders>
            <w:vAlign w:val="center"/>
          </w:tcPr>
          <w:p w:rsidR="000B7276" w:rsidRPr="001C2AA2" w:rsidRDefault="000B7276" w:rsidP="00906727">
            <w:pPr>
              <w:widowControl/>
              <w:autoSpaceDE/>
              <w:autoSpaceDN/>
              <w:adjustRightInd/>
              <w:jc w:val="center"/>
              <w:rPr>
                <w:sz w:val="20"/>
                <w:szCs w:val="20"/>
              </w:rPr>
            </w:pPr>
          </w:p>
        </w:tc>
        <w:tc>
          <w:tcPr>
            <w:tcW w:w="2126"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center"/>
              <w:rPr>
                <w:sz w:val="20"/>
                <w:szCs w:val="20"/>
              </w:rPr>
            </w:pPr>
          </w:p>
        </w:tc>
        <w:tc>
          <w:tcPr>
            <w:tcW w:w="1560" w:type="dxa"/>
            <w:tcBorders>
              <w:top w:val="single" w:sz="4" w:space="0" w:color="auto"/>
              <w:left w:val="nil"/>
              <w:bottom w:val="single" w:sz="4" w:space="0" w:color="auto"/>
              <w:right w:val="single" w:sz="4" w:space="0" w:color="auto"/>
            </w:tcBorders>
          </w:tcPr>
          <w:p w:rsidR="000B7276" w:rsidRPr="001C2AA2" w:rsidRDefault="000B7276" w:rsidP="00906727">
            <w:pPr>
              <w:widowControl/>
              <w:autoSpaceDE/>
              <w:autoSpaceDN/>
              <w:adjustRightInd/>
              <w:jc w:val="right"/>
              <w:rPr>
                <w:sz w:val="20"/>
                <w:szCs w:val="20"/>
              </w:rPr>
            </w:pPr>
          </w:p>
        </w:tc>
        <w:tc>
          <w:tcPr>
            <w:tcW w:w="1560"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right"/>
              <w:rPr>
                <w:sz w:val="20"/>
                <w:szCs w:val="20"/>
              </w:rPr>
            </w:pPr>
          </w:p>
        </w:tc>
      </w:tr>
      <w:tr w:rsidR="000B7276" w:rsidRPr="001C2AA2" w:rsidTr="00266A74">
        <w:trPr>
          <w:trHeight w:val="486"/>
        </w:trPr>
        <w:tc>
          <w:tcPr>
            <w:tcW w:w="675" w:type="dxa"/>
            <w:tcBorders>
              <w:top w:val="nil"/>
              <w:left w:val="single" w:sz="4" w:space="0" w:color="auto"/>
              <w:bottom w:val="single" w:sz="4" w:space="0" w:color="auto"/>
              <w:right w:val="single" w:sz="4" w:space="0" w:color="auto"/>
            </w:tcBorders>
            <w:vAlign w:val="bottom"/>
          </w:tcPr>
          <w:p w:rsidR="000B7276" w:rsidRPr="001C2AA2" w:rsidRDefault="000B7276" w:rsidP="002A4FFB">
            <w:pPr>
              <w:jc w:val="center"/>
              <w:rPr>
                <w:rFonts w:ascii="Calibri" w:hAnsi="Calibri"/>
                <w:color w:val="000000"/>
              </w:rPr>
            </w:pPr>
            <w:r w:rsidRPr="001C2AA2">
              <w:rPr>
                <w:rFonts w:ascii="Calibri" w:hAnsi="Calibri"/>
                <w:color w:val="000000"/>
                <w:sz w:val="22"/>
                <w:szCs w:val="22"/>
              </w:rPr>
              <w:t>24</w:t>
            </w:r>
          </w:p>
        </w:tc>
        <w:tc>
          <w:tcPr>
            <w:tcW w:w="354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Βάση για μουσικά όργανα</w:t>
            </w:r>
          </w:p>
        </w:tc>
        <w:tc>
          <w:tcPr>
            <w:tcW w:w="113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389</w:t>
            </w:r>
          </w:p>
        </w:tc>
        <w:tc>
          <w:tcPr>
            <w:tcW w:w="1276" w:type="dxa"/>
            <w:tcBorders>
              <w:top w:val="single" w:sz="4" w:space="0" w:color="auto"/>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Τεμάχιο</w:t>
            </w:r>
          </w:p>
        </w:tc>
        <w:tc>
          <w:tcPr>
            <w:tcW w:w="1417" w:type="dxa"/>
            <w:tcBorders>
              <w:top w:val="single" w:sz="4" w:space="0" w:color="auto"/>
              <w:left w:val="single" w:sz="4" w:space="0" w:color="auto"/>
              <w:bottom w:val="single" w:sz="4" w:space="0" w:color="auto"/>
              <w:right w:val="single" w:sz="4" w:space="0" w:color="auto"/>
            </w:tcBorders>
            <w:vAlign w:val="center"/>
          </w:tcPr>
          <w:p w:rsidR="000B7276" w:rsidRPr="001C2AA2" w:rsidRDefault="000B7276" w:rsidP="00906727">
            <w:pPr>
              <w:widowControl/>
              <w:autoSpaceDE/>
              <w:autoSpaceDN/>
              <w:adjustRightInd/>
              <w:jc w:val="center"/>
              <w:rPr>
                <w:sz w:val="20"/>
                <w:szCs w:val="20"/>
              </w:rPr>
            </w:pPr>
          </w:p>
        </w:tc>
        <w:tc>
          <w:tcPr>
            <w:tcW w:w="2126"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center"/>
              <w:rPr>
                <w:sz w:val="20"/>
                <w:szCs w:val="20"/>
              </w:rPr>
            </w:pPr>
          </w:p>
        </w:tc>
        <w:tc>
          <w:tcPr>
            <w:tcW w:w="1560" w:type="dxa"/>
            <w:tcBorders>
              <w:top w:val="single" w:sz="4" w:space="0" w:color="auto"/>
              <w:left w:val="nil"/>
              <w:bottom w:val="single" w:sz="4" w:space="0" w:color="auto"/>
              <w:right w:val="single" w:sz="4" w:space="0" w:color="auto"/>
            </w:tcBorders>
          </w:tcPr>
          <w:p w:rsidR="000B7276" w:rsidRPr="001C2AA2" w:rsidRDefault="000B7276" w:rsidP="00906727">
            <w:pPr>
              <w:widowControl/>
              <w:autoSpaceDE/>
              <w:autoSpaceDN/>
              <w:adjustRightInd/>
              <w:jc w:val="right"/>
              <w:rPr>
                <w:sz w:val="20"/>
                <w:szCs w:val="20"/>
              </w:rPr>
            </w:pPr>
          </w:p>
        </w:tc>
        <w:tc>
          <w:tcPr>
            <w:tcW w:w="1560"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right"/>
              <w:rPr>
                <w:sz w:val="20"/>
                <w:szCs w:val="20"/>
              </w:rPr>
            </w:pPr>
          </w:p>
        </w:tc>
      </w:tr>
      <w:tr w:rsidR="000B7276" w:rsidRPr="001C2AA2" w:rsidTr="00266A74">
        <w:trPr>
          <w:trHeight w:val="486"/>
        </w:trPr>
        <w:tc>
          <w:tcPr>
            <w:tcW w:w="675" w:type="dxa"/>
            <w:tcBorders>
              <w:top w:val="nil"/>
              <w:left w:val="single" w:sz="4" w:space="0" w:color="auto"/>
              <w:bottom w:val="single" w:sz="4" w:space="0" w:color="auto"/>
              <w:right w:val="single" w:sz="4" w:space="0" w:color="auto"/>
            </w:tcBorders>
            <w:vAlign w:val="bottom"/>
          </w:tcPr>
          <w:p w:rsidR="000B7276" w:rsidRPr="001C2AA2" w:rsidRDefault="000B7276" w:rsidP="002A4FFB">
            <w:pPr>
              <w:jc w:val="center"/>
              <w:rPr>
                <w:rFonts w:ascii="Calibri" w:hAnsi="Calibri"/>
                <w:color w:val="000000"/>
              </w:rPr>
            </w:pPr>
            <w:r w:rsidRPr="001C2AA2">
              <w:rPr>
                <w:rFonts w:ascii="Calibri" w:hAnsi="Calibri"/>
                <w:color w:val="000000"/>
                <w:sz w:val="22"/>
                <w:szCs w:val="22"/>
              </w:rPr>
              <w:t>25</w:t>
            </w:r>
          </w:p>
        </w:tc>
        <w:tc>
          <w:tcPr>
            <w:tcW w:w="354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Ανάγλυφος χάρτης Ελλάδας</w:t>
            </w:r>
          </w:p>
        </w:tc>
        <w:tc>
          <w:tcPr>
            <w:tcW w:w="113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w:t>
            </w:r>
          </w:p>
        </w:tc>
        <w:tc>
          <w:tcPr>
            <w:tcW w:w="1276" w:type="dxa"/>
            <w:tcBorders>
              <w:top w:val="single" w:sz="4" w:space="0" w:color="auto"/>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Τεμάχιο</w:t>
            </w:r>
          </w:p>
        </w:tc>
        <w:tc>
          <w:tcPr>
            <w:tcW w:w="1417" w:type="dxa"/>
            <w:tcBorders>
              <w:top w:val="single" w:sz="4" w:space="0" w:color="auto"/>
              <w:left w:val="single" w:sz="4" w:space="0" w:color="auto"/>
              <w:bottom w:val="single" w:sz="4" w:space="0" w:color="auto"/>
              <w:right w:val="single" w:sz="4" w:space="0" w:color="auto"/>
            </w:tcBorders>
            <w:vAlign w:val="center"/>
          </w:tcPr>
          <w:p w:rsidR="000B7276" w:rsidRPr="001C2AA2" w:rsidRDefault="000B7276" w:rsidP="00906727">
            <w:pPr>
              <w:widowControl/>
              <w:autoSpaceDE/>
              <w:autoSpaceDN/>
              <w:adjustRightInd/>
              <w:jc w:val="center"/>
              <w:rPr>
                <w:sz w:val="20"/>
                <w:szCs w:val="20"/>
              </w:rPr>
            </w:pPr>
          </w:p>
        </w:tc>
        <w:tc>
          <w:tcPr>
            <w:tcW w:w="2126"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center"/>
              <w:rPr>
                <w:sz w:val="20"/>
                <w:szCs w:val="20"/>
              </w:rPr>
            </w:pPr>
          </w:p>
        </w:tc>
        <w:tc>
          <w:tcPr>
            <w:tcW w:w="1560" w:type="dxa"/>
            <w:tcBorders>
              <w:top w:val="single" w:sz="4" w:space="0" w:color="auto"/>
              <w:left w:val="nil"/>
              <w:bottom w:val="single" w:sz="4" w:space="0" w:color="auto"/>
              <w:right w:val="single" w:sz="4" w:space="0" w:color="auto"/>
            </w:tcBorders>
          </w:tcPr>
          <w:p w:rsidR="000B7276" w:rsidRPr="001C2AA2" w:rsidRDefault="000B7276" w:rsidP="00906727">
            <w:pPr>
              <w:widowControl/>
              <w:autoSpaceDE/>
              <w:autoSpaceDN/>
              <w:adjustRightInd/>
              <w:jc w:val="right"/>
              <w:rPr>
                <w:sz w:val="20"/>
                <w:szCs w:val="20"/>
              </w:rPr>
            </w:pPr>
          </w:p>
        </w:tc>
        <w:tc>
          <w:tcPr>
            <w:tcW w:w="1560"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right"/>
              <w:rPr>
                <w:sz w:val="20"/>
                <w:szCs w:val="20"/>
              </w:rPr>
            </w:pPr>
          </w:p>
        </w:tc>
      </w:tr>
      <w:tr w:rsidR="000B7276" w:rsidRPr="001C2AA2" w:rsidTr="00266A74">
        <w:trPr>
          <w:trHeight w:val="486"/>
        </w:trPr>
        <w:tc>
          <w:tcPr>
            <w:tcW w:w="675" w:type="dxa"/>
            <w:tcBorders>
              <w:top w:val="nil"/>
              <w:left w:val="single" w:sz="4" w:space="0" w:color="auto"/>
              <w:bottom w:val="single" w:sz="4" w:space="0" w:color="auto"/>
              <w:right w:val="single" w:sz="4" w:space="0" w:color="auto"/>
            </w:tcBorders>
            <w:vAlign w:val="bottom"/>
          </w:tcPr>
          <w:p w:rsidR="000B7276" w:rsidRPr="001C2AA2" w:rsidRDefault="000B7276" w:rsidP="002A4FFB">
            <w:pPr>
              <w:jc w:val="center"/>
              <w:rPr>
                <w:rFonts w:ascii="Calibri" w:hAnsi="Calibri"/>
                <w:color w:val="000000"/>
              </w:rPr>
            </w:pPr>
            <w:r w:rsidRPr="001C2AA2">
              <w:rPr>
                <w:rFonts w:ascii="Calibri" w:hAnsi="Calibri"/>
                <w:color w:val="000000"/>
                <w:sz w:val="22"/>
                <w:szCs w:val="22"/>
              </w:rPr>
              <w:t>26</w:t>
            </w:r>
          </w:p>
        </w:tc>
        <w:tc>
          <w:tcPr>
            <w:tcW w:w="354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Γεωμετρικά όργανα με ανάγλυφες ενδείξεις</w:t>
            </w:r>
          </w:p>
        </w:tc>
        <w:tc>
          <w:tcPr>
            <w:tcW w:w="113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w:t>
            </w:r>
          </w:p>
        </w:tc>
        <w:tc>
          <w:tcPr>
            <w:tcW w:w="1276" w:type="dxa"/>
            <w:tcBorders>
              <w:top w:val="single" w:sz="4" w:space="0" w:color="auto"/>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Σετ</w:t>
            </w:r>
          </w:p>
        </w:tc>
        <w:tc>
          <w:tcPr>
            <w:tcW w:w="1417" w:type="dxa"/>
            <w:tcBorders>
              <w:top w:val="single" w:sz="4" w:space="0" w:color="auto"/>
              <w:left w:val="single" w:sz="4" w:space="0" w:color="auto"/>
              <w:bottom w:val="single" w:sz="4" w:space="0" w:color="auto"/>
              <w:right w:val="single" w:sz="4" w:space="0" w:color="auto"/>
            </w:tcBorders>
            <w:vAlign w:val="center"/>
          </w:tcPr>
          <w:p w:rsidR="000B7276" w:rsidRPr="001C2AA2" w:rsidRDefault="000B7276" w:rsidP="00906727">
            <w:pPr>
              <w:widowControl/>
              <w:autoSpaceDE/>
              <w:autoSpaceDN/>
              <w:adjustRightInd/>
              <w:jc w:val="center"/>
              <w:rPr>
                <w:sz w:val="20"/>
                <w:szCs w:val="20"/>
              </w:rPr>
            </w:pPr>
          </w:p>
        </w:tc>
        <w:tc>
          <w:tcPr>
            <w:tcW w:w="2126"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center"/>
              <w:rPr>
                <w:sz w:val="20"/>
                <w:szCs w:val="20"/>
              </w:rPr>
            </w:pPr>
          </w:p>
        </w:tc>
        <w:tc>
          <w:tcPr>
            <w:tcW w:w="1560" w:type="dxa"/>
            <w:tcBorders>
              <w:top w:val="single" w:sz="4" w:space="0" w:color="auto"/>
              <w:left w:val="nil"/>
              <w:bottom w:val="single" w:sz="4" w:space="0" w:color="auto"/>
              <w:right w:val="single" w:sz="4" w:space="0" w:color="auto"/>
            </w:tcBorders>
          </w:tcPr>
          <w:p w:rsidR="000B7276" w:rsidRPr="001C2AA2" w:rsidRDefault="000B7276" w:rsidP="00906727">
            <w:pPr>
              <w:widowControl/>
              <w:autoSpaceDE/>
              <w:autoSpaceDN/>
              <w:adjustRightInd/>
              <w:jc w:val="right"/>
              <w:rPr>
                <w:sz w:val="20"/>
                <w:szCs w:val="20"/>
              </w:rPr>
            </w:pPr>
          </w:p>
        </w:tc>
        <w:tc>
          <w:tcPr>
            <w:tcW w:w="1560"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right"/>
              <w:rPr>
                <w:sz w:val="20"/>
                <w:szCs w:val="20"/>
              </w:rPr>
            </w:pPr>
          </w:p>
        </w:tc>
      </w:tr>
      <w:tr w:rsidR="000B7276" w:rsidRPr="001C2AA2" w:rsidTr="00266A74">
        <w:trPr>
          <w:trHeight w:val="486"/>
        </w:trPr>
        <w:tc>
          <w:tcPr>
            <w:tcW w:w="675" w:type="dxa"/>
            <w:tcBorders>
              <w:top w:val="nil"/>
              <w:left w:val="single" w:sz="4" w:space="0" w:color="auto"/>
              <w:bottom w:val="single" w:sz="4" w:space="0" w:color="auto"/>
              <w:right w:val="single" w:sz="4" w:space="0" w:color="auto"/>
            </w:tcBorders>
            <w:vAlign w:val="bottom"/>
          </w:tcPr>
          <w:p w:rsidR="000B7276" w:rsidRPr="001C2AA2" w:rsidRDefault="000B7276" w:rsidP="002A4FFB">
            <w:pPr>
              <w:jc w:val="center"/>
              <w:rPr>
                <w:rFonts w:ascii="Calibri" w:hAnsi="Calibri"/>
                <w:color w:val="000000"/>
              </w:rPr>
            </w:pPr>
            <w:r w:rsidRPr="001C2AA2">
              <w:rPr>
                <w:rFonts w:ascii="Calibri" w:hAnsi="Calibri"/>
                <w:color w:val="000000"/>
                <w:sz w:val="22"/>
                <w:szCs w:val="22"/>
              </w:rPr>
              <w:t>27</w:t>
            </w:r>
          </w:p>
        </w:tc>
        <w:tc>
          <w:tcPr>
            <w:tcW w:w="354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Ρολόι Braille (επιτραπέζιο ή επιτοίχιο)</w:t>
            </w:r>
          </w:p>
        </w:tc>
        <w:tc>
          <w:tcPr>
            <w:tcW w:w="113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w:t>
            </w:r>
          </w:p>
        </w:tc>
        <w:tc>
          <w:tcPr>
            <w:tcW w:w="1276" w:type="dxa"/>
            <w:tcBorders>
              <w:top w:val="single" w:sz="4" w:space="0" w:color="auto"/>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Τεμάχιο</w:t>
            </w:r>
          </w:p>
        </w:tc>
        <w:tc>
          <w:tcPr>
            <w:tcW w:w="1417" w:type="dxa"/>
            <w:tcBorders>
              <w:top w:val="single" w:sz="4" w:space="0" w:color="auto"/>
              <w:left w:val="single" w:sz="4" w:space="0" w:color="auto"/>
              <w:bottom w:val="single" w:sz="4" w:space="0" w:color="auto"/>
              <w:right w:val="single" w:sz="4" w:space="0" w:color="auto"/>
            </w:tcBorders>
            <w:vAlign w:val="center"/>
          </w:tcPr>
          <w:p w:rsidR="000B7276" w:rsidRPr="001C2AA2" w:rsidRDefault="000B7276" w:rsidP="00906727">
            <w:pPr>
              <w:widowControl/>
              <w:autoSpaceDE/>
              <w:autoSpaceDN/>
              <w:adjustRightInd/>
              <w:jc w:val="center"/>
              <w:rPr>
                <w:sz w:val="20"/>
                <w:szCs w:val="20"/>
              </w:rPr>
            </w:pPr>
          </w:p>
        </w:tc>
        <w:tc>
          <w:tcPr>
            <w:tcW w:w="2126"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center"/>
              <w:rPr>
                <w:sz w:val="20"/>
                <w:szCs w:val="20"/>
              </w:rPr>
            </w:pPr>
          </w:p>
        </w:tc>
        <w:tc>
          <w:tcPr>
            <w:tcW w:w="1560" w:type="dxa"/>
            <w:tcBorders>
              <w:top w:val="single" w:sz="4" w:space="0" w:color="auto"/>
              <w:left w:val="nil"/>
              <w:bottom w:val="single" w:sz="4" w:space="0" w:color="auto"/>
              <w:right w:val="single" w:sz="4" w:space="0" w:color="auto"/>
            </w:tcBorders>
          </w:tcPr>
          <w:p w:rsidR="000B7276" w:rsidRPr="001C2AA2" w:rsidRDefault="000B7276" w:rsidP="00906727">
            <w:pPr>
              <w:widowControl/>
              <w:autoSpaceDE/>
              <w:autoSpaceDN/>
              <w:adjustRightInd/>
              <w:jc w:val="right"/>
              <w:rPr>
                <w:sz w:val="20"/>
                <w:szCs w:val="20"/>
              </w:rPr>
            </w:pPr>
          </w:p>
        </w:tc>
        <w:tc>
          <w:tcPr>
            <w:tcW w:w="1560"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right"/>
              <w:rPr>
                <w:sz w:val="20"/>
                <w:szCs w:val="20"/>
              </w:rPr>
            </w:pPr>
          </w:p>
        </w:tc>
      </w:tr>
      <w:tr w:rsidR="000B7276" w:rsidRPr="001C2AA2" w:rsidTr="00266A74">
        <w:trPr>
          <w:trHeight w:val="486"/>
        </w:trPr>
        <w:tc>
          <w:tcPr>
            <w:tcW w:w="675" w:type="dxa"/>
            <w:tcBorders>
              <w:top w:val="nil"/>
              <w:left w:val="single" w:sz="4" w:space="0" w:color="auto"/>
              <w:bottom w:val="single" w:sz="4" w:space="0" w:color="auto"/>
              <w:right w:val="single" w:sz="4" w:space="0" w:color="auto"/>
            </w:tcBorders>
            <w:vAlign w:val="bottom"/>
          </w:tcPr>
          <w:p w:rsidR="000B7276" w:rsidRPr="001C2AA2" w:rsidRDefault="000B7276" w:rsidP="002A4FFB">
            <w:pPr>
              <w:jc w:val="center"/>
              <w:rPr>
                <w:rFonts w:ascii="Calibri" w:hAnsi="Calibri"/>
                <w:color w:val="000000"/>
              </w:rPr>
            </w:pPr>
            <w:r w:rsidRPr="001C2AA2">
              <w:rPr>
                <w:rFonts w:ascii="Calibri" w:hAnsi="Calibri"/>
                <w:color w:val="000000"/>
                <w:sz w:val="22"/>
                <w:szCs w:val="22"/>
              </w:rPr>
              <w:t>28</w:t>
            </w:r>
          </w:p>
        </w:tc>
        <w:tc>
          <w:tcPr>
            <w:tcW w:w="354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Υλικό για εξάσκηση λεπτής αδρής κινητικότητας</w:t>
            </w:r>
          </w:p>
        </w:tc>
        <w:tc>
          <w:tcPr>
            <w:tcW w:w="113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w:t>
            </w:r>
          </w:p>
        </w:tc>
        <w:tc>
          <w:tcPr>
            <w:tcW w:w="1276" w:type="dxa"/>
            <w:tcBorders>
              <w:top w:val="single" w:sz="4" w:space="0" w:color="auto"/>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Τεμάχιο</w:t>
            </w:r>
          </w:p>
        </w:tc>
        <w:tc>
          <w:tcPr>
            <w:tcW w:w="1417" w:type="dxa"/>
            <w:tcBorders>
              <w:top w:val="single" w:sz="4" w:space="0" w:color="auto"/>
              <w:left w:val="single" w:sz="4" w:space="0" w:color="auto"/>
              <w:bottom w:val="single" w:sz="4" w:space="0" w:color="auto"/>
              <w:right w:val="single" w:sz="4" w:space="0" w:color="auto"/>
            </w:tcBorders>
            <w:vAlign w:val="center"/>
          </w:tcPr>
          <w:p w:rsidR="000B7276" w:rsidRPr="001C2AA2" w:rsidRDefault="000B7276" w:rsidP="00906727">
            <w:pPr>
              <w:widowControl/>
              <w:autoSpaceDE/>
              <w:autoSpaceDN/>
              <w:adjustRightInd/>
              <w:jc w:val="center"/>
              <w:rPr>
                <w:sz w:val="20"/>
                <w:szCs w:val="20"/>
              </w:rPr>
            </w:pPr>
          </w:p>
        </w:tc>
        <w:tc>
          <w:tcPr>
            <w:tcW w:w="2126"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center"/>
              <w:rPr>
                <w:sz w:val="20"/>
                <w:szCs w:val="20"/>
              </w:rPr>
            </w:pPr>
          </w:p>
        </w:tc>
        <w:tc>
          <w:tcPr>
            <w:tcW w:w="1560" w:type="dxa"/>
            <w:tcBorders>
              <w:top w:val="single" w:sz="4" w:space="0" w:color="auto"/>
              <w:left w:val="nil"/>
              <w:bottom w:val="single" w:sz="4" w:space="0" w:color="auto"/>
              <w:right w:val="single" w:sz="4" w:space="0" w:color="auto"/>
            </w:tcBorders>
          </w:tcPr>
          <w:p w:rsidR="000B7276" w:rsidRPr="001C2AA2" w:rsidRDefault="000B7276" w:rsidP="00906727">
            <w:pPr>
              <w:widowControl/>
              <w:autoSpaceDE/>
              <w:autoSpaceDN/>
              <w:adjustRightInd/>
              <w:jc w:val="right"/>
              <w:rPr>
                <w:sz w:val="20"/>
                <w:szCs w:val="20"/>
              </w:rPr>
            </w:pPr>
          </w:p>
        </w:tc>
        <w:tc>
          <w:tcPr>
            <w:tcW w:w="1560"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right"/>
              <w:rPr>
                <w:sz w:val="20"/>
                <w:szCs w:val="20"/>
              </w:rPr>
            </w:pPr>
          </w:p>
        </w:tc>
      </w:tr>
      <w:tr w:rsidR="000B7276" w:rsidRPr="001C2AA2" w:rsidTr="00266A74">
        <w:trPr>
          <w:trHeight w:val="486"/>
        </w:trPr>
        <w:tc>
          <w:tcPr>
            <w:tcW w:w="675" w:type="dxa"/>
            <w:tcBorders>
              <w:top w:val="nil"/>
              <w:left w:val="single" w:sz="4" w:space="0" w:color="auto"/>
              <w:bottom w:val="single" w:sz="4" w:space="0" w:color="auto"/>
              <w:right w:val="single" w:sz="4" w:space="0" w:color="auto"/>
            </w:tcBorders>
            <w:vAlign w:val="bottom"/>
          </w:tcPr>
          <w:p w:rsidR="000B7276" w:rsidRPr="001C2AA2" w:rsidRDefault="000B7276" w:rsidP="002A4FFB">
            <w:pPr>
              <w:jc w:val="center"/>
              <w:rPr>
                <w:rFonts w:ascii="Calibri" w:hAnsi="Calibri"/>
                <w:color w:val="000000"/>
              </w:rPr>
            </w:pPr>
            <w:r w:rsidRPr="001C2AA2">
              <w:rPr>
                <w:rFonts w:ascii="Calibri" w:hAnsi="Calibri"/>
                <w:color w:val="000000"/>
                <w:sz w:val="22"/>
                <w:szCs w:val="22"/>
              </w:rPr>
              <w:t>29</w:t>
            </w:r>
          </w:p>
        </w:tc>
        <w:tc>
          <w:tcPr>
            <w:tcW w:w="354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Εργαλεία Ζωγραφικής</w:t>
            </w:r>
          </w:p>
        </w:tc>
        <w:tc>
          <w:tcPr>
            <w:tcW w:w="113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w:t>
            </w:r>
          </w:p>
        </w:tc>
        <w:tc>
          <w:tcPr>
            <w:tcW w:w="1276" w:type="dxa"/>
            <w:tcBorders>
              <w:top w:val="single" w:sz="4" w:space="0" w:color="auto"/>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Σετ</w:t>
            </w:r>
          </w:p>
        </w:tc>
        <w:tc>
          <w:tcPr>
            <w:tcW w:w="1417" w:type="dxa"/>
            <w:tcBorders>
              <w:top w:val="single" w:sz="4" w:space="0" w:color="auto"/>
              <w:left w:val="single" w:sz="4" w:space="0" w:color="auto"/>
              <w:bottom w:val="single" w:sz="4" w:space="0" w:color="auto"/>
              <w:right w:val="single" w:sz="4" w:space="0" w:color="auto"/>
            </w:tcBorders>
            <w:vAlign w:val="center"/>
          </w:tcPr>
          <w:p w:rsidR="000B7276" w:rsidRPr="001C2AA2" w:rsidRDefault="000B7276" w:rsidP="00906727">
            <w:pPr>
              <w:widowControl/>
              <w:autoSpaceDE/>
              <w:autoSpaceDN/>
              <w:adjustRightInd/>
              <w:jc w:val="center"/>
              <w:rPr>
                <w:sz w:val="20"/>
                <w:szCs w:val="20"/>
              </w:rPr>
            </w:pPr>
          </w:p>
        </w:tc>
        <w:tc>
          <w:tcPr>
            <w:tcW w:w="2126"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center"/>
              <w:rPr>
                <w:sz w:val="20"/>
                <w:szCs w:val="20"/>
              </w:rPr>
            </w:pPr>
          </w:p>
        </w:tc>
        <w:tc>
          <w:tcPr>
            <w:tcW w:w="1560" w:type="dxa"/>
            <w:tcBorders>
              <w:top w:val="single" w:sz="4" w:space="0" w:color="auto"/>
              <w:left w:val="nil"/>
              <w:bottom w:val="single" w:sz="4" w:space="0" w:color="auto"/>
              <w:right w:val="single" w:sz="4" w:space="0" w:color="auto"/>
            </w:tcBorders>
          </w:tcPr>
          <w:p w:rsidR="000B7276" w:rsidRPr="001C2AA2" w:rsidRDefault="000B7276" w:rsidP="00906727">
            <w:pPr>
              <w:widowControl/>
              <w:autoSpaceDE/>
              <w:autoSpaceDN/>
              <w:adjustRightInd/>
              <w:jc w:val="right"/>
              <w:rPr>
                <w:sz w:val="20"/>
                <w:szCs w:val="20"/>
              </w:rPr>
            </w:pPr>
          </w:p>
        </w:tc>
        <w:tc>
          <w:tcPr>
            <w:tcW w:w="1560"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right"/>
              <w:rPr>
                <w:sz w:val="20"/>
                <w:szCs w:val="20"/>
              </w:rPr>
            </w:pPr>
          </w:p>
        </w:tc>
      </w:tr>
      <w:tr w:rsidR="000B7276" w:rsidRPr="001C2AA2" w:rsidTr="00266A74">
        <w:trPr>
          <w:trHeight w:val="486"/>
        </w:trPr>
        <w:tc>
          <w:tcPr>
            <w:tcW w:w="675" w:type="dxa"/>
            <w:tcBorders>
              <w:top w:val="nil"/>
              <w:left w:val="single" w:sz="4" w:space="0" w:color="auto"/>
              <w:bottom w:val="single" w:sz="4" w:space="0" w:color="auto"/>
              <w:right w:val="single" w:sz="4" w:space="0" w:color="auto"/>
            </w:tcBorders>
            <w:vAlign w:val="bottom"/>
          </w:tcPr>
          <w:p w:rsidR="000B7276" w:rsidRPr="001C2AA2" w:rsidRDefault="000B7276" w:rsidP="002A4FFB">
            <w:pPr>
              <w:jc w:val="center"/>
              <w:rPr>
                <w:rFonts w:ascii="Calibri" w:hAnsi="Calibri"/>
                <w:color w:val="000000"/>
              </w:rPr>
            </w:pPr>
            <w:r w:rsidRPr="001C2AA2">
              <w:rPr>
                <w:rFonts w:ascii="Calibri" w:hAnsi="Calibri"/>
                <w:color w:val="000000"/>
                <w:sz w:val="22"/>
                <w:szCs w:val="22"/>
              </w:rPr>
              <w:t>30</w:t>
            </w:r>
          </w:p>
        </w:tc>
        <w:tc>
          <w:tcPr>
            <w:tcW w:w="354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Adjectives</w:t>
            </w:r>
          </w:p>
        </w:tc>
        <w:tc>
          <w:tcPr>
            <w:tcW w:w="113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w:t>
            </w:r>
          </w:p>
        </w:tc>
        <w:tc>
          <w:tcPr>
            <w:tcW w:w="1276" w:type="dxa"/>
            <w:tcBorders>
              <w:top w:val="single" w:sz="4" w:space="0" w:color="auto"/>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Τεμάχιο</w:t>
            </w:r>
          </w:p>
        </w:tc>
        <w:tc>
          <w:tcPr>
            <w:tcW w:w="1417" w:type="dxa"/>
            <w:tcBorders>
              <w:top w:val="single" w:sz="4" w:space="0" w:color="auto"/>
              <w:left w:val="single" w:sz="4" w:space="0" w:color="auto"/>
              <w:bottom w:val="single" w:sz="4" w:space="0" w:color="auto"/>
              <w:right w:val="single" w:sz="4" w:space="0" w:color="auto"/>
            </w:tcBorders>
            <w:vAlign w:val="center"/>
          </w:tcPr>
          <w:p w:rsidR="000B7276" w:rsidRPr="001C2AA2" w:rsidRDefault="000B7276" w:rsidP="00906727">
            <w:pPr>
              <w:widowControl/>
              <w:autoSpaceDE/>
              <w:autoSpaceDN/>
              <w:adjustRightInd/>
              <w:jc w:val="center"/>
              <w:rPr>
                <w:sz w:val="20"/>
                <w:szCs w:val="20"/>
              </w:rPr>
            </w:pPr>
          </w:p>
        </w:tc>
        <w:tc>
          <w:tcPr>
            <w:tcW w:w="2126"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center"/>
              <w:rPr>
                <w:sz w:val="20"/>
                <w:szCs w:val="20"/>
              </w:rPr>
            </w:pPr>
          </w:p>
        </w:tc>
        <w:tc>
          <w:tcPr>
            <w:tcW w:w="1560" w:type="dxa"/>
            <w:tcBorders>
              <w:top w:val="single" w:sz="4" w:space="0" w:color="auto"/>
              <w:left w:val="nil"/>
              <w:bottom w:val="single" w:sz="4" w:space="0" w:color="auto"/>
              <w:right w:val="single" w:sz="4" w:space="0" w:color="auto"/>
            </w:tcBorders>
          </w:tcPr>
          <w:p w:rsidR="000B7276" w:rsidRPr="001C2AA2" w:rsidRDefault="000B7276" w:rsidP="00906727">
            <w:pPr>
              <w:widowControl/>
              <w:autoSpaceDE/>
              <w:autoSpaceDN/>
              <w:adjustRightInd/>
              <w:jc w:val="right"/>
              <w:rPr>
                <w:sz w:val="20"/>
                <w:szCs w:val="20"/>
              </w:rPr>
            </w:pPr>
          </w:p>
        </w:tc>
        <w:tc>
          <w:tcPr>
            <w:tcW w:w="1560"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right"/>
              <w:rPr>
                <w:sz w:val="20"/>
                <w:szCs w:val="20"/>
              </w:rPr>
            </w:pPr>
          </w:p>
        </w:tc>
      </w:tr>
      <w:tr w:rsidR="000B7276" w:rsidRPr="001C2AA2" w:rsidTr="00266A74">
        <w:trPr>
          <w:trHeight w:val="486"/>
        </w:trPr>
        <w:tc>
          <w:tcPr>
            <w:tcW w:w="675" w:type="dxa"/>
            <w:tcBorders>
              <w:top w:val="nil"/>
              <w:left w:val="single" w:sz="4" w:space="0" w:color="auto"/>
              <w:bottom w:val="single" w:sz="4" w:space="0" w:color="auto"/>
              <w:right w:val="single" w:sz="4" w:space="0" w:color="auto"/>
            </w:tcBorders>
            <w:vAlign w:val="bottom"/>
          </w:tcPr>
          <w:p w:rsidR="000B7276" w:rsidRPr="001C2AA2" w:rsidRDefault="000B7276" w:rsidP="002A4FFB">
            <w:pPr>
              <w:jc w:val="center"/>
              <w:rPr>
                <w:rFonts w:ascii="Calibri" w:hAnsi="Calibri"/>
                <w:color w:val="000000"/>
              </w:rPr>
            </w:pPr>
            <w:r w:rsidRPr="001C2AA2">
              <w:rPr>
                <w:rFonts w:ascii="Calibri" w:hAnsi="Calibri"/>
                <w:color w:val="000000"/>
                <w:sz w:val="22"/>
                <w:szCs w:val="22"/>
              </w:rPr>
              <w:t>31</w:t>
            </w:r>
          </w:p>
        </w:tc>
        <w:tc>
          <w:tcPr>
            <w:tcW w:w="354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Every day objects</w:t>
            </w:r>
          </w:p>
        </w:tc>
        <w:tc>
          <w:tcPr>
            <w:tcW w:w="113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w:t>
            </w:r>
          </w:p>
        </w:tc>
        <w:tc>
          <w:tcPr>
            <w:tcW w:w="1276" w:type="dxa"/>
            <w:tcBorders>
              <w:top w:val="single" w:sz="4" w:space="0" w:color="auto"/>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Τεμάχιο</w:t>
            </w:r>
          </w:p>
        </w:tc>
        <w:tc>
          <w:tcPr>
            <w:tcW w:w="1417" w:type="dxa"/>
            <w:tcBorders>
              <w:top w:val="single" w:sz="4" w:space="0" w:color="auto"/>
              <w:left w:val="single" w:sz="4" w:space="0" w:color="auto"/>
              <w:bottom w:val="single" w:sz="4" w:space="0" w:color="auto"/>
              <w:right w:val="single" w:sz="4" w:space="0" w:color="auto"/>
            </w:tcBorders>
            <w:vAlign w:val="center"/>
          </w:tcPr>
          <w:p w:rsidR="000B7276" w:rsidRPr="001C2AA2" w:rsidRDefault="000B7276" w:rsidP="00906727">
            <w:pPr>
              <w:widowControl/>
              <w:autoSpaceDE/>
              <w:autoSpaceDN/>
              <w:adjustRightInd/>
              <w:jc w:val="center"/>
              <w:rPr>
                <w:sz w:val="20"/>
                <w:szCs w:val="20"/>
              </w:rPr>
            </w:pPr>
          </w:p>
        </w:tc>
        <w:tc>
          <w:tcPr>
            <w:tcW w:w="2126"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center"/>
              <w:rPr>
                <w:sz w:val="20"/>
                <w:szCs w:val="20"/>
              </w:rPr>
            </w:pPr>
          </w:p>
        </w:tc>
        <w:tc>
          <w:tcPr>
            <w:tcW w:w="1560" w:type="dxa"/>
            <w:tcBorders>
              <w:top w:val="single" w:sz="4" w:space="0" w:color="auto"/>
              <w:left w:val="nil"/>
              <w:bottom w:val="single" w:sz="4" w:space="0" w:color="auto"/>
              <w:right w:val="single" w:sz="4" w:space="0" w:color="auto"/>
            </w:tcBorders>
          </w:tcPr>
          <w:p w:rsidR="000B7276" w:rsidRPr="001C2AA2" w:rsidRDefault="000B7276" w:rsidP="00906727">
            <w:pPr>
              <w:widowControl/>
              <w:autoSpaceDE/>
              <w:autoSpaceDN/>
              <w:adjustRightInd/>
              <w:jc w:val="right"/>
              <w:rPr>
                <w:sz w:val="20"/>
                <w:szCs w:val="20"/>
              </w:rPr>
            </w:pPr>
          </w:p>
        </w:tc>
        <w:tc>
          <w:tcPr>
            <w:tcW w:w="1560"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right"/>
              <w:rPr>
                <w:sz w:val="20"/>
                <w:szCs w:val="20"/>
              </w:rPr>
            </w:pPr>
          </w:p>
        </w:tc>
      </w:tr>
      <w:tr w:rsidR="000B7276" w:rsidRPr="001C2AA2" w:rsidTr="00266A74">
        <w:trPr>
          <w:trHeight w:val="486"/>
        </w:trPr>
        <w:tc>
          <w:tcPr>
            <w:tcW w:w="675" w:type="dxa"/>
            <w:tcBorders>
              <w:top w:val="nil"/>
              <w:left w:val="single" w:sz="4" w:space="0" w:color="auto"/>
              <w:bottom w:val="single" w:sz="4" w:space="0" w:color="auto"/>
              <w:right w:val="single" w:sz="4" w:space="0" w:color="auto"/>
            </w:tcBorders>
            <w:vAlign w:val="bottom"/>
          </w:tcPr>
          <w:p w:rsidR="000B7276" w:rsidRPr="001C2AA2" w:rsidRDefault="000B7276" w:rsidP="002A4FFB">
            <w:pPr>
              <w:jc w:val="center"/>
              <w:rPr>
                <w:rFonts w:ascii="Calibri" w:hAnsi="Calibri"/>
                <w:color w:val="000000"/>
              </w:rPr>
            </w:pPr>
            <w:r w:rsidRPr="001C2AA2">
              <w:rPr>
                <w:rFonts w:ascii="Calibri" w:hAnsi="Calibri"/>
                <w:color w:val="000000"/>
                <w:sz w:val="22"/>
                <w:szCs w:val="22"/>
              </w:rPr>
              <w:t>32</w:t>
            </w:r>
          </w:p>
        </w:tc>
        <w:tc>
          <w:tcPr>
            <w:tcW w:w="354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Παιδαγωγικό υλικό Macaton (υλικό και εκπαίδευση)</w:t>
            </w:r>
          </w:p>
        </w:tc>
        <w:tc>
          <w:tcPr>
            <w:tcW w:w="113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w:t>
            </w:r>
          </w:p>
        </w:tc>
        <w:tc>
          <w:tcPr>
            <w:tcW w:w="1276" w:type="dxa"/>
            <w:tcBorders>
              <w:top w:val="single" w:sz="4" w:space="0" w:color="auto"/>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Τεμάχιο</w:t>
            </w:r>
          </w:p>
        </w:tc>
        <w:tc>
          <w:tcPr>
            <w:tcW w:w="1417" w:type="dxa"/>
            <w:tcBorders>
              <w:top w:val="single" w:sz="4" w:space="0" w:color="auto"/>
              <w:left w:val="single" w:sz="4" w:space="0" w:color="auto"/>
              <w:bottom w:val="single" w:sz="4" w:space="0" w:color="auto"/>
              <w:right w:val="single" w:sz="4" w:space="0" w:color="auto"/>
            </w:tcBorders>
            <w:vAlign w:val="center"/>
          </w:tcPr>
          <w:p w:rsidR="000B7276" w:rsidRPr="001C2AA2" w:rsidRDefault="000B7276" w:rsidP="00906727">
            <w:pPr>
              <w:widowControl/>
              <w:autoSpaceDE/>
              <w:autoSpaceDN/>
              <w:adjustRightInd/>
              <w:jc w:val="center"/>
              <w:rPr>
                <w:sz w:val="20"/>
                <w:szCs w:val="20"/>
              </w:rPr>
            </w:pPr>
          </w:p>
        </w:tc>
        <w:tc>
          <w:tcPr>
            <w:tcW w:w="2126"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center"/>
              <w:rPr>
                <w:sz w:val="20"/>
                <w:szCs w:val="20"/>
              </w:rPr>
            </w:pPr>
          </w:p>
        </w:tc>
        <w:tc>
          <w:tcPr>
            <w:tcW w:w="1560" w:type="dxa"/>
            <w:tcBorders>
              <w:top w:val="single" w:sz="4" w:space="0" w:color="auto"/>
              <w:left w:val="nil"/>
              <w:bottom w:val="single" w:sz="4" w:space="0" w:color="auto"/>
              <w:right w:val="single" w:sz="4" w:space="0" w:color="auto"/>
            </w:tcBorders>
          </w:tcPr>
          <w:p w:rsidR="000B7276" w:rsidRPr="001C2AA2" w:rsidRDefault="000B7276" w:rsidP="00906727">
            <w:pPr>
              <w:widowControl/>
              <w:autoSpaceDE/>
              <w:autoSpaceDN/>
              <w:adjustRightInd/>
              <w:jc w:val="right"/>
              <w:rPr>
                <w:sz w:val="20"/>
                <w:szCs w:val="20"/>
              </w:rPr>
            </w:pPr>
          </w:p>
        </w:tc>
        <w:tc>
          <w:tcPr>
            <w:tcW w:w="1560"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right"/>
              <w:rPr>
                <w:sz w:val="20"/>
                <w:szCs w:val="20"/>
              </w:rPr>
            </w:pPr>
          </w:p>
        </w:tc>
      </w:tr>
      <w:tr w:rsidR="000B7276" w:rsidRPr="001C2AA2" w:rsidTr="00266A74">
        <w:trPr>
          <w:trHeight w:val="486"/>
        </w:trPr>
        <w:tc>
          <w:tcPr>
            <w:tcW w:w="675" w:type="dxa"/>
            <w:tcBorders>
              <w:top w:val="nil"/>
              <w:left w:val="single" w:sz="4" w:space="0" w:color="auto"/>
              <w:bottom w:val="single" w:sz="4" w:space="0" w:color="auto"/>
              <w:right w:val="single" w:sz="4" w:space="0" w:color="auto"/>
            </w:tcBorders>
            <w:vAlign w:val="bottom"/>
          </w:tcPr>
          <w:p w:rsidR="000B7276" w:rsidRPr="001C2AA2" w:rsidRDefault="000B7276" w:rsidP="002A4FFB">
            <w:pPr>
              <w:jc w:val="center"/>
              <w:rPr>
                <w:rFonts w:ascii="Calibri" w:hAnsi="Calibri"/>
                <w:color w:val="000000"/>
              </w:rPr>
            </w:pPr>
            <w:r w:rsidRPr="001C2AA2">
              <w:rPr>
                <w:rFonts w:ascii="Calibri" w:hAnsi="Calibri"/>
                <w:color w:val="000000"/>
                <w:sz w:val="22"/>
                <w:szCs w:val="22"/>
              </w:rPr>
              <w:t>33</w:t>
            </w:r>
          </w:p>
        </w:tc>
        <w:tc>
          <w:tcPr>
            <w:tcW w:w="354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Αλληλουχίες (Sequences: 4 step)</w:t>
            </w:r>
          </w:p>
        </w:tc>
        <w:tc>
          <w:tcPr>
            <w:tcW w:w="113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w:t>
            </w:r>
          </w:p>
        </w:tc>
        <w:tc>
          <w:tcPr>
            <w:tcW w:w="1276" w:type="dxa"/>
            <w:tcBorders>
              <w:top w:val="single" w:sz="4" w:space="0" w:color="auto"/>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Τεμάχιο</w:t>
            </w:r>
          </w:p>
        </w:tc>
        <w:tc>
          <w:tcPr>
            <w:tcW w:w="1417" w:type="dxa"/>
            <w:tcBorders>
              <w:top w:val="single" w:sz="4" w:space="0" w:color="auto"/>
              <w:left w:val="single" w:sz="4" w:space="0" w:color="auto"/>
              <w:bottom w:val="single" w:sz="4" w:space="0" w:color="auto"/>
              <w:right w:val="single" w:sz="4" w:space="0" w:color="auto"/>
            </w:tcBorders>
            <w:vAlign w:val="center"/>
          </w:tcPr>
          <w:p w:rsidR="000B7276" w:rsidRPr="001C2AA2" w:rsidRDefault="000B7276" w:rsidP="00906727">
            <w:pPr>
              <w:widowControl/>
              <w:autoSpaceDE/>
              <w:autoSpaceDN/>
              <w:adjustRightInd/>
              <w:jc w:val="center"/>
              <w:rPr>
                <w:sz w:val="20"/>
                <w:szCs w:val="20"/>
              </w:rPr>
            </w:pPr>
          </w:p>
        </w:tc>
        <w:tc>
          <w:tcPr>
            <w:tcW w:w="2126"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center"/>
              <w:rPr>
                <w:sz w:val="20"/>
                <w:szCs w:val="20"/>
              </w:rPr>
            </w:pPr>
          </w:p>
        </w:tc>
        <w:tc>
          <w:tcPr>
            <w:tcW w:w="1560" w:type="dxa"/>
            <w:tcBorders>
              <w:top w:val="single" w:sz="4" w:space="0" w:color="auto"/>
              <w:left w:val="nil"/>
              <w:bottom w:val="single" w:sz="4" w:space="0" w:color="auto"/>
              <w:right w:val="single" w:sz="4" w:space="0" w:color="auto"/>
            </w:tcBorders>
          </w:tcPr>
          <w:p w:rsidR="000B7276" w:rsidRPr="001C2AA2" w:rsidRDefault="000B7276" w:rsidP="00906727">
            <w:pPr>
              <w:widowControl/>
              <w:autoSpaceDE/>
              <w:autoSpaceDN/>
              <w:adjustRightInd/>
              <w:jc w:val="right"/>
              <w:rPr>
                <w:sz w:val="20"/>
                <w:szCs w:val="20"/>
              </w:rPr>
            </w:pPr>
          </w:p>
        </w:tc>
        <w:tc>
          <w:tcPr>
            <w:tcW w:w="1560"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right"/>
              <w:rPr>
                <w:sz w:val="20"/>
                <w:szCs w:val="20"/>
              </w:rPr>
            </w:pPr>
          </w:p>
        </w:tc>
      </w:tr>
      <w:tr w:rsidR="000B7276" w:rsidRPr="001C2AA2" w:rsidTr="00266A74">
        <w:trPr>
          <w:trHeight w:val="486"/>
        </w:trPr>
        <w:tc>
          <w:tcPr>
            <w:tcW w:w="675" w:type="dxa"/>
            <w:tcBorders>
              <w:top w:val="nil"/>
              <w:left w:val="single" w:sz="4" w:space="0" w:color="auto"/>
              <w:bottom w:val="single" w:sz="4" w:space="0" w:color="auto"/>
              <w:right w:val="single" w:sz="4" w:space="0" w:color="auto"/>
            </w:tcBorders>
            <w:vAlign w:val="bottom"/>
          </w:tcPr>
          <w:p w:rsidR="000B7276" w:rsidRPr="001C2AA2" w:rsidRDefault="000B7276" w:rsidP="002A4FFB">
            <w:pPr>
              <w:jc w:val="center"/>
              <w:rPr>
                <w:rFonts w:ascii="Calibri" w:hAnsi="Calibri"/>
                <w:color w:val="000000"/>
              </w:rPr>
            </w:pPr>
            <w:r w:rsidRPr="001C2AA2">
              <w:rPr>
                <w:rFonts w:ascii="Calibri" w:hAnsi="Calibri"/>
                <w:color w:val="000000"/>
                <w:sz w:val="22"/>
                <w:szCs w:val="22"/>
              </w:rPr>
              <w:t>34</w:t>
            </w:r>
          </w:p>
        </w:tc>
        <w:tc>
          <w:tcPr>
            <w:tcW w:w="354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Social situations</w:t>
            </w:r>
          </w:p>
        </w:tc>
        <w:tc>
          <w:tcPr>
            <w:tcW w:w="113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w:t>
            </w:r>
          </w:p>
        </w:tc>
        <w:tc>
          <w:tcPr>
            <w:tcW w:w="1276" w:type="dxa"/>
            <w:tcBorders>
              <w:top w:val="single" w:sz="4" w:space="0" w:color="auto"/>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Τεμάχιο</w:t>
            </w:r>
          </w:p>
        </w:tc>
        <w:tc>
          <w:tcPr>
            <w:tcW w:w="1417" w:type="dxa"/>
            <w:tcBorders>
              <w:top w:val="single" w:sz="4" w:space="0" w:color="auto"/>
              <w:left w:val="single" w:sz="4" w:space="0" w:color="auto"/>
              <w:bottom w:val="single" w:sz="4" w:space="0" w:color="auto"/>
              <w:right w:val="single" w:sz="4" w:space="0" w:color="auto"/>
            </w:tcBorders>
            <w:vAlign w:val="center"/>
          </w:tcPr>
          <w:p w:rsidR="000B7276" w:rsidRPr="001C2AA2" w:rsidRDefault="000B7276" w:rsidP="00906727">
            <w:pPr>
              <w:widowControl/>
              <w:autoSpaceDE/>
              <w:autoSpaceDN/>
              <w:adjustRightInd/>
              <w:jc w:val="center"/>
              <w:rPr>
                <w:sz w:val="20"/>
                <w:szCs w:val="20"/>
              </w:rPr>
            </w:pPr>
          </w:p>
        </w:tc>
        <w:tc>
          <w:tcPr>
            <w:tcW w:w="2126"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center"/>
              <w:rPr>
                <w:sz w:val="20"/>
                <w:szCs w:val="20"/>
              </w:rPr>
            </w:pPr>
          </w:p>
        </w:tc>
        <w:tc>
          <w:tcPr>
            <w:tcW w:w="1560" w:type="dxa"/>
            <w:tcBorders>
              <w:top w:val="single" w:sz="4" w:space="0" w:color="auto"/>
              <w:left w:val="nil"/>
              <w:bottom w:val="single" w:sz="4" w:space="0" w:color="auto"/>
              <w:right w:val="single" w:sz="4" w:space="0" w:color="auto"/>
            </w:tcBorders>
          </w:tcPr>
          <w:p w:rsidR="000B7276" w:rsidRPr="001C2AA2" w:rsidRDefault="000B7276" w:rsidP="00906727">
            <w:pPr>
              <w:widowControl/>
              <w:autoSpaceDE/>
              <w:autoSpaceDN/>
              <w:adjustRightInd/>
              <w:jc w:val="right"/>
              <w:rPr>
                <w:sz w:val="20"/>
                <w:szCs w:val="20"/>
              </w:rPr>
            </w:pPr>
          </w:p>
        </w:tc>
        <w:tc>
          <w:tcPr>
            <w:tcW w:w="1560"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right"/>
              <w:rPr>
                <w:sz w:val="20"/>
                <w:szCs w:val="20"/>
              </w:rPr>
            </w:pPr>
          </w:p>
        </w:tc>
      </w:tr>
      <w:tr w:rsidR="000B7276" w:rsidRPr="001C2AA2" w:rsidTr="00266A74">
        <w:trPr>
          <w:trHeight w:val="486"/>
        </w:trPr>
        <w:tc>
          <w:tcPr>
            <w:tcW w:w="675" w:type="dxa"/>
            <w:tcBorders>
              <w:top w:val="nil"/>
              <w:left w:val="single" w:sz="4" w:space="0" w:color="auto"/>
              <w:bottom w:val="single" w:sz="4" w:space="0" w:color="auto"/>
              <w:right w:val="single" w:sz="4" w:space="0" w:color="auto"/>
            </w:tcBorders>
            <w:vAlign w:val="bottom"/>
          </w:tcPr>
          <w:p w:rsidR="000B7276" w:rsidRPr="001C2AA2" w:rsidRDefault="000B7276" w:rsidP="002A4FFB">
            <w:pPr>
              <w:jc w:val="center"/>
              <w:rPr>
                <w:rFonts w:ascii="Calibri" w:hAnsi="Calibri"/>
                <w:color w:val="000000"/>
              </w:rPr>
            </w:pPr>
            <w:r w:rsidRPr="001C2AA2">
              <w:rPr>
                <w:rFonts w:ascii="Calibri" w:hAnsi="Calibri"/>
                <w:color w:val="000000"/>
                <w:sz w:val="22"/>
                <w:szCs w:val="22"/>
              </w:rPr>
              <w:t>35</w:t>
            </w:r>
          </w:p>
        </w:tc>
        <w:tc>
          <w:tcPr>
            <w:tcW w:w="354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Αριθμοί αφής</w:t>
            </w:r>
          </w:p>
        </w:tc>
        <w:tc>
          <w:tcPr>
            <w:tcW w:w="113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w:t>
            </w:r>
          </w:p>
        </w:tc>
        <w:tc>
          <w:tcPr>
            <w:tcW w:w="1276" w:type="dxa"/>
            <w:tcBorders>
              <w:top w:val="single" w:sz="4" w:space="0" w:color="auto"/>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Τεμάχιο</w:t>
            </w:r>
          </w:p>
        </w:tc>
        <w:tc>
          <w:tcPr>
            <w:tcW w:w="1417" w:type="dxa"/>
            <w:tcBorders>
              <w:top w:val="single" w:sz="4" w:space="0" w:color="auto"/>
              <w:left w:val="single" w:sz="4" w:space="0" w:color="auto"/>
              <w:bottom w:val="single" w:sz="4" w:space="0" w:color="auto"/>
              <w:right w:val="single" w:sz="4" w:space="0" w:color="auto"/>
            </w:tcBorders>
            <w:vAlign w:val="center"/>
          </w:tcPr>
          <w:p w:rsidR="000B7276" w:rsidRPr="001C2AA2" w:rsidRDefault="000B7276" w:rsidP="00906727">
            <w:pPr>
              <w:widowControl/>
              <w:autoSpaceDE/>
              <w:autoSpaceDN/>
              <w:adjustRightInd/>
              <w:jc w:val="center"/>
              <w:rPr>
                <w:sz w:val="20"/>
                <w:szCs w:val="20"/>
              </w:rPr>
            </w:pPr>
          </w:p>
        </w:tc>
        <w:tc>
          <w:tcPr>
            <w:tcW w:w="2126"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center"/>
              <w:rPr>
                <w:sz w:val="20"/>
                <w:szCs w:val="20"/>
              </w:rPr>
            </w:pPr>
          </w:p>
        </w:tc>
        <w:tc>
          <w:tcPr>
            <w:tcW w:w="1560" w:type="dxa"/>
            <w:tcBorders>
              <w:top w:val="single" w:sz="4" w:space="0" w:color="auto"/>
              <w:left w:val="nil"/>
              <w:bottom w:val="single" w:sz="4" w:space="0" w:color="auto"/>
              <w:right w:val="single" w:sz="4" w:space="0" w:color="auto"/>
            </w:tcBorders>
          </w:tcPr>
          <w:p w:rsidR="000B7276" w:rsidRPr="001C2AA2" w:rsidRDefault="000B7276" w:rsidP="00906727">
            <w:pPr>
              <w:widowControl/>
              <w:autoSpaceDE/>
              <w:autoSpaceDN/>
              <w:adjustRightInd/>
              <w:jc w:val="right"/>
              <w:rPr>
                <w:sz w:val="20"/>
                <w:szCs w:val="20"/>
              </w:rPr>
            </w:pPr>
          </w:p>
        </w:tc>
        <w:tc>
          <w:tcPr>
            <w:tcW w:w="1560"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right"/>
              <w:rPr>
                <w:sz w:val="20"/>
                <w:szCs w:val="20"/>
              </w:rPr>
            </w:pPr>
          </w:p>
        </w:tc>
      </w:tr>
      <w:tr w:rsidR="000B7276" w:rsidRPr="001C2AA2" w:rsidTr="00266A74">
        <w:trPr>
          <w:trHeight w:val="486"/>
        </w:trPr>
        <w:tc>
          <w:tcPr>
            <w:tcW w:w="675" w:type="dxa"/>
            <w:tcBorders>
              <w:top w:val="nil"/>
              <w:left w:val="single" w:sz="4" w:space="0" w:color="auto"/>
              <w:bottom w:val="single" w:sz="4" w:space="0" w:color="auto"/>
              <w:right w:val="single" w:sz="4" w:space="0" w:color="auto"/>
            </w:tcBorders>
            <w:vAlign w:val="bottom"/>
          </w:tcPr>
          <w:p w:rsidR="000B7276" w:rsidRPr="001C2AA2" w:rsidRDefault="000B7276" w:rsidP="002A4FFB">
            <w:pPr>
              <w:jc w:val="center"/>
              <w:rPr>
                <w:rFonts w:ascii="Calibri" w:hAnsi="Calibri"/>
                <w:color w:val="000000"/>
              </w:rPr>
            </w:pPr>
            <w:r w:rsidRPr="001C2AA2">
              <w:rPr>
                <w:rFonts w:ascii="Calibri" w:hAnsi="Calibri"/>
                <w:color w:val="000000"/>
                <w:sz w:val="22"/>
                <w:szCs w:val="22"/>
              </w:rPr>
              <w:t>36</w:t>
            </w:r>
          </w:p>
        </w:tc>
        <w:tc>
          <w:tcPr>
            <w:tcW w:w="354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Βιβλία που δείχνουν συναισθήματα (αγάπη, θυμό,</w:t>
            </w:r>
            <w:r w:rsidRPr="006148C8">
              <w:rPr>
                <w:sz w:val="20"/>
                <w:szCs w:val="20"/>
              </w:rPr>
              <w:t xml:space="preserve"> </w:t>
            </w:r>
            <w:r w:rsidRPr="00B556C8">
              <w:rPr>
                <w:sz w:val="20"/>
                <w:szCs w:val="20"/>
              </w:rPr>
              <w:t>κλπ)</w:t>
            </w:r>
          </w:p>
        </w:tc>
        <w:tc>
          <w:tcPr>
            <w:tcW w:w="113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w:t>
            </w:r>
          </w:p>
        </w:tc>
        <w:tc>
          <w:tcPr>
            <w:tcW w:w="1276" w:type="dxa"/>
            <w:tcBorders>
              <w:top w:val="single" w:sz="4" w:space="0" w:color="auto"/>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Τεμάχιο</w:t>
            </w:r>
          </w:p>
        </w:tc>
        <w:tc>
          <w:tcPr>
            <w:tcW w:w="1417" w:type="dxa"/>
            <w:tcBorders>
              <w:top w:val="single" w:sz="4" w:space="0" w:color="auto"/>
              <w:left w:val="single" w:sz="4" w:space="0" w:color="auto"/>
              <w:bottom w:val="single" w:sz="4" w:space="0" w:color="auto"/>
              <w:right w:val="single" w:sz="4" w:space="0" w:color="auto"/>
            </w:tcBorders>
            <w:vAlign w:val="center"/>
          </w:tcPr>
          <w:p w:rsidR="000B7276" w:rsidRPr="001C2AA2" w:rsidRDefault="000B7276" w:rsidP="00906727">
            <w:pPr>
              <w:widowControl/>
              <w:autoSpaceDE/>
              <w:autoSpaceDN/>
              <w:adjustRightInd/>
              <w:jc w:val="center"/>
              <w:rPr>
                <w:sz w:val="20"/>
                <w:szCs w:val="20"/>
              </w:rPr>
            </w:pPr>
          </w:p>
        </w:tc>
        <w:tc>
          <w:tcPr>
            <w:tcW w:w="2126"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center"/>
              <w:rPr>
                <w:sz w:val="20"/>
                <w:szCs w:val="20"/>
              </w:rPr>
            </w:pPr>
          </w:p>
        </w:tc>
        <w:tc>
          <w:tcPr>
            <w:tcW w:w="1560" w:type="dxa"/>
            <w:tcBorders>
              <w:top w:val="single" w:sz="4" w:space="0" w:color="auto"/>
              <w:left w:val="nil"/>
              <w:bottom w:val="single" w:sz="4" w:space="0" w:color="auto"/>
              <w:right w:val="single" w:sz="4" w:space="0" w:color="auto"/>
            </w:tcBorders>
          </w:tcPr>
          <w:p w:rsidR="000B7276" w:rsidRPr="001C2AA2" w:rsidRDefault="000B7276" w:rsidP="00906727">
            <w:pPr>
              <w:widowControl/>
              <w:autoSpaceDE/>
              <w:autoSpaceDN/>
              <w:adjustRightInd/>
              <w:jc w:val="right"/>
              <w:rPr>
                <w:sz w:val="20"/>
                <w:szCs w:val="20"/>
              </w:rPr>
            </w:pPr>
          </w:p>
        </w:tc>
        <w:tc>
          <w:tcPr>
            <w:tcW w:w="1560"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right"/>
              <w:rPr>
                <w:sz w:val="20"/>
                <w:szCs w:val="20"/>
              </w:rPr>
            </w:pPr>
          </w:p>
        </w:tc>
      </w:tr>
      <w:tr w:rsidR="000B7276" w:rsidRPr="001C2AA2" w:rsidTr="00266A74">
        <w:trPr>
          <w:trHeight w:val="486"/>
        </w:trPr>
        <w:tc>
          <w:tcPr>
            <w:tcW w:w="675" w:type="dxa"/>
            <w:tcBorders>
              <w:top w:val="nil"/>
              <w:left w:val="single" w:sz="4" w:space="0" w:color="auto"/>
              <w:bottom w:val="single" w:sz="4" w:space="0" w:color="auto"/>
              <w:right w:val="single" w:sz="4" w:space="0" w:color="auto"/>
            </w:tcBorders>
            <w:vAlign w:val="bottom"/>
          </w:tcPr>
          <w:p w:rsidR="000B7276" w:rsidRPr="001C2AA2" w:rsidRDefault="000B7276" w:rsidP="002A4FFB">
            <w:pPr>
              <w:jc w:val="center"/>
              <w:rPr>
                <w:rFonts w:ascii="Calibri" w:hAnsi="Calibri"/>
                <w:color w:val="000000"/>
              </w:rPr>
            </w:pPr>
            <w:r w:rsidRPr="001C2AA2">
              <w:rPr>
                <w:rFonts w:ascii="Calibri" w:hAnsi="Calibri"/>
                <w:color w:val="000000"/>
                <w:sz w:val="22"/>
                <w:szCs w:val="22"/>
              </w:rPr>
              <w:t>37</w:t>
            </w:r>
          </w:p>
        </w:tc>
        <w:tc>
          <w:tcPr>
            <w:tcW w:w="354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Γεωμετρικά σχήματα</w:t>
            </w:r>
          </w:p>
        </w:tc>
        <w:tc>
          <w:tcPr>
            <w:tcW w:w="113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w:t>
            </w:r>
          </w:p>
        </w:tc>
        <w:tc>
          <w:tcPr>
            <w:tcW w:w="1276" w:type="dxa"/>
            <w:tcBorders>
              <w:top w:val="single" w:sz="4" w:space="0" w:color="auto"/>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Τεμάχιο</w:t>
            </w:r>
          </w:p>
        </w:tc>
        <w:tc>
          <w:tcPr>
            <w:tcW w:w="1417" w:type="dxa"/>
            <w:tcBorders>
              <w:top w:val="single" w:sz="4" w:space="0" w:color="auto"/>
              <w:left w:val="single" w:sz="4" w:space="0" w:color="auto"/>
              <w:bottom w:val="single" w:sz="4" w:space="0" w:color="auto"/>
              <w:right w:val="single" w:sz="4" w:space="0" w:color="auto"/>
            </w:tcBorders>
            <w:vAlign w:val="center"/>
          </w:tcPr>
          <w:p w:rsidR="000B7276" w:rsidRPr="001C2AA2" w:rsidRDefault="000B7276" w:rsidP="00906727">
            <w:pPr>
              <w:widowControl/>
              <w:autoSpaceDE/>
              <w:autoSpaceDN/>
              <w:adjustRightInd/>
              <w:jc w:val="center"/>
              <w:rPr>
                <w:sz w:val="20"/>
                <w:szCs w:val="20"/>
              </w:rPr>
            </w:pPr>
          </w:p>
        </w:tc>
        <w:tc>
          <w:tcPr>
            <w:tcW w:w="2126"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center"/>
              <w:rPr>
                <w:sz w:val="20"/>
                <w:szCs w:val="20"/>
              </w:rPr>
            </w:pPr>
          </w:p>
        </w:tc>
        <w:tc>
          <w:tcPr>
            <w:tcW w:w="1560" w:type="dxa"/>
            <w:tcBorders>
              <w:top w:val="single" w:sz="4" w:space="0" w:color="auto"/>
              <w:left w:val="nil"/>
              <w:bottom w:val="single" w:sz="4" w:space="0" w:color="auto"/>
              <w:right w:val="single" w:sz="4" w:space="0" w:color="auto"/>
            </w:tcBorders>
          </w:tcPr>
          <w:p w:rsidR="000B7276" w:rsidRPr="001C2AA2" w:rsidRDefault="000B7276" w:rsidP="00906727">
            <w:pPr>
              <w:widowControl/>
              <w:autoSpaceDE/>
              <w:autoSpaceDN/>
              <w:adjustRightInd/>
              <w:jc w:val="right"/>
              <w:rPr>
                <w:sz w:val="20"/>
                <w:szCs w:val="20"/>
              </w:rPr>
            </w:pPr>
          </w:p>
        </w:tc>
        <w:tc>
          <w:tcPr>
            <w:tcW w:w="1560"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right"/>
              <w:rPr>
                <w:sz w:val="20"/>
                <w:szCs w:val="20"/>
              </w:rPr>
            </w:pPr>
          </w:p>
        </w:tc>
      </w:tr>
      <w:tr w:rsidR="000B7276" w:rsidRPr="001C2AA2" w:rsidTr="00266A74">
        <w:trPr>
          <w:trHeight w:val="486"/>
        </w:trPr>
        <w:tc>
          <w:tcPr>
            <w:tcW w:w="675" w:type="dxa"/>
            <w:tcBorders>
              <w:top w:val="nil"/>
              <w:left w:val="single" w:sz="4" w:space="0" w:color="auto"/>
              <w:bottom w:val="single" w:sz="4" w:space="0" w:color="auto"/>
              <w:right w:val="single" w:sz="4" w:space="0" w:color="auto"/>
            </w:tcBorders>
            <w:vAlign w:val="bottom"/>
          </w:tcPr>
          <w:p w:rsidR="000B7276" w:rsidRPr="001C2AA2" w:rsidRDefault="000B7276" w:rsidP="002A4FFB">
            <w:pPr>
              <w:jc w:val="center"/>
              <w:rPr>
                <w:rFonts w:ascii="Calibri" w:hAnsi="Calibri"/>
                <w:color w:val="000000"/>
              </w:rPr>
            </w:pPr>
            <w:r w:rsidRPr="001C2AA2">
              <w:rPr>
                <w:rFonts w:ascii="Calibri" w:hAnsi="Calibri"/>
                <w:color w:val="000000"/>
                <w:sz w:val="22"/>
                <w:szCs w:val="22"/>
              </w:rPr>
              <w:t>38</w:t>
            </w:r>
          </w:p>
        </w:tc>
        <w:tc>
          <w:tcPr>
            <w:tcW w:w="354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Γνωρίζω το σώμα μου</w:t>
            </w:r>
          </w:p>
        </w:tc>
        <w:tc>
          <w:tcPr>
            <w:tcW w:w="113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w:t>
            </w:r>
          </w:p>
        </w:tc>
        <w:tc>
          <w:tcPr>
            <w:tcW w:w="1276" w:type="dxa"/>
            <w:tcBorders>
              <w:top w:val="single" w:sz="4" w:space="0" w:color="auto"/>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Τεμάχιο</w:t>
            </w:r>
          </w:p>
        </w:tc>
        <w:tc>
          <w:tcPr>
            <w:tcW w:w="1417" w:type="dxa"/>
            <w:tcBorders>
              <w:top w:val="single" w:sz="4" w:space="0" w:color="auto"/>
              <w:left w:val="single" w:sz="4" w:space="0" w:color="auto"/>
              <w:bottom w:val="single" w:sz="4" w:space="0" w:color="auto"/>
              <w:right w:val="single" w:sz="4" w:space="0" w:color="auto"/>
            </w:tcBorders>
            <w:vAlign w:val="center"/>
          </w:tcPr>
          <w:p w:rsidR="000B7276" w:rsidRPr="001C2AA2" w:rsidRDefault="000B7276" w:rsidP="00906727">
            <w:pPr>
              <w:widowControl/>
              <w:autoSpaceDE/>
              <w:autoSpaceDN/>
              <w:adjustRightInd/>
              <w:jc w:val="center"/>
              <w:rPr>
                <w:sz w:val="20"/>
                <w:szCs w:val="20"/>
              </w:rPr>
            </w:pPr>
          </w:p>
        </w:tc>
        <w:tc>
          <w:tcPr>
            <w:tcW w:w="2126"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center"/>
              <w:rPr>
                <w:sz w:val="20"/>
                <w:szCs w:val="20"/>
              </w:rPr>
            </w:pPr>
          </w:p>
        </w:tc>
        <w:tc>
          <w:tcPr>
            <w:tcW w:w="1560" w:type="dxa"/>
            <w:tcBorders>
              <w:top w:val="single" w:sz="4" w:space="0" w:color="auto"/>
              <w:left w:val="nil"/>
              <w:bottom w:val="single" w:sz="4" w:space="0" w:color="auto"/>
              <w:right w:val="single" w:sz="4" w:space="0" w:color="auto"/>
            </w:tcBorders>
          </w:tcPr>
          <w:p w:rsidR="000B7276" w:rsidRPr="001C2AA2" w:rsidRDefault="000B7276" w:rsidP="00906727">
            <w:pPr>
              <w:widowControl/>
              <w:autoSpaceDE/>
              <w:autoSpaceDN/>
              <w:adjustRightInd/>
              <w:jc w:val="right"/>
              <w:rPr>
                <w:sz w:val="20"/>
                <w:szCs w:val="20"/>
              </w:rPr>
            </w:pPr>
          </w:p>
        </w:tc>
        <w:tc>
          <w:tcPr>
            <w:tcW w:w="1560"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right"/>
              <w:rPr>
                <w:sz w:val="20"/>
                <w:szCs w:val="20"/>
              </w:rPr>
            </w:pPr>
          </w:p>
        </w:tc>
      </w:tr>
      <w:tr w:rsidR="000B7276" w:rsidRPr="001C2AA2" w:rsidTr="00266A74">
        <w:trPr>
          <w:trHeight w:val="486"/>
        </w:trPr>
        <w:tc>
          <w:tcPr>
            <w:tcW w:w="675" w:type="dxa"/>
            <w:tcBorders>
              <w:top w:val="nil"/>
              <w:left w:val="single" w:sz="4" w:space="0" w:color="auto"/>
              <w:bottom w:val="single" w:sz="4" w:space="0" w:color="auto"/>
              <w:right w:val="single" w:sz="4" w:space="0" w:color="auto"/>
            </w:tcBorders>
            <w:vAlign w:val="bottom"/>
          </w:tcPr>
          <w:p w:rsidR="000B7276" w:rsidRPr="001C2AA2" w:rsidRDefault="000B7276" w:rsidP="002A4FFB">
            <w:pPr>
              <w:jc w:val="center"/>
              <w:rPr>
                <w:rFonts w:ascii="Calibri" w:hAnsi="Calibri"/>
                <w:color w:val="000000"/>
              </w:rPr>
            </w:pPr>
            <w:r w:rsidRPr="001C2AA2">
              <w:rPr>
                <w:rFonts w:ascii="Calibri" w:hAnsi="Calibri"/>
                <w:color w:val="000000"/>
                <w:sz w:val="22"/>
                <w:szCs w:val="22"/>
              </w:rPr>
              <w:t>39</w:t>
            </w:r>
          </w:p>
        </w:tc>
        <w:tc>
          <w:tcPr>
            <w:tcW w:w="354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Γράμματα-αριθμοί</w:t>
            </w:r>
          </w:p>
        </w:tc>
        <w:tc>
          <w:tcPr>
            <w:tcW w:w="113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w:t>
            </w:r>
          </w:p>
        </w:tc>
        <w:tc>
          <w:tcPr>
            <w:tcW w:w="1276" w:type="dxa"/>
            <w:tcBorders>
              <w:top w:val="single" w:sz="4" w:space="0" w:color="auto"/>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Τεμάχιο</w:t>
            </w:r>
          </w:p>
        </w:tc>
        <w:tc>
          <w:tcPr>
            <w:tcW w:w="1417" w:type="dxa"/>
            <w:tcBorders>
              <w:top w:val="single" w:sz="4" w:space="0" w:color="auto"/>
              <w:left w:val="single" w:sz="4" w:space="0" w:color="auto"/>
              <w:bottom w:val="single" w:sz="4" w:space="0" w:color="auto"/>
              <w:right w:val="single" w:sz="4" w:space="0" w:color="auto"/>
            </w:tcBorders>
            <w:vAlign w:val="center"/>
          </w:tcPr>
          <w:p w:rsidR="000B7276" w:rsidRPr="001C2AA2" w:rsidRDefault="000B7276" w:rsidP="00906727">
            <w:pPr>
              <w:widowControl/>
              <w:autoSpaceDE/>
              <w:autoSpaceDN/>
              <w:adjustRightInd/>
              <w:jc w:val="center"/>
              <w:rPr>
                <w:sz w:val="20"/>
                <w:szCs w:val="20"/>
              </w:rPr>
            </w:pPr>
          </w:p>
        </w:tc>
        <w:tc>
          <w:tcPr>
            <w:tcW w:w="2126"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center"/>
              <w:rPr>
                <w:sz w:val="20"/>
                <w:szCs w:val="20"/>
              </w:rPr>
            </w:pPr>
          </w:p>
        </w:tc>
        <w:tc>
          <w:tcPr>
            <w:tcW w:w="1560" w:type="dxa"/>
            <w:tcBorders>
              <w:top w:val="single" w:sz="4" w:space="0" w:color="auto"/>
              <w:left w:val="nil"/>
              <w:bottom w:val="single" w:sz="4" w:space="0" w:color="auto"/>
              <w:right w:val="single" w:sz="4" w:space="0" w:color="auto"/>
            </w:tcBorders>
          </w:tcPr>
          <w:p w:rsidR="000B7276" w:rsidRPr="001C2AA2" w:rsidRDefault="000B7276" w:rsidP="00906727">
            <w:pPr>
              <w:widowControl/>
              <w:autoSpaceDE/>
              <w:autoSpaceDN/>
              <w:adjustRightInd/>
              <w:jc w:val="right"/>
              <w:rPr>
                <w:sz w:val="20"/>
                <w:szCs w:val="20"/>
              </w:rPr>
            </w:pPr>
          </w:p>
        </w:tc>
        <w:tc>
          <w:tcPr>
            <w:tcW w:w="1560"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right"/>
              <w:rPr>
                <w:sz w:val="20"/>
                <w:szCs w:val="20"/>
              </w:rPr>
            </w:pPr>
          </w:p>
        </w:tc>
      </w:tr>
      <w:tr w:rsidR="000B7276" w:rsidRPr="001C2AA2" w:rsidTr="00266A74">
        <w:trPr>
          <w:trHeight w:val="486"/>
        </w:trPr>
        <w:tc>
          <w:tcPr>
            <w:tcW w:w="675" w:type="dxa"/>
            <w:tcBorders>
              <w:top w:val="nil"/>
              <w:left w:val="single" w:sz="4" w:space="0" w:color="auto"/>
              <w:bottom w:val="single" w:sz="4" w:space="0" w:color="auto"/>
              <w:right w:val="single" w:sz="4" w:space="0" w:color="auto"/>
            </w:tcBorders>
            <w:vAlign w:val="bottom"/>
          </w:tcPr>
          <w:p w:rsidR="000B7276" w:rsidRPr="001C2AA2" w:rsidRDefault="000B7276" w:rsidP="002A4FFB">
            <w:pPr>
              <w:jc w:val="center"/>
              <w:rPr>
                <w:rFonts w:ascii="Calibri" w:hAnsi="Calibri"/>
                <w:color w:val="000000"/>
              </w:rPr>
            </w:pPr>
            <w:r w:rsidRPr="001C2AA2">
              <w:rPr>
                <w:rFonts w:ascii="Calibri" w:hAnsi="Calibri"/>
                <w:color w:val="000000"/>
                <w:sz w:val="22"/>
                <w:szCs w:val="22"/>
              </w:rPr>
              <w:t>40</w:t>
            </w:r>
          </w:p>
        </w:tc>
        <w:tc>
          <w:tcPr>
            <w:tcW w:w="354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Γράμματα-αριθμοί πλαστικής ύλης</w:t>
            </w:r>
          </w:p>
        </w:tc>
        <w:tc>
          <w:tcPr>
            <w:tcW w:w="113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w:t>
            </w:r>
          </w:p>
        </w:tc>
        <w:tc>
          <w:tcPr>
            <w:tcW w:w="1276" w:type="dxa"/>
            <w:tcBorders>
              <w:top w:val="single" w:sz="4" w:space="0" w:color="auto"/>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Τεμάχιο</w:t>
            </w:r>
          </w:p>
        </w:tc>
        <w:tc>
          <w:tcPr>
            <w:tcW w:w="1417" w:type="dxa"/>
            <w:tcBorders>
              <w:top w:val="single" w:sz="4" w:space="0" w:color="auto"/>
              <w:left w:val="single" w:sz="4" w:space="0" w:color="auto"/>
              <w:bottom w:val="single" w:sz="4" w:space="0" w:color="auto"/>
              <w:right w:val="single" w:sz="4" w:space="0" w:color="auto"/>
            </w:tcBorders>
            <w:vAlign w:val="center"/>
          </w:tcPr>
          <w:p w:rsidR="000B7276" w:rsidRPr="001C2AA2" w:rsidRDefault="000B7276" w:rsidP="00906727">
            <w:pPr>
              <w:widowControl/>
              <w:autoSpaceDE/>
              <w:autoSpaceDN/>
              <w:adjustRightInd/>
              <w:jc w:val="center"/>
              <w:rPr>
                <w:sz w:val="20"/>
                <w:szCs w:val="20"/>
              </w:rPr>
            </w:pPr>
          </w:p>
        </w:tc>
        <w:tc>
          <w:tcPr>
            <w:tcW w:w="2126"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center"/>
              <w:rPr>
                <w:sz w:val="20"/>
                <w:szCs w:val="20"/>
              </w:rPr>
            </w:pPr>
          </w:p>
        </w:tc>
        <w:tc>
          <w:tcPr>
            <w:tcW w:w="1560" w:type="dxa"/>
            <w:tcBorders>
              <w:top w:val="single" w:sz="4" w:space="0" w:color="auto"/>
              <w:left w:val="nil"/>
              <w:bottom w:val="single" w:sz="4" w:space="0" w:color="auto"/>
              <w:right w:val="single" w:sz="4" w:space="0" w:color="auto"/>
            </w:tcBorders>
          </w:tcPr>
          <w:p w:rsidR="000B7276" w:rsidRPr="001C2AA2" w:rsidRDefault="000B7276" w:rsidP="00906727">
            <w:pPr>
              <w:widowControl/>
              <w:autoSpaceDE/>
              <w:autoSpaceDN/>
              <w:adjustRightInd/>
              <w:jc w:val="right"/>
              <w:rPr>
                <w:sz w:val="20"/>
                <w:szCs w:val="20"/>
              </w:rPr>
            </w:pPr>
          </w:p>
        </w:tc>
        <w:tc>
          <w:tcPr>
            <w:tcW w:w="1560"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right"/>
              <w:rPr>
                <w:sz w:val="20"/>
                <w:szCs w:val="20"/>
              </w:rPr>
            </w:pPr>
          </w:p>
        </w:tc>
      </w:tr>
      <w:tr w:rsidR="000B7276" w:rsidRPr="001C2AA2" w:rsidTr="00266A74">
        <w:trPr>
          <w:trHeight w:val="486"/>
        </w:trPr>
        <w:tc>
          <w:tcPr>
            <w:tcW w:w="675" w:type="dxa"/>
            <w:tcBorders>
              <w:top w:val="nil"/>
              <w:left w:val="single" w:sz="4" w:space="0" w:color="auto"/>
              <w:bottom w:val="single" w:sz="4" w:space="0" w:color="auto"/>
              <w:right w:val="single" w:sz="4" w:space="0" w:color="auto"/>
            </w:tcBorders>
            <w:vAlign w:val="bottom"/>
          </w:tcPr>
          <w:p w:rsidR="000B7276" w:rsidRPr="001C2AA2" w:rsidRDefault="000B7276" w:rsidP="002A4FFB">
            <w:pPr>
              <w:jc w:val="center"/>
              <w:rPr>
                <w:rFonts w:ascii="Calibri" w:hAnsi="Calibri"/>
                <w:color w:val="000000"/>
              </w:rPr>
            </w:pPr>
            <w:r w:rsidRPr="001C2AA2">
              <w:rPr>
                <w:rFonts w:ascii="Calibri" w:hAnsi="Calibri"/>
                <w:color w:val="000000"/>
                <w:sz w:val="22"/>
                <w:szCs w:val="22"/>
              </w:rPr>
              <w:t>41</w:t>
            </w:r>
          </w:p>
        </w:tc>
        <w:tc>
          <w:tcPr>
            <w:tcW w:w="354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Διαγνωστικό Υλικό</w:t>
            </w:r>
          </w:p>
        </w:tc>
        <w:tc>
          <w:tcPr>
            <w:tcW w:w="113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w:t>
            </w:r>
          </w:p>
        </w:tc>
        <w:tc>
          <w:tcPr>
            <w:tcW w:w="1276" w:type="dxa"/>
            <w:tcBorders>
              <w:top w:val="single" w:sz="4" w:space="0" w:color="auto"/>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Τεμάχιο</w:t>
            </w:r>
          </w:p>
        </w:tc>
        <w:tc>
          <w:tcPr>
            <w:tcW w:w="1417" w:type="dxa"/>
            <w:tcBorders>
              <w:top w:val="single" w:sz="4" w:space="0" w:color="auto"/>
              <w:left w:val="single" w:sz="4" w:space="0" w:color="auto"/>
              <w:bottom w:val="single" w:sz="4" w:space="0" w:color="auto"/>
              <w:right w:val="single" w:sz="4" w:space="0" w:color="auto"/>
            </w:tcBorders>
            <w:vAlign w:val="center"/>
          </w:tcPr>
          <w:p w:rsidR="000B7276" w:rsidRPr="001C2AA2" w:rsidRDefault="000B7276" w:rsidP="00906727">
            <w:pPr>
              <w:widowControl/>
              <w:autoSpaceDE/>
              <w:autoSpaceDN/>
              <w:adjustRightInd/>
              <w:jc w:val="center"/>
              <w:rPr>
                <w:sz w:val="20"/>
                <w:szCs w:val="20"/>
              </w:rPr>
            </w:pPr>
          </w:p>
        </w:tc>
        <w:tc>
          <w:tcPr>
            <w:tcW w:w="2126"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center"/>
              <w:rPr>
                <w:sz w:val="20"/>
                <w:szCs w:val="20"/>
              </w:rPr>
            </w:pPr>
          </w:p>
        </w:tc>
        <w:tc>
          <w:tcPr>
            <w:tcW w:w="1560" w:type="dxa"/>
            <w:tcBorders>
              <w:top w:val="single" w:sz="4" w:space="0" w:color="auto"/>
              <w:left w:val="nil"/>
              <w:bottom w:val="single" w:sz="4" w:space="0" w:color="auto"/>
              <w:right w:val="single" w:sz="4" w:space="0" w:color="auto"/>
            </w:tcBorders>
          </w:tcPr>
          <w:p w:rsidR="000B7276" w:rsidRPr="001C2AA2" w:rsidRDefault="000B7276" w:rsidP="00906727">
            <w:pPr>
              <w:widowControl/>
              <w:autoSpaceDE/>
              <w:autoSpaceDN/>
              <w:adjustRightInd/>
              <w:jc w:val="right"/>
              <w:rPr>
                <w:sz w:val="20"/>
                <w:szCs w:val="20"/>
              </w:rPr>
            </w:pPr>
          </w:p>
        </w:tc>
        <w:tc>
          <w:tcPr>
            <w:tcW w:w="1560"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right"/>
              <w:rPr>
                <w:sz w:val="20"/>
                <w:szCs w:val="20"/>
              </w:rPr>
            </w:pPr>
          </w:p>
        </w:tc>
      </w:tr>
      <w:tr w:rsidR="000B7276" w:rsidRPr="001C2AA2" w:rsidTr="00266A74">
        <w:trPr>
          <w:trHeight w:val="486"/>
        </w:trPr>
        <w:tc>
          <w:tcPr>
            <w:tcW w:w="675" w:type="dxa"/>
            <w:tcBorders>
              <w:top w:val="nil"/>
              <w:left w:val="single" w:sz="4" w:space="0" w:color="auto"/>
              <w:bottom w:val="single" w:sz="4" w:space="0" w:color="auto"/>
              <w:right w:val="single" w:sz="4" w:space="0" w:color="auto"/>
            </w:tcBorders>
            <w:vAlign w:val="bottom"/>
          </w:tcPr>
          <w:p w:rsidR="000B7276" w:rsidRPr="001C2AA2" w:rsidRDefault="000B7276" w:rsidP="002A4FFB">
            <w:pPr>
              <w:jc w:val="center"/>
              <w:rPr>
                <w:rFonts w:ascii="Calibri" w:hAnsi="Calibri"/>
                <w:color w:val="000000"/>
              </w:rPr>
            </w:pPr>
            <w:r w:rsidRPr="001C2AA2">
              <w:rPr>
                <w:rFonts w:ascii="Calibri" w:hAnsi="Calibri"/>
                <w:color w:val="000000"/>
                <w:sz w:val="22"/>
                <w:szCs w:val="22"/>
              </w:rPr>
              <w:t>42</w:t>
            </w:r>
          </w:p>
        </w:tc>
        <w:tc>
          <w:tcPr>
            <w:tcW w:w="354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Εκπ/κο υλικό (ψηφιακή μορφή)</w:t>
            </w:r>
          </w:p>
        </w:tc>
        <w:tc>
          <w:tcPr>
            <w:tcW w:w="113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w:t>
            </w:r>
          </w:p>
        </w:tc>
        <w:tc>
          <w:tcPr>
            <w:tcW w:w="1276" w:type="dxa"/>
            <w:tcBorders>
              <w:top w:val="single" w:sz="4" w:space="0" w:color="auto"/>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Τεμάχιο</w:t>
            </w:r>
          </w:p>
        </w:tc>
        <w:tc>
          <w:tcPr>
            <w:tcW w:w="1417" w:type="dxa"/>
            <w:tcBorders>
              <w:top w:val="single" w:sz="4" w:space="0" w:color="auto"/>
              <w:left w:val="single" w:sz="4" w:space="0" w:color="auto"/>
              <w:bottom w:val="single" w:sz="4" w:space="0" w:color="auto"/>
              <w:right w:val="single" w:sz="4" w:space="0" w:color="auto"/>
            </w:tcBorders>
            <w:vAlign w:val="center"/>
          </w:tcPr>
          <w:p w:rsidR="000B7276" w:rsidRPr="001C2AA2" w:rsidRDefault="000B7276" w:rsidP="00906727">
            <w:pPr>
              <w:widowControl/>
              <w:autoSpaceDE/>
              <w:autoSpaceDN/>
              <w:adjustRightInd/>
              <w:jc w:val="center"/>
              <w:rPr>
                <w:sz w:val="20"/>
                <w:szCs w:val="20"/>
              </w:rPr>
            </w:pPr>
          </w:p>
        </w:tc>
        <w:tc>
          <w:tcPr>
            <w:tcW w:w="2126"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center"/>
              <w:rPr>
                <w:sz w:val="20"/>
                <w:szCs w:val="20"/>
              </w:rPr>
            </w:pPr>
          </w:p>
        </w:tc>
        <w:tc>
          <w:tcPr>
            <w:tcW w:w="1560" w:type="dxa"/>
            <w:tcBorders>
              <w:top w:val="single" w:sz="4" w:space="0" w:color="auto"/>
              <w:left w:val="nil"/>
              <w:bottom w:val="single" w:sz="4" w:space="0" w:color="auto"/>
              <w:right w:val="single" w:sz="4" w:space="0" w:color="auto"/>
            </w:tcBorders>
          </w:tcPr>
          <w:p w:rsidR="000B7276" w:rsidRPr="001C2AA2" w:rsidRDefault="000B7276" w:rsidP="00906727">
            <w:pPr>
              <w:widowControl/>
              <w:autoSpaceDE/>
              <w:autoSpaceDN/>
              <w:adjustRightInd/>
              <w:jc w:val="right"/>
              <w:rPr>
                <w:sz w:val="20"/>
                <w:szCs w:val="20"/>
              </w:rPr>
            </w:pPr>
          </w:p>
        </w:tc>
        <w:tc>
          <w:tcPr>
            <w:tcW w:w="1560"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right"/>
              <w:rPr>
                <w:sz w:val="20"/>
                <w:szCs w:val="20"/>
              </w:rPr>
            </w:pPr>
          </w:p>
        </w:tc>
      </w:tr>
      <w:tr w:rsidR="000B7276" w:rsidRPr="001C2AA2" w:rsidTr="00266A74">
        <w:trPr>
          <w:trHeight w:val="486"/>
        </w:trPr>
        <w:tc>
          <w:tcPr>
            <w:tcW w:w="675" w:type="dxa"/>
            <w:tcBorders>
              <w:top w:val="nil"/>
              <w:left w:val="single" w:sz="4" w:space="0" w:color="auto"/>
              <w:bottom w:val="single" w:sz="4" w:space="0" w:color="auto"/>
              <w:right w:val="single" w:sz="4" w:space="0" w:color="auto"/>
            </w:tcBorders>
            <w:vAlign w:val="bottom"/>
          </w:tcPr>
          <w:p w:rsidR="000B7276" w:rsidRPr="001C2AA2" w:rsidRDefault="000B7276" w:rsidP="002A4FFB">
            <w:pPr>
              <w:jc w:val="center"/>
              <w:rPr>
                <w:rFonts w:ascii="Calibri" w:hAnsi="Calibri"/>
                <w:color w:val="000000"/>
              </w:rPr>
            </w:pPr>
            <w:r w:rsidRPr="001C2AA2">
              <w:rPr>
                <w:rFonts w:ascii="Calibri" w:hAnsi="Calibri"/>
                <w:color w:val="000000"/>
                <w:sz w:val="22"/>
                <w:szCs w:val="22"/>
              </w:rPr>
              <w:t>43</w:t>
            </w:r>
          </w:p>
        </w:tc>
        <w:tc>
          <w:tcPr>
            <w:tcW w:w="354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Εκπαιδευτικό ψυχοπαιδαγωγικό υλικό</w:t>
            </w:r>
          </w:p>
        </w:tc>
        <w:tc>
          <w:tcPr>
            <w:tcW w:w="113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w:t>
            </w:r>
          </w:p>
        </w:tc>
        <w:tc>
          <w:tcPr>
            <w:tcW w:w="1276" w:type="dxa"/>
            <w:tcBorders>
              <w:top w:val="single" w:sz="4" w:space="0" w:color="auto"/>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Τεμάχιο</w:t>
            </w:r>
          </w:p>
        </w:tc>
        <w:tc>
          <w:tcPr>
            <w:tcW w:w="1417" w:type="dxa"/>
            <w:tcBorders>
              <w:top w:val="single" w:sz="4" w:space="0" w:color="auto"/>
              <w:left w:val="single" w:sz="4" w:space="0" w:color="auto"/>
              <w:bottom w:val="single" w:sz="4" w:space="0" w:color="auto"/>
              <w:right w:val="single" w:sz="4" w:space="0" w:color="auto"/>
            </w:tcBorders>
            <w:vAlign w:val="center"/>
          </w:tcPr>
          <w:p w:rsidR="000B7276" w:rsidRPr="001C2AA2" w:rsidRDefault="000B7276" w:rsidP="00906727">
            <w:pPr>
              <w:widowControl/>
              <w:autoSpaceDE/>
              <w:autoSpaceDN/>
              <w:adjustRightInd/>
              <w:jc w:val="center"/>
              <w:rPr>
                <w:sz w:val="20"/>
                <w:szCs w:val="20"/>
              </w:rPr>
            </w:pPr>
          </w:p>
        </w:tc>
        <w:tc>
          <w:tcPr>
            <w:tcW w:w="2126"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center"/>
              <w:rPr>
                <w:sz w:val="20"/>
                <w:szCs w:val="20"/>
              </w:rPr>
            </w:pPr>
          </w:p>
        </w:tc>
        <w:tc>
          <w:tcPr>
            <w:tcW w:w="1560" w:type="dxa"/>
            <w:tcBorders>
              <w:top w:val="single" w:sz="4" w:space="0" w:color="auto"/>
              <w:left w:val="nil"/>
              <w:bottom w:val="single" w:sz="4" w:space="0" w:color="auto"/>
              <w:right w:val="single" w:sz="4" w:space="0" w:color="auto"/>
            </w:tcBorders>
          </w:tcPr>
          <w:p w:rsidR="000B7276" w:rsidRPr="001C2AA2" w:rsidRDefault="000B7276" w:rsidP="00906727">
            <w:pPr>
              <w:widowControl/>
              <w:autoSpaceDE/>
              <w:autoSpaceDN/>
              <w:adjustRightInd/>
              <w:jc w:val="right"/>
              <w:rPr>
                <w:sz w:val="20"/>
                <w:szCs w:val="20"/>
              </w:rPr>
            </w:pPr>
          </w:p>
        </w:tc>
        <w:tc>
          <w:tcPr>
            <w:tcW w:w="1560"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right"/>
              <w:rPr>
                <w:sz w:val="20"/>
                <w:szCs w:val="20"/>
              </w:rPr>
            </w:pPr>
          </w:p>
        </w:tc>
      </w:tr>
      <w:tr w:rsidR="000B7276" w:rsidRPr="001C2AA2" w:rsidTr="00266A74">
        <w:trPr>
          <w:trHeight w:val="486"/>
        </w:trPr>
        <w:tc>
          <w:tcPr>
            <w:tcW w:w="675" w:type="dxa"/>
            <w:tcBorders>
              <w:top w:val="nil"/>
              <w:left w:val="single" w:sz="4" w:space="0" w:color="auto"/>
              <w:bottom w:val="single" w:sz="4" w:space="0" w:color="auto"/>
              <w:right w:val="single" w:sz="4" w:space="0" w:color="auto"/>
            </w:tcBorders>
            <w:vAlign w:val="bottom"/>
          </w:tcPr>
          <w:p w:rsidR="000B7276" w:rsidRPr="001C2AA2" w:rsidRDefault="000B7276" w:rsidP="002A4FFB">
            <w:pPr>
              <w:jc w:val="center"/>
              <w:rPr>
                <w:rFonts w:ascii="Calibri" w:hAnsi="Calibri"/>
                <w:color w:val="000000"/>
              </w:rPr>
            </w:pPr>
            <w:r w:rsidRPr="001C2AA2">
              <w:rPr>
                <w:rFonts w:ascii="Calibri" w:hAnsi="Calibri"/>
                <w:color w:val="000000"/>
                <w:sz w:val="22"/>
                <w:szCs w:val="22"/>
              </w:rPr>
              <w:t>44</w:t>
            </w:r>
          </w:p>
        </w:tc>
        <w:tc>
          <w:tcPr>
            <w:tcW w:w="354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Ενσφηνώματα</w:t>
            </w:r>
          </w:p>
        </w:tc>
        <w:tc>
          <w:tcPr>
            <w:tcW w:w="113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w:t>
            </w:r>
          </w:p>
        </w:tc>
        <w:tc>
          <w:tcPr>
            <w:tcW w:w="1276" w:type="dxa"/>
            <w:tcBorders>
              <w:top w:val="single" w:sz="4" w:space="0" w:color="auto"/>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Τεμάχιο</w:t>
            </w:r>
          </w:p>
        </w:tc>
        <w:tc>
          <w:tcPr>
            <w:tcW w:w="1417" w:type="dxa"/>
            <w:tcBorders>
              <w:top w:val="single" w:sz="4" w:space="0" w:color="auto"/>
              <w:left w:val="single" w:sz="4" w:space="0" w:color="auto"/>
              <w:bottom w:val="single" w:sz="4" w:space="0" w:color="auto"/>
              <w:right w:val="single" w:sz="4" w:space="0" w:color="auto"/>
            </w:tcBorders>
            <w:vAlign w:val="center"/>
          </w:tcPr>
          <w:p w:rsidR="000B7276" w:rsidRPr="001C2AA2" w:rsidRDefault="000B7276" w:rsidP="00906727">
            <w:pPr>
              <w:widowControl/>
              <w:autoSpaceDE/>
              <w:autoSpaceDN/>
              <w:adjustRightInd/>
              <w:jc w:val="center"/>
              <w:rPr>
                <w:sz w:val="20"/>
                <w:szCs w:val="20"/>
              </w:rPr>
            </w:pPr>
          </w:p>
        </w:tc>
        <w:tc>
          <w:tcPr>
            <w:tcW w:w="2126"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center"/>
              <w:rPr>
                <w:sz w:val="20"/>
                <w:szCs w:val="20"/>
              </w:rPr>
            </w:pPr>
          </w:p>
        </w:tc>
        <w:tc>
          <w:tcPr>
            <w:tcW w:w="1560" w:type="dxa"/>
            <w:tcBorders>
              <w:top w:val="single" w:sz="4" w:space="0" w:color="auto"/>
              <w:left w:val="nil"/>
              <w:bottom w:val="single" w:sz="4" w:space="0" w:color="auto"/>
              <w:right w:val="single" w:sz="4" w:space="0" w:color="auto"/>
            </w:tcBorders>
          </w:tcPr>
          <w:p w:rsidR="000B7276" w:rsidRPr="001C2AA2" w:rsidRDefault="000B7276" w:rsidP="00906727">
            <w:pPr>
              <w:widowControl/>
              <w:autoSpaceDE/>
              <w:autoSpaceDN/>
              <w:adjustRightInd/>
              <w:jc w:val="right"/>
              <w:rPr>
                <w:sz w:val="20"/>
                <w:szCs w:val="20"/>
              </w:rPr>
            </w:pPr>
          </w:p>
        </w:tc>
        <w:tc>
          <w:tcPr>
            <w:tcW w:w="1560"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right"/>
              <w:rPr>
                <w:sz w:val="20"/>
                <w:szCs w:val="20"/>
              </w:rPr>
            </w:pPr>
          </w:p>
        </w:tc>
      </w:tr>
      <w:tr w:rsidR="000B7276" w:rsidRPr="001C2AA2" w:rsidTr="00266A74">
        <w:trPr>
          <w:trHeight w:val="486"/>
        </w:trPr>
        <w:tc>
          <w:tcPr>
            <w:tcW w:w="675" w:type="dxa"/>
            <w:tcBorders>
              <w:top w:val="nil"/>
              <w:left w:val="single" w:sz="4" w:space="0" w:color="auto"/>
              <w:bottom w:val="single" w:sz="4" w:space="0" w:color="auto"/>
              <w:right w:val="single" w:sz="4" w:space="0" w:color="auto"/>
            </w:tcBorders>
            <w:vAlign w:val="bottom"/>
          </w:tcPr>
          <w:p w:rsidR="000B7276" w:rsidRPr="001C2AA2" w:rsidRDefault="000B7276" w:rsidP="002A4FFB">
            <w:pPr>
              <w:jc w:val="center"/>
              <w:rPr>
                <w:rFonts w:ascii="Calibri" w:hAnsi="Calibri"/>
                <w:color w:val="000000"/>
              </w:rPr>
            </w:pPr>
            <w:r w:rsidRPr="001C2AA2">
              <w:rPr>
                <w:rFonts w:ascii="Calibri" w:hAnsi="Calibri"/>
                <w:color w:val="000000"/>
                <w:sz w:val="22"/>
                <w:szCs w:val="22"/>
              </w:rPr>
              <w:t>45</w:t>
            </w:r>
          </w:p>
        </w:tc>
        <w:tc>
          <w:tcPr>
            <w:tcW w:w="354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Επιτραπέζια παιχνίδια</w:t>
            </w:r>
          </w:p>
        </w:tc>
        <w:tc>
          <w:tcPr>
            <w:tcW w:w="113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w:t>
            </w:r>
          </w:p>
        </w:tc>
        <w:tc>
          <w:tcPr>
            <w:tcW w:w="1276" w:type="dxa"/>
            <w:tcBorders>
              <w:top w:val="single" w:sz="4" w:space="0" w:color="auto"/>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Τεμάχιο</w:t>
            </w:r>
          </w:p>
        </w:tc>
        <w:tc>
          <w:tcPr>
            <w:tcW w:w="1417" w:type="dxa"/>
            <w:tcBorders>
              <w:top w:val="single" w:sz="4" w:space="0" w:color="auto"/>
              <w:left w:val="single" w:sz="4" w:space="0" w:color="auto"/>
              <w:bottom w:val="single" w:sz="4" w:space="0" w:color="auto"/>
              <w:right w:val="single" w:sz="4" w:space="0" w:color="auto"/>
            </w:tcBorders>
            <w:vAlign w:val="center"/>
          </w:tcPr>
          <w:p w:rsidR="000B7276" w:rsidRPr="001C2AA2" w:rsidRDefault="000B7276" w:rsidP="00906727">
            <w:pPr>
              <w:widowControl/>
              <w:autoSpaceDE/>
              <w:autoSpaceDN/>
              <w:adjustRightInd/>
              <w:jc w:val="center"/>
              <w:rPr>
                <w:sz w:val="20"/>
                <w:szCs w:val="20"/>
              </w:rPr>
            </w:pPr>
          </w:p>
        </w:tc>
        <w:tc>
          <w:tcPr>
            <w:tcW w:w="2126"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center"/>
              <w:rPr>
                <w:sz w:val="20"/>
                <w:szCs w:val="20"/>
              </w:rPr>
            </w:pPr>
          </w:p>
        </w:tc>
        <w:tc>
          <w:tcPr>
            <w:tcW w:w="1560" w:type="dxa"/>
            <w:tcBorders>
              <w:top w:val="single" w:sz="4" w:space="0" w:color="auto"/>
              <w:left w:val="nil"/>
              <w:bottom w:val="single" w:sz="4" w:space="0" w:color="auto"/>
              <w:right w:val="single" w:sz="4" w:space="0" w:color="auto"/>
            </w:tcBorders>
          </w:tcPr>
          <w:p w:rsidR="000B7276" w:rsidRPr="001C2AA2" w:rsidRDefault="000B7276" w:rsidP="00906727">
            <w:pPr>
              <w:widowControl/>
              <w:autoSpaceDE/>
              <w:autoSpaceDN/>
              <w:adjustRightInd/>
              <w:jc w:val="right"/>
              <w:rPr>
                <w:sz w:val="20"/>
                <w:szCs w:val="20"/>
              </w:rPr>
            </w:pPr>
          </w:p>
        </w:tc>
        <w:tc>
          <w:tcPr>
            <w:tcW w:w="1560"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right"/>
              <w:rPr>
                <w:sz w:val="20"/>
                <w:szCs w:val="20"/>
              </w:rPr>
            </w:pPr>
          </w:p>
        </w:tc>
      </w:tr>
      <w:tr w:rsidR="000B7276" w:rsidRPr="001C2AA2" w:rsidTr="00266A74">
        <w:trPr>
          <w:trHeight w:val="486"/>
        </w:trPr>
        <w:tc>
          <w:tcPr>
            <w:tcW w:w="675" w:type="dxa"/>
            <w:tcBorders>
              <w:top w:val="nil"/>
              <w:left w:val="single" w:sz="4" w:space="0" w:color="auto"/>
              <w:bottom w:val="single" w:sz="4" w:space="0" w:color="auto"/>
              <w:right w:val="single" w:sz="4" w:space="0" w:color="auto"/>
            </w:tcBorders>
            <w:vAlign w:val="bottom"/>
          </w:tcPr>
          <w:p w:rsidR="000B7276" w:rsidRPr="001C2AA2" w:rsidRDefault="000B7276" w:rsidP="002A4FFB">
            <w:pPr>
              <w:jc w:val="center"/>
              <w:rPr>
                <w:rFonts w:ascii="Calibri" w:hAnsi="Calibri"/>
                <w:color w:val="000000"/>
              </w:rPr>
            </w:pPr>
            <w:r w:rsidRPr="001C2AA2">
              <w:rPr>
                <w:rFonts w:ascii="Calibri" w:hAnsi="Calibri"/>
                <w:color w:val="000000"/>
                <w:sz w:val="22"/>
                <w:szCs w:val="22"/>
              </w:rPr>
              <w:t>46</w:t>
            </w:r>
          </w:p>
        </w:tc>
        <w:tc>
          <w:tcPr>
            <w:tcW w:w="354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Καρτέλα με συλλαβές</w:t>
            </w:r>
          </w:p>
        </w:tc>
        <w:tc>
          <w:tcPr>
            <w:tcW w:w="113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w:t>
            </w:r>
          </w:p>
        </w:tc>
        <w:tc>
          <w:tcPr>
            <w:tcW w:w="1276" w:type="dxa"/>
            <w:tcBorders>
              <w:top w:val="single" w:sz="4" w:space="0" w:color="auto"/>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Τεμάχιο</w:t>
            </w:r>
          </w:p>
        </w:tc>
        <w:tc>
          <w:tcPr>
            <w:tcW w:w="1417" w:type="dxa"/>
            <w:tcBorders>
              <w:top w:val="single" w:sz="4" w:space="0" w:color="auto"/>
              <w:left w:val="single" w:sz="4" w:space="0" w:color="auto"/>
              <w:bottom w:val="single" w:sz="4" w:space="0" w:color="auto"/>
              <w:right w:val="single" w:sz="4" w:space="0" w:color="auto"/>
            </w:tcBorders>
            <w:vAlign w:val="center"/>
          </w:tcPr>
          <w:p w:rsidR="000B7276" w:rsidRPr="001C2AA2" w:rsidRDefault="000B7276" w:rsidP="00906727">
            <w:pPr>
              <w:widowControl/>
              <w:autoSpaceDE/>
              <w:autoSpaceDN/>
              <w:adjustRightInd/>
              <w:jc w:val="center"/>
              <w:rPr>
                <w:sz w:val="20"/>
                <w:szCs w:val="20"/>
              </w:rPr>
            </w:pPr>
          </w:p>
        </w:tc>
        <w:tc>
          <w:tcPr>
            <w:tcW w:w="2126"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center"/>
              <w:rPr>
                <w:sz w:val="20"/>
                <w:szCs w:val="20"/>
              </w:rPr>
            </w:pPr>
          </w:p>
        </w:tc>
        <w:tc>
          <w:tcPr>
            <w:tcW w:w="1560" w:type="dxa"/>
            <w:tcBorders>
              <w:top w:val="single" w:sz="4" w:space="0" w:color="auto"/>
              <w:left w:val="nil"/>
              <w:bottom w:val="single" w:sz="4" w:space="0" w:color="auto"/>
              <w:right w:val="single" w:sz="4" w:space="0" w:color="auto"/>
            </w:tcBorders>
          </w:tcPr>
          <w:p w:rsidR="000B7276" w:rsidRPr="001C2AA2" w:rsidRDefault="000B7276" w:rsidP="00906727">
            <w:pPr>
              <w:widowControl/>
              <w:autoSpaceDE/>
              <w:autoSpaceDN/>
              <w:adjustRightInd/>
              <w:jc w:val="right"/>
              <w:rPr>
                <w:sz w:val="20"/>
                <w:szCs w:val="20"/>
              </w:rPr>
            </w:pPr>
          </w:p>
        </w:tc>
        <w:tc>
          <w:tcPr>
            <w:tcW w:w="1560"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right"/>
              <w:rPr>
                <w:sz w:val="20"/>
                <w:szCs w:val="20"/>
              </w:rPr>
            </w:pPr>
          </w:p>
        </w:tc>
      </w:tr>
      <w:tr w:rsidR="000B7276" w:rsidRPr="001C2AA2" w:rsidTr="00266A74">
        <w:trPr>
          <w:trHeight w:val="486"/>
        </w:trPr>
        <w:tc>
          <w:tcPr>
            <w:tcW w:w="675" w:type="dxa"/>
            <w:tcBorders>
              <w:top w:val="nil"/>
              <w:left w:val="single" w:sz="4" w:space="0" w:color="auto"/>
              <w:bottom w:val="single" w:sz="4" w:space="0" w:color="auto"/>
              <w:right w:val="single" w:sz="4" w:space="0" w:color="auto"/>
            </w:tcBorders>
            <w:vAlign w:val="bottom"/>
          </w:tcPr>
          <w:p w:rsidR="000B7276" w:rsidRPr="001C2AA2" w:rsidRDefault="000B7276" w:rsidP="002A4FFB">
            <w:pPr>
              <w:jc w:val="center"/>
              <w:rPr>
                <w:rFonts w:ascii="Calibri" w:hAnsi="Calibri"/>
                <w:color w:val="000000"/>
              </w:rPr>
            </w:pPr>
            <w:r w:rsidRPr="001C2AA2">
              <w:rPr>
                <w:rFonts w:ascii="Calibri" w:hAnsi="Calibri"/>
                <w:color w:val="000000"/>
                <w:sz w:val="22"/>
                <w:szCs w:val="22"/>
              </w:rPr>
              <w:t>47</w:t>
            </w:r>
          </w:p>
        </w:tc>
        <w:tc>
          <w:tcPr>
            <w:tcW w:w="354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Καρτέλες ανάγνωσης</w:t>
            </w:r>
          </w:p>
        </w:tc>
        <w:tc>
          <w:tcPr>
            <w:tcW w:w="113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w:t>
            </w:r>
          </w:p>
        </w:tc>
        <w:tc>
          <w:tcPr>
            <w:tcW w:w="1276" w:type="dxa"/>
            <w:tcBorders>
              <w:top w:val="single" w:sz="4" w:space="0" w:color="auto"/>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Τεμάχιο</w:t>
            </w:r>
          </w:p>
        </w:tc>
        <w:tc>
          <w:tcPr>
            <w:tcW w:w="1417" w:type="dxa"/>
            <w:tcBorders>
              <w:top w:val="single" w:sz="4" w:space="0" w:color="auto"/>
              <w:left w:val="single" w:sz="4" w:space="0" w:color="auto"/>
              <w:bottom w:val="single" w:sz="4" w:space="0" w:color="auto"/>
              <w:right w:val="single" w:sz="4" w:space="0" w:color="auto"/>
            </w:tcBorders>
            <w:vAlign w:val="center"/>
          </w:tcPr>
          <w:p w:rsidR="000B7276" w:rsidRPr="001C2AA2" w:rsidRDefault="000B7276" w:rsidP="00906727">
            <w:pPr>
              <w:widowControl/>
              <w:autoSpaceDE/>
              <w:autoSpaceDN/>
              <w:adjustRightInd/>
              <w:jc w:val="center"/>
              <w:rPr>
                <w:sz w:val="20"/>
                <w:szCs w:val="20"/>
              </w:rPr>
            </w:pPr>
          </w:p>
        </w:tc>
        <w:tc>
          <w:tcPr>
            <w:tcW w:w="2126"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center"/>
              <w:rPr>
                <w:sz w:val="20"/>
                <w:szCs w:val="20"/>
              </w:rPr>
            </w:pPr>
          </w:p>
        </w:tc>
        <w:tc>
          <w:tcPr>
            <w:tcW w:w="1560" w:type="dxa"/>
            <w:tcBorders>
              <w:top w:val="single" w:sz="4" w:space="0" w:color="auto"/>
              <w:left w:val="nil"/>
              <w:bottom w:val="single" w:sz="4" w:space="0" w:color="auto"/>
              <w:right w:val="single" w:sz="4" w:space="0" w:color="auto"/>
            </w:tcBorders>
          </w:tcPr>
          <w:p w:rsidR="000B7276" w:rsidRPr="001C2AA2" w:rsidRDefault="000B7276" w:rsidP="00906727">
            <w:pPr>
              <w:widowControl/>
              <w:autoSpaceDE/>
              <w:autoSpaceDN/>
              <w:adjustRightInd/>
              <w:jc w:val="right"/>
              <w:rPr>
                <w:sz w:val="20"/>
                <w:szCs w:val="20"/>
              </w:rPr>
            </w:pPr>
          </w:p>
        </w:tc>
        <w:tc>
          <w:tcPr>
            <w:tcW w:w="1560"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right"/>
              <w:rPr>
                <w:sz w:val="20"/>
                <w:szCs w:val="20"/>
              </w:rPr>
            </w:pPr>
          </w:p>
        </w:tc>
      </w:tr>
      <w:tr w:rsidR="000B7276" w:rsidRPr="001C2AA2" w:rsidTr="00266A74">
        <w:trPr>
          <w:trHeight w:val="486"/>
        </w:trPr>
        <w:tc>
          <w:tcPr>
            <w:tcW w:w="675" w:type="dxa"/>
            <w:tcBorders>
              <w:top w:val="nil"/>
              <w:left w:val="single" w:sz="4" w:space="0" w:color="auto"/>
              <w:bottom w:val="single" w:sz="4" w:space="0" w:color="auto"/>
              <w:right w:val="single" w:sz="4" w:space="0" w:color="auto"/>
            </w:tcBorders>
            <w:vAlign w:val="bottom"/>
          </w:tcPr>
          <w:p w:rsidR="000B7276" w:rsidRPr="001C2AA2" w:rsidRDefault="000B7276" w:rsidP="002A4FFB">
            <w:pPr>
              <w:jc w:val="center"/>
              <w:rPr>
                <w:rFonts w:ascii="Calibri" w:hAnsi="Calibri"/>
                <w:color w:val="000000"/>
              </w:rPr>
            </w:pPr>
            <w:r w:rsidRPr="001C2AA2">
              <w:rPr>
                <w:rFonts w:ascii="Calibri" w:hAnsi="Calibri"/>
                <w:color w:val="000000"/>
                <w:sz w:val="22"/>
                <w:szCs w:val="22"/>
              </w:rPr>
              <w:t>48</w:t>
            </w:r>
          </w:p>
        </w:tc>
        <w:tc>
          <w:tcPr>
            <w:tcW w:w="354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Κασετίνα διαφόρων σχημάτων</w:t>
            </w:r>
          </w:p>
        </w:tc>
        <w:tc>
          <w:tcPr>
            <w:tcW w:w="113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w:t>
            </w:r>
          </w:p>
        </w:tc>
        <w:tc>
          <w:tcPr>
            <w:tcW w:w="1276" w:type="dxa"/>
            <w:tcBorders>
              <w:top w:val="single" w:sz="4" w:space="0" w:color="auto"/>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Τεμάχιο</w:t>
            </w:r>
          </w:p>
        </w:tc>
        <w:tc>
          <w:tcPr>
            <w:tcW w:w="1417" w:type="dxa"/>
            <w:tcBorders>
              <w:top w:val="single" w:sz="4" w:space="0" w:color="auto"/>
              <w:left w:val="single" w:sz="4" w:space="0" w:color="auto"/>
              <w:bottom w:val="single" w:sz="4" w:space="0" w:color="auto"/>
              <w:right w:val="single" w:sz="4" w:space="0" w:color="auto"/>
            </w:tcBorders>
            <w:vAlign w:val="center"/>
          </w:tcPr>
          <w:p w:rsidR="000B7276" w:rsidRPr="001C2AA2" w:rsidRDefault="000B7276" w:rsidP="00906727">
            <w:pPr>
              <w:widowControl/>
              <w:autoSpaceDE/>
              <w:autoSpaceDN/>
              <w:adjustRightInd/>
              <w:jc w:val="center"/>
              <w:rPr>
                <w:sz w:val="20"/>
                <w:szCs w:val="20"/>
              </w:rPr>
            </w:pPr>
          </w:p>
        </w:tc>
        <w:tc>
          <w:tcPr>
            <w:tcW w:w="2126"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center"/>
              <w:rPr>
                <w:sz w:val="20"/>
                <w:szCs w:val="20"/>
              </w:rPr>
            </w:pPr>
          </w:p>
        </w:tc>
        <w:tc>
          <w:tcPr>
            <w:tcW w:w="1560" w:type="dxa"/>
            <w:tcBorders>
              <w:top w:val="single" w:sz="4" w:space="0" w:color="auto"/>
              <w:left w:val="nil"/>
              <w:bottom w:val="single" w:sz="4" w:space="0" w:color="auto"/>
              <w:right w:val="single" w:sz="4" w:space="0" w:color="auto"/>
            </w:tcBorders>
          </w:tcPr>
          <w:p w:rsidR="000B7276" w:rsidRPr="001C2AA2" w:rsidRDefault="000B7276" w:rsidP="00906727">
            <w:pPr>
              <w:widowControl/>
              <w:autoSpaceDE/>
              <w:autoSpaceDN/>
              <w:adjustRightInd/>
              <w:jc w:val="right"/>
              <w:rPr>
                <w:sz w:val="20"/>
                <w:szCs w:val="20"/>
              </w:rPr>
            </w:pPr>
          </w:p>
        </w:tc>
        <w:tc>
          <w:tcPr>
            <w:tcW w:w="1560"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right"/>
              <w:rPr>
                <w:sz w:val="20"/>
                <w:szCs w:val="20"/>
              </w:rPr>
            </w:pPr>
          </w:p>
        </w:tc>
      </w:tr>
      <w:tr w:rsidR="000B7276" w:rsidRPr="001C2AA2" w:rsidTr="00266A74">
        <w:trPr>
          <w:trHeight w:val="486"/>
        </w:trPr>
        <w:tc>
          <w:tcPr>
            <w:tcW w:w="675" w:type="dxa"/>
            <w:tcBorders>
              <w:top w:val="nil"/>
              <w:left w:val="single" w:sz="4" w:space="0" w:color="auto"/>
              <w:bottom w:val="single" w:sz="4" w:space="0" w:color="auto"/>
              <w:right w:val="single" w:sz="4" w:space="0" w:color="auto"/>
            </w:tcBorders>
            <w:vAlign w:val="bottom"/>
          </w:tcPr>
          <w:p w:rsidR="000B7276" w:rsidRPr="001C2AA2" w:rsidRDefault="000B7276" w:rsidP="002A4FFB">
            <w:pPr>
              <w:jc w:val="center"/>
              <w:rPr>
                <w:rFonts w:ascii="Calibri" w:hAnsi="Calibri"/>
                <w:color w:val="000000"/>
              </w:rPr>
            </w:pPr>
            <w:r w:rsidRPr="001C2AA2">
              <w:rPr>
                <w:rFonts w:ascii="Calibri" w:hAnsi="Calibri"/>
                <w:color w:val="000000"/>
                <w:sz w:val="22"/>
                <w:szCs w:val="22"/>
              </w:rPr>
              <w:t>49</w:t>
            </w:r>
          </w:p>
        </w:tc>
        <w:tc>
          <w:tcPr>
            <w:tcW w:w="354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Κασετίνα με πλαστικές χάντρες</w:t>
            </w:r>
          </w:p>
        </w:tc>
        <w:tc>
          <w:tcPr>
            <w:tcW w:w="113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w:t>
            </w:r>
          </w:p>
        </w:tc>
        <w:tc>
          <w:tcPr>
            <w:tcW w:w="1276" w:type="dxa"/>
            <w:tcBorders>
              <w:top w:val="single" w:sz="4" w:space="0" w:color="auto"/>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Τεμάχιο</w:t>
            </w:r>
          </w:p>
        </w:tc>
        <w:tc>
          <w:tcPr>
            <w:tcW w:w="1417" w:type="dxa"/>
            <w:tcBorders>
              <w:top w:val="single" w:sz="4" w:space="0" w:color="auto"/>
              <w:left w:val="single" w:sz="4" w:space="0" w:color="auto"/>
              <w:bottom w:val="single" w:sz="4" w:space="0" w:color="auto"/>
              <w:right w:val="single" w:sz="4" w:space="0" w:color="auto"/>
            </w:tcBorders>
            <w:vAlign w:val="center"/>
          </w:tcPr>
          <w:p w:rsidR="000B7276" w:rsidRPr="001C2AA2" w:rsidRDefault="000B7276" w:rsidP="00906727">
            <w:pPr>
              <w:widowControl/>
              <w:autoSpaceDE/>
              <w:autoSpaceDN/>
              <w:adjustRightInd/>
              <w:jc w:val="center"/>
              <w:rPr>
                <w:sz w:val="20"/>
                <w:szCs w:val="20"/>
              </w:rPr>
            </w:pPr>
          </w:p>
        </w:tc>
        <w:tc>
          <w:tcPr>
            <w:tcW w:w="2126"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center"/>
              <w:rPr>
                <w:sz w:val="20"/>
                <w:szCs w:val="20"/>
              </w:rPr>
            </w:pPr>
          </w:p>
        </w:tc>
        <w:tc>
          <w:tcPr>
            <w:tcW w:w="1560" w:type="dxa"/>
            <w:tcBorders>
              <w:top w:val="single" w:sz="4" w:space="0" w:color="auto"/>
              <w:left w:val="nil"/>
              <w:bottom w:val="single" w:sz="4" w:space="0" w:color="auto"/>
              <w:right w:val="single" w:sz="4" w:space="0" w:color="auto"/>
            </w:tcBorders>
          </w:tcPr>
          <w:p w:rsidR="000B7276" w:rsidRPr="001C2AA2" w:rsidRDefault="000B7276" w:rsidP="00906727">
            <w:pPr>
              <w:widowControl/>
              <w:autoSpaceDE/>
              <w:autoSpaceDN/>
              <w:adjustRightInd/>
              <w:jc w:val="right"/>
              <w:rPr>
                <w:sz w:val="20"/>
                <w:szCs w:val="20"/>
              </w:rPr>
            </w:pPr>
          </w:p>
        </w:tc>
        <w:tc>
          <w:tcPr>
            <w:tcW w:w="1560"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right"/>
              <w:rPr>
                <w:sz w:val="20"/>
                <w:szCs w:val="20"/>
              </w:rPr>
            </w:pPr>
          </w:p>
        </w:tc>
      </w:tr>
      <w:tr w:rsidR="000B7276" w:rsidRPr="001C2AA2" w:rsidTr="00266A74">
        <w:trPr>
          <w:trHeight w:val="486"/>
        </w:trPr>
        <w:tc>
          <w:tcPr>
            <w:tcW w:w="675" w:type="dxa"/>
            <w:tcBorders>
              <w:top w:val="nil"/>
              <w:left w:val="single" w:sz="4" w:space="0" w:color="auto"/>
              <w:bottom w:val="single" w:sz="4" w:space="0" w:color="auto"/>
              <w:right w:val="single" w:sz="4" w:space="0" w:color="auto"/>
            </w:tcBorders>
            <w:vAlign w:val="bottom"/>
          </w:tcPr>
          <w:p w:rsidR="000B7276" w:rsidRPr="001C2AA2" w:rsidRDefault="000B7276" w:rsidP="002A4FFB">
            <w:pPr>
              <w:jc w:val="center"/>
              <w:rPr>
                <w:rFonts w:ascii="Calibri" w:hAnsi="Calibri"/>
                <w:color w:val="000000"/>
              </w:rPr>
            </w:pPr>
            <w:r w:rsidRPr="001C2AA2">
              <w:rPr>
                <w:rFonts w:ascii="Calibri" w:hAnsi="Calibri"/>
                <w:color w:val="000000"/>
                <w:sz w:val="22"/>
                <w:szCs w:val="22"/>
              </w:rPr>
              <w:t>50</w:t>
            </w:r>
          </w:p>
        </w:tc>
        <w:tc>
          <w:tcPr>
            <w:tcW w:w="354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Κασετίνα συναρμολόγησης ελληνικής σημαίας</w:t>
            </w:r>
          </w:p>
        </w:tc>
        <w:tc>
          <w:tcPr>
            <w:tcW w:w="113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w:t>
            </w:r>
          </w:p>
        </w:tc>
        <w:tc>
          <w:tcPr>
            <w:tcW w:w="1276" w:type="dxa"/>
            <w:tcBorders>
              <w:top w:val="single" w:sz="4" w:space="0" w:color="auto"/>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Τεμάχιο</w:t>
            </w:r>
          </w:p>
        </w:tc>
        <w:tc>
          <w:tcPr>
            <w:tcW w:w="1417" w:type="dxa"/>
            <w:tcBorders>
              <w:top w:val="single" w:sz="4" w:space="0" w:color="auto"/>
              <w:left w:val="single" w:sz="4" w:space="0" w:color="auto"/>
              <w:bottom w:val="single" w:sz="4" w:space="0" w:color="auto"/>
              <w:right w:val="single" w:sz="4" w:space="0" w:color="auto"/>
            </w:tcBorders>
            <w:vAlign w:val="center"/>
          </w:tcPr>
          <w:p w:rsidR="000B7276" w:rsidRPr="001C2AA2" w:rsidRDefault="000B7276" w:rsidP="00906727">
            <w:pPr>
              <w:widowControl/>
              <w:autoSpaceDE/>
              <w:autoSpaceDN/>
              <w:adjustRightInd/>
              <w:jc w:val="center"/>
              <w:rPr>
                <w:sz w:val="20"/>
                <w:szCs w:val="20"/>
              </w:rPr>
            </w:pPr>
          </w:p>
        </w:tc>
        <w:tc>
          <w:tcPr>
            <w:tcW w:w="2126"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center"/>
              <w:rPr>
                <w:sz w:val="20"/>
                <w:szCs w:val="20"/>
              </w:rPr>
            </w:pPr>
          </w:p>
        </w:tc>
        <w:tc>
          <w:tcPr>
            <w:tcW w:w="1560" w:type="dxa"/>
            <w:tcBorders>
              <w:top w:val="single" w:sz="4" w:space="0" w:color="auto"/>
              <w:left w:val="nil"/>
              <w:bottom w:val="single" w:sz="4" w:space="0" w:color="auto"/>
              <w:right w:val="single" w:sz="4" w:space="0" w:color="auto"/>
            </w:tcBorders>
          </w:tcPr>
          <w:p w:rsidR="000B7276" w:rsidRPr="001C2AA2" w:rsidRDefault="000B7276" w:rsidP="00906727">
            <w:pPr>
              <w:widowControl/>
              <w:autoSpaceDE/>
              <w:autoSpaceDN/>
              <w:adjustRightInd/>
              <w:jc w:val="right"/>
              <w:rPr>
                <w:sz w:val="20"/>
                <w:szCs w:val="20"/>
              </w:rPr>
            </w:pPr>
          </w:p>
        </w:tc>
        <w:tc>
          <w:tcPr>
            <w:tcW w:w="1560"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right"/>
              <w:rPr>
                <w:sz w:val="20"/>
                <w:szCs w:val="20"/>
              </w:rPr>
            </w:pPr>
          </w:p>
        </w:tc>
      </w:tr>
      <w:tr w:rsidR="000B7276" w:rsidRPr="001C2AA2" w:rsidTr="00266A74">
        <w:trPr>
          <w:trHeight w:val="486"/>
        </w:trPr>
        <w:tc>
          <w:tcPr>
            <w:tcW w:w="675" w:type="dxa"/>
            <w:tcBorders>
              <w:top w:val="nil"/>
              <w:left w:val="single" w:sz="4" w:space="0" w:color="auto"/>
              <w:bottom w:val="single" w:sz="4" w:space="0" w:color="auto"/>
              <w:right w:val="single" w:sz="4" w:space="0" w:color="auto"/>
            </w:tcBorders>
            <w:vAlign w:val="bottom"/>
          </w:tcPr>
          <w:p w:rsidR="000B7276" w:rsidRPr="001C2AA2" w:rsidRDefault="000B7276" w:rsidP="002A4FFB">
            <w:pPr>
              <w:jc w:val="center"/>
              <w:rPr>
                <w:rFonts w:ascii="Calibri" w:hAnsi="Calibri"/>
                <w:color w:val="000000"/>
              </w:rPr>
            </w:pPr>
            <w:r w:rsidRPr="001C2AA2">
              <w:rPr>
                <w:rFonts w:ascii="Calibri" w:hAnsi="Calibri"/>
                <w:color w:val="000000"/>
                <w:sz w:val="22"/>
                <w:szCs w:val="22"/>
              </w:rPr>
              <w:t>51</w:t>
            </w:r>
          </w:p>
        </w:tc>
        <w:tc>
          <w:tcPr>
            <w:tcW w:w="354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Κλάσματα σχημάτων (κύκλος-φρούτα)</w:t>
            </w:r>
          </w:p>
        </w:tc>
        <w:tc>
          <w:tcPr>
            <w:tcW w:w="113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w:t>
            </w:r>
          </w:p>
        </w:tc>
        <w:tc>
          <w:tcPr>
            <w:tcW w:w="1276" w:type="dxa"/>
            <w:tcBorders>
              <w:top w:val="single" w:sz="4" w:space="0" w:color="auto"/>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Τεμάχιο</w:t>
            </w:r>
          </w:p>
        </w:tc>
        <w:tc>
          <w:tcPr>
            <w:tcW w:w="1417" w:type="dxa"/>
            <w:tcBorders>
              <w:top w:val="single" w:sz="4" w:space="0" w:color="auto"/>
              <w:left w:val="single" w:sz="4" w:space="0" w:color="auto"/>
              <w:bottom w:val="single" w:sz="4" w:space="0" w:color="auto"/>
              <w:right w:val="single" w:sz="4" w:space="0" w:color="auto"/>
            </w:tcBorders>
            <w:vAlign w:val="center"/>
          </w:tcPr>
          <w:p w:rsidR="000B7276" w:rsidRPr="001C2AA2" w:rsidRDefault="000B7276" w:rsidP="00906727">
            <w:pPr>
              <w:widowControl/>
              <w:autoSpaceDE/>
              <w:autoSpaceDN/>
              <w:adjustRightInd/>
              <w:jc w:val="center"/>
              <w:rPr>
                <w:sz w:val="20"/>
                <w:szCs w:val="20"/>
              </w:rPr>
            </w:pPr>
          </w:p>
        </w:tc>
        <w:tc>
          <w:tcPr>
            <w:tcW w:w="2126"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center"/>
              <w:rPr>
                <w:sz w:val="20"/>
                <w:szCs w:val="20"/>
              </w:rPr>
            </w:pPr>
          </w:p>
        </w:tc>
        <w:tc>
          <w:tcPr>
            <w:tcW w:w="1560" w:type="dxa"/>
            <w:tcBorders>
              <w:top w:val="single" w:sz="4" w:space="0" w:color="auto"/>
              <w:left w:val="nil"/>
              <w:bottom w:val="single" w:sz="4" w:space="0" w:color="auto"/>
              <w:right w:val="single" w:sz="4" w:space="0" w:color="auto"/>
            </w:tcBorders>
          </w:tcPr>
          <w:p w:rsidR="000B7276" w:rsidRPr="001C2AA2" w:rsidRDefault="000B7276" w:rsidP="00906727">
            <w:pPr>
              <w:widowControl/>
              <w:autoSpaceDE/>
              <w:autoSpaceDN/>
              <w:adjustRightInd/>
              <w:jc w:val="right"/>
              <w:rPr>
                <w:sz w:val="20"/>
                <w:szCs w:val="20"/>
              </w:rPr>
            </w:pPr>
          </w:p>
        </w:tc>
        <w:tc>
          <w:tcPr>
            <w:tcW w:w="1560"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right"/>
              <w:rPr>
                <w:sz w:val="20"/>
                <w:szCs w:val="20"/>
              </w:rPr>
            </w:pPr>
          </w:p>
        </w:tc>
      </w:tr>
      <w:tr w:rsidR="000B7276" w:rsidRPr="001C2AA2" w:rsidTr="00266A74">
        <w:trPr>
          <w:trHeight w:val="486"/>
        </w:trPr>
        <w:tc>
          <w:tcPr>
            <w:tcW w:w="675" w:type="dxa"/>
            <w:tcBorders>
              <w:top w:val="nil"/>
              <w:left w:val="single" w:sz="4" w:space="0" w:color="auto"/>
              <w:bottom w:val="single" w:sz="4" w:space="0" w:color="auto"/>
              <w:right w:val="single" w:sz="4" w:space="0" w:color="auto"/>
            </w:tcBorders>
            <w:vAlign w:val="bottom"/>
          </w:tcPr>
          <w:p w:rsidR="000B7276" w:rsidRPr="001C2AA2" w:rsidRDefault="000B7276" w:rsidP="002A4FFB">
            <w:pPr>
              <w:jc w:val="center"/>
              <w:rPr>
                <w:rFonts w:ascii="Calibri" w:hAnsi="Calibri"/>
                <w:color w:val="000000"/>
              </w:rPr>
            </w:pPr>
            <w:r w:rsidRPr="001C2AA2">
              <w:rPr>
                <w:rFonts w:ascii="Calibri" w:hAnsi="Calibri"/>
                <w:color w:val="000000"/>
                <w:sz w:val="22"/>
                <w:szCs w:val="22"/>
              </w:rPr>
              <w:t>52</w:t>
            </w:r>
          </w:p>
        </w:tc>
        <w:tc>
          <w:tcPr>
            <w:tcW w:w="354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Μπακάλικο</w:t>
            </w:r>
          </w:p>
        </w:tc>
        <w:tc>
          <w:tcPr>
            <w:tcW w:w="113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w:t>
            </w:r>
          </w:p>
        </w:tc>
        <w:tc>
          <w:tcPr>
            <w:tcW w:w="1276" w:type="dxa"/>
            <w:tcBorders>
              <w:top w:val="single" w:sz="4" w:space="0" w:color="auto"/>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Τεμάχιο</w:t>
            </w:r>
          </w:p>
        </w:tc>
        <w:tc>
          <w:tcPr>
            <w:tcW w:w="1417" w:type="dxa"/>
            <w:tcBorders>
              <w:top w:val="single" w:sz="4" w:space="0" w:color="auto"/>
              <w:left w:val="single" w:sz="4" w:space="0" w:color="auto"/>
              <w:bottom w:val="single" w:sz="4" w:space="0" w:color="auto"/>
              <w:right w:val="single" w:sz="4" w:space="0" w:color="auto"/>
            </w:tcBorders>
            <w:vAlign w:val="center"/>
          </w:tcPr>
          <w:p w:rsidR="000B7276" w:rsidRPr="001C2AA2" w:rsidRDefault="000B7276" w:rsidP="00906727">
            <w:pPr>
              <w:widowControl/>
              <w:autoSpaceDE/>
              <w:autoSpaceDN/>
              <w:adjustRightInd/>
              <w:jc w:val="center"/>
              <w:rPr>
                <w:sz w:val="20"/>
                <w:szCs w:val="20"/>
              </w:rPr>
            </w:pPr>
          </w:p>
        </w:tc>
        <w:tc>
          <w:tcPr>
            <w:tcW w:w="2126"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center"/>
              <w:rPr>
                <w:sz w:val="20"/>
                <w:szCs w:val="20"/>
              </w:rPr>
            </w:pPr>
          </w:p>
        </w:tc>
        <w:tc>
          <w:tcPr>
            <w:tcW w:w="1560" w:type="dxa"/>
            <w:tcBorders>
              <w:top w:val="single" w:sz="4" w:space="0" w:color="auto"/>
              <w:left w:val="nil"/>
              <w:bottom w:val="single" w:sz="4" w:space="0" w:color="auto"/>
              <w:right w:val="single" w:sz="4" w:space="0" w:color="auto"/>
            </w:tcBorders>
          </w:tcPr>
          <w:p w:rsidR="000B7276" w:rsidRPr="001C2AA2" w:rsidRDefault="000B7276" w:rsidP="00906727">
            <w:pPr>
              <w:widowControl/>
              <w:autoSpaceDE/>
              <w:autoSpaceDN/>
              <w:adjustRightInd/>
              <w:jc w:val="right"/>
              <w:rPr>
                <w:sz w:val="20"/>
                <w:szCs w:val="20"/>
              </w:rPr>
            </w:pPr>
          </w:p>
        </w:tc>
        <w:tc>
          <w:tcPr>
            <w:tcW w:w="1560"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right"/>
              <w:rPr>
                <w:sz w:val="20"/>
                <w:szCs w:val="20"/>
              </w:rPr>
            </w:pPr>
          </w:p>
        </w:tc>
      </w:tr>
      <w:tr w:rsidR="000B7276" w:rsidRPr="001C2AA2" w:rsidTr="00266A74">
        <w:trPr>
          <w:trHeight w:val="486"/>
        </w:trPr>
        <w:tc>
          <w:tcPr>
            <w:tcW w:w="675" w:type="dxa"/>
            <w:tcBorders>
              <w:top w:val="nil"/>
              <w:left w:val="single" w:sz="4" w:space="0" w:color="auto"/>
              <w:bottom w:val="single" w:sz="4" w:space="0" w:color="auto"/>
              <w:right w:val="single" w:sz="4" w:space="0" w:color="auto"/>
            </w:tcBorders>
            <w:vAlign w:val="bottom"/>
          </w:tcPr>
          <w:p w:rsidR="000B7276" w:rsidRPr="001C2AA2" w:rsidRDefault="000B7276" w:rsidP="002A4FFB">
            <w:pPr>
              <w:jc w:val="center"/>
              <w:rPr>
                <w:rFonts w:ascii="Calibri" w:hAnsi="Calibri"/>
                <w:color w:val="000000"/>
              </w:rPr>
            </w:pPr>
            <w:r w:rsidRPr="001C2AA2">
              <w:rPr>
                <w:rFonts w:ascii="Calibri" w:hAnsi="Calibri"/>
                <w:color w:val="000000"/>
                <w:sz w:val="22"/>
                <w:szCs w:val="22"/>
              </w:rPr>
              <w:t>53</w:t>
            </w:r>
          </w:p>
        </w:tc>
        <w:tc>
          <w:tcPr>
            <w:tcW w:w="354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Ξύλινο κουκλοθέατρο</w:t>
            </w:r>
          </w:p>
        </w:tc>
        <w:tc>
          <w:tcPr>
            <w:tcW w:w="113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w:t>
            </w:r>
          </w:p>
        </w:tc>
        <w:tc>
          <w:tcPr>
            <w:tcW w:w="1276" w:type="dxa"/>
            <w:tcBorders>
              <w:top w:val="single" w:sz="4" w:space="0" w:color="auto"/>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Τεμάχιο</w:t>
            </w:r>
          </w:p>
        </w:tc>
        <w:tc>
          <w:tcPr>
            <w:tcW w:w="1417" w:type="dxa"/>
            <w:tcBorders>
              <w:top w:val="single" w:sz="4" w:space="0" w:color="auto"/>
              <w:left w:val="single" w:sz="4" w:space="0" w:color="auto"/>
              <w:bottom w:val="single" w:sz="4" w:space="0" w:color="auto"/>
              <w:right w:val="single" w:sz="4" w:space="0" w:color="auto"/>
            </w:tcBorders>
            <w:vAlign w:val="center"/>
          </w:tcPr>
          <w:p w:rsidR="000B7276" w:rsidRPr="001C2AA2" w:rsidRDefault="000B7276" w:rsidP="00906727">
            <w:pPr>
              <w:widowControl/>
              <w:autoSpaceDE/>
              <w:autoSpaceDN/>
              <w:adjustRightInd/>
              <w:jc w:val="center"/>
              <w:rPr>
                <w:sz w:val="20"/>
                <w:szCs w:val="20"/>
              </w:rPr>
            </w:pPr>
          </w:p>
        </w:tc>
        <w:tc>
          <w:tcPr>
            <w:tcW w:w="2126"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center"/>
              <w:rPr>
                <w:sz w:val="20"/>
                <w:szCs w:val="20"/>
              </w:rPr>
            </w:pPr>
          </w:p>
        </w:tc>
        <w:tc>
          <w:tcPr>
            <w:tcW w:w="1560" w:type="dxa"/>
            <w:tcBorders>
              <w:top w:val="single" w:sz="4" w:space="0" w:color="auto"/>
              <w:left w:val="nil"/>
              <w:bottom w:val="single" w:sz="4" w:space="0" w:color="auto"/>
              <w:right w:val="single" w:sz="4" w:space="0" w:color="auto"/>
            </w:tcBorders>
          </w:tcPr>
          <w:p w:rsidR="000B7276" w:rsidRPr="001C2AA2" w:rsidRDefault="000B7276" w:rsidP="00906727">
            <w:pPr>
              <w:widowControl/>
              <w:autoSpaceDE/>
              <w:autoSpaceDN/>
              <w:adjustRightInd/>
              <w:jc w:val="right"/>
              <w:rPr>
                <w:sz w:val="20"/>
                <w:szCs w:val="20"/>
              </w:rPr>
            </w:pPr>
          </w:p>
        </w:tc>
        <w:tc>
          <w:tcPr>
            <w:tcW w:w="1560"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right"/>
              <w:rPr>
                <w:sz w:val="20"/>
                <w:szCs w:val="20"/>
              </w:rPr>
            </w:pPr>
          </w:p>
        </w:tc>
      </w:tr>
      <w:tr w:rsidR="000B7276" w:rsidRPr="001C2AA2" w:rsidTr="00266A74">
        <w:trPr>
          <w:trHeight w:val="486"/>
        </w:trPr>
        <w:tc>
          <w:tcPr>
            <w:tcW w:w="675" w:type="dxa"/>
            <w:tcBorders>
              <w:top w:val="nil"/>
              <w:left w:val="single" w:sz="4" w:space="0" w:color="auto"/>
              <w:bottom w:val="single" w:sz="4" w:space="0" w:color="auto"/>
              <w:right w:val="single" w:sz="4" w:space="0" w:color="auto"/>
            </w:tcBorders>
            <w:vAlign w:val="bottom"/>
          </w:tcPr>
          <w:p w:rsidR="000B7276" w:rsidRPr="001C2AA2" w:rsidRDefault="000B7276" w:rsidP="002A4FFB">
            <w:pPr>
              <w:jc w:val="center"/>
              <w:rPr>
                <w:rFonts w:ascii="Calibri" w:hAnsi="Calibri"/>
                <w:color w:val="000000"/>
              </w:rPr>
            </w:pPr>
            <w:r w:rsidRPr="001C2AA2">
              <w:rPr>
                <w:rFonts w:ascii="Calibri" w:hAnsi="Calibri"/>
                <w:color w:val="000000"/>
                <w:sz w:val="22"/>
                <w:szCs w:val="22"/>
              </w:rPr>
              <w:t>54</w:t>
            </w:r>
          </w:p>
        </w:tc>
        <w:tc>
          <w:tcPr>
            <w:tcW w:w="354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Ξύλινο παιδ.</w:t>
            </w:r>
            <w:r>
              <w:rPr>
                <w:sz w:val="20"/>
                <w:szCs w:val="20"/>
                <w:lang w:val="en-US"/>
              </w:rPr>
              <w:t xml:space="preserve"> </w:t>
            </w:r>
            <w:r w:rsidRPr="00B556C8">
              <w:rPr>
                <w:sz w:val="20"/>
                <w:szCs w:val="20"/>
              </w:rPr>
              <w:t>υλικό</w:t>
            </w:r>
          </w:p>
        </w:tc>
        <w:tc>
          <w:tcPr>
            <w:tcW w:w="113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w:t>
            </w:r>
          </w:p>
        </w:tc>
        <w:tc>
          <w:tcPr>
            <w:tcW w:w="1276" w:type="dxa"/>
            <w:tcBorders>
              <w:top w:val="single" w:sz="4" w:space="0" w:color="auto"/>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Τεμάχιο</w:t>
            </w:r>
          </w:p>
        </w:tc>
        <w:tc>
          <w:tcPr>
            <w:tcW w:w="1417" w:type="dxa"/>
            <w:tcBorders>
              <w:top w:val="single" w:sz="4" w:space="0" w:color="auto"/>
              <w:left w:val="single" w:sz="4" w:space="0" w:color="auto"/>
              <w:bottom w:val="single" w:sz="4" w:space="0" w:color="auto"/>
              <w:right w:val="single" w:sz="4" w:space="0" w:color="auto"/>
            </w:tcBorders>
            <w:vAlign w:val="center"/>
          </w:tcPr>
          <w:p w:rsidR="000B7276" w:rsidRPr="001C2AA2" w:rsidRDefault="000B7276" w:rsidP="00906727">
            <w:pPr>
              <w:widowControl/>
              <w:autoSpaceDE/>
              <w:autoSpaceDN/>
              <w:adjustRightInd/>
              <w:jc w:val="center"/>
              <w:rPr>
                <w:sz w:val="20"/>
                <w:szCs w:val="20"/>
              </w:rPr>
            </w:pPr>
          </w:p>
        </w:tc>
        <w:tc>
          <w:tcPr>
            <w:tcW w:w="2126"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center"/>
              <w:rPr>
                <w:sz w:val="20"/>
                <w:szCs w:val="20"/>
              </w:rPr>
            </w:pPr>
          </w:p>
        </w:tc>
        <w:tc>
          <w:tcPr>
            <w:tcW w:w="1560" w:type="dxa"/>
            <w:tcBorders>
              <w:top w:val="single" w:sz="4" w:space="0" w:color="auto"/>
              <w:left w:val="nil"/>
              <w:bottom w:val="single" w:sz="4" w:space="0" w:color="auto"/>
              <w:right w:val="single" w:sz="4" w:space="0" w:color="auto"/>
            </w:tcBorders>
          </w:tcPr>
          <w:p w:rsidR="000B7276" w:rsidRPr="001C2AA2" w:rsidRDefault="000B7276" w:rsidP="00906727">
            <w:pPr>
              <w:widowControl/>
              <w:autoSpaceDE/>
              <w:autoSpaceDN/>
              <w:adjustRightInd/>
              <w:jc w:val="right"/>
              <w:rPr>
                <w:sz w:val="20"/>
                <w:szCs w:val="20"/>
              </w:rPr>
            </w:pPr>
          </w:p>
        </w:tc>
        <w:tc>
          <w:tcPr>
            <w:tcW w:w="1560"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right"/>
              <w:rPr>
                <w:sz w:val="20"/>
                <w:szCs w:val="20"/>
              </w:rPr>
            </w:pPr>
          </w:p>
        </w:tc>
      </w:tr>
      <w:tr w:rsidR="000B7276" w:rsidRPr="001C2AA2" w:rsidTr="00266A74">
        <w:trPr>
          <w:trHeight w:val="486"/>
        </w:trPr>
        <w:tc>
          <w:tcPr>
            <w:tcW w:w="675" w:type="dxa"/>
            <w:tcBorders>
              <w:top w:val="nil"/>
              <w:left w:val="single" w:sz="4" w:space="0" w:color="auto"/>
              <w:bottom w:val="single" w:sz="4" w:space="0" w:color="auto"/>
              <w:right w:val="single" w:sz="4" w:space="0" w:color="auto"/>
            </w:tcBorders>
            <w:vAlign w:val="bottom"/>
          </w:tcPr>
          <w:p w:rsidR="000B7276" w:rsidRPr="001C2AA2" w:rsidRDefault="000B7276" w:rsidP="002A4FFB">
            <w:pPr>
              <w:jc w:val="center"/>
              <w:rPr>
                <w:rFonts w:ascii="Calibri" w:hAnsi="Calibri"/>
                <w:color w:val="000000"/>
              </w:rPr>
            </w:pPr>
            <w:r w:rsidRPr="001C2AA2">
              <w:rPr>
                <w:rFonts w:ascii="Calibri" w:hAnsi="Calibri"/>
                <w:color w:val="000000"/>
                <w:sz w:val="22"/>
                <w:szCs w:val="22"/>
              </w:rPr>
              <w:t>55</w:t>
            </w:r>
          </w:p>
        </w:tc>
        <w:tc>
          <w:tcPr>
            <w:tcW w:w="354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Οι πρώτες μου λέξεις</w:t>
            </w:r>
          </w:p>
        </w:tc>
        <w:tc>
          <w:tcPr>
            <w:tcW w:w="113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w:t>
            </w:r>
          </w:p>
        </w:tc>
        <w:tc>
          <w:tcPr>
            <w:tcW w:w="1276" w:type="dxa"/>
            <w:tcBorders>
              <w:top w:val="single" w:sz="4" w:space="0" w:color="auto"/>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Τεμάχιο</w:t>
            </w:r>
          </w:p>
        </w:tc>
        <w:tc>
          <w:tcPr>
            <w:tcW w:w="1417" w:type="dxa"/>
            <w:tcBorders>
              <w:top w:val="single" w:sz="4" w:space="0" w:color="auto"/>
              <w:left w:val="single" w:sz="4" w:space="0" w:color="auto"/>
              <w:bottom w:val="single" w:sz="4" w:space="0" w:color="auto"/>
              <w:right w:val="single" w:sz="4" w:space="0" w:color="auto"/>
            </w:tcBorders>
            <w:vAlign w:val="center"/>
          </w:tcPr>
          <w:p w:rsidR="000B7276" w:rsidRPr="001C2AA2" w:rsidRDefault="000B7276" w:rsidP="00906727">
            <w:pPr>
              <w:widowControl/>
              <w:autoSpaceDE/>
              <w:autoSpaceDN/>
              <w:adjustRightInd/>
              <w:jc w:val="center"/>
              <w:rPr>
                <w:sz w:val="20"/>
                <w:szCs w:val="20"/>
              </w:rPr>
            </w:pPr>
          </w:p>
        </w:tc>
        <w:tc>
          <w:tcPr>
            <w:tcW w:w="2126"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center"/>
              <w:rPr>
                <w:sz w:val="20"/>
                <w:szCs w:val="20"/>
              </w:rPr>
            </w:pPr>
          </w:p>
        </w:tc>
        <w:tc>
          <w:tcPr>
            <w:tcW w:w="1560" w:type="dxa"/>
            <w:tcBorders>
              <w:top w:val="single" w:sz="4" w:space="0" w:color="auto"/>
              <w:left w:val="nil"/>
              <w:bottom w:val="single" w:sz="4" w:space="0" w:color="auto"/>
              <w:right w:val="single" w:sz="4" w:space="0" w:color="auto"/>
            </w:tcBorders>
          </w:tcPr>
          <w:p w:rsidR="000B7276" w:rsidRPr="001C2AA2" w:rsidRDefault="000B7276" w:rsidP="00906727">
            <w:pPr>
              <w:widowControl/>
              <w:autoSpaceDE/>
              <w:autoSpaceDN/>
              <w:adjustRightInd/>
              <w:jc w:val="right"/>
              <w:rPr>
                <w:sz w:val="20"/>
                <w:szCs w:val="20"/>
              </w:rPr>
            </w:pPr>
          </w:p>
        </w:tc>
        <w:tc>
          <w:tcPr>
            <w:tcW w:w="1560"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right"/>
              <w:rPr>
                <w:sz w:val="20"/>
                <w:szCs w:val="20"/>
              </w:rPr>
            </w:pPr>
          </w:p>
        </w:tc>
      </w:tr>
      <w:tr w:rsidR="000B7276" w:rsidRPr="001C2AA2" w:rsidTr="00266A74">
        <w:trPr>
          <w:trHeight w:val="486"/>
        </w:trPr>
        <w:tc>
          <w:tcPr>
            <w:tcW w:w="675" w:type="dxa"/>
            <w:tcBorders>
              <w:top w:val="nil"/>
              <w:left w:val="single" w:sz="4" w:space="0" w:color="auto"/>
              <w:bottom w:val="single" w:sz="4" w:space="0" w:color="auto"/>
              <w:right w:val="single" w:sz="4" w:space="0" w:color="auto"/>
            </w:tcBorders>
            <w:vAlign w:val="bottom"/>
          </w:tcPr>
          <w:p w:rsidR="000B7276" w:rsidRPr="001C2AA2" w:rsidRDefault="000B7276" w:rsidP="002A4FFB">
            <w:pPr>
              <w:jc w:val="center"/>
              <w:rPr>
                <w:rFonts w:ascii="Calibri" w:hAnsi="Calibri"/>
                <w:color w:val="000000"/>
              </w:rPr>
            </w:pPr>
            <w:r w:rsidRPr="001C2AA2">
              <w:rPr>
                <w:rFonts w:ascii="Calibri" w:hAnsi="Calibri"/>
                <w:color w:val="000000"/>
                <w:sz w:val="22"/>
                <w:szCs w:val="22"/>
              </w:rPr>
              <w:t>56</w:t>
            </w:r>
          </w:p>
        </w:tc>
        <w:tc>
          <w:tcPr>
            <w:tcW w:w="354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Παιχνίδια μαθηματικής σκέψης</w:t>
            </w:r>
          </w:p>
        </w:tc>
        <w:tc>
          <w:tcPr>
            <w:tcW w:w="113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w:t>
            </w:r>
          </w:p>
        </w:tc>
        <w:tc>
          <w:tcPr>
            <w:tcW w:w="1276" w:type="dxa"/>
            <w:tcBorders>
              <w:top w:val="single" w:sz="4" w:space="0" w:color="auto"/>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Τεμάχιο</w:t>
            </w:r>
          </w:p>
        </w:tc>
        <w:tc>
          <w:tcPr>
            <w:tcW w:w="1417" w:type="dxa"/>
            <w:tcBorders>
              <w:top w:val="single" w:sz="4" w:space="0" w:color="auto"/>
              <w:left w:val="single" w:sz="4" w:space="0" w:color="auto"/>
              <w:bottom w:val="single" w:sz="4" w:space="0" w:color="auto"/>
              <w:right w:val="single" w:sz="4" w:space="0" w:color="auto"/>
            </w:tcBorders>
            <w:vAlign w:val="center"/>
          </w:tcPr>
          <w:p w:rsidR="000B7276" w:rsidRPr="001C2AA2" w:rsidRDefault="000B7276" w:rsidP="00906727">
            <w:pPr>
              <w:widowControl/>
              <w:autoSpaceDE/>
              <w:autoSpaceDN/>
              <w:adjustRightInd/>
              <w:jc w:val="center"/>
              <w:rPr>
                <w:sz w:val="20"/>
                <w:szCs w:val="20"/>
              </w:rPr>
            </w:pPr>
          </w:p>
        </w:tc>
        <w:tc>
          <w:tcPr>
            <w:tcW w:w="2126"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center"/>
              <w:rPr>
                <w:sz w:val="20"/>
                <w:szCs w:val="20"/>
              </w:rPr>
            </w:pPr>
          </w:p>
        </w:tc>
        <w:tc>
          <w:tcPr>
            <w:tcW w:w="1560" w:type="dxa"/>
            <w:tcBorders>
              <w:top w:val="single" w:sz="4" w:space="0" w:color="auto"/>
              <w:left w:val="nil"/>
              <w:bottom w:val="single" w:sz="4" w:space="0" w:color="auto"/>
              <w:right w:val="single" w:sz="4" w:space="0" w:color="auto"/>
            </w:tcBorders>
          </w:tcPr>
          <w:p w:rsidR="000B7276" w:rsidRPr="001C2AA2" w:rsidRDefault="000B7276" w:rsidP="00906727">
            <w:pPr>
              <w:widowControl/>
              <w:autoSpaceDE/>
              <w:autoSpaceDN/>
              <w:adjustRightInd/>
              <w:jc w:val="right"/>
              <w:rPr>
                <w:sz w:val="20"/>
                <w:szCs w:val="20"/>
              </w:rPr>
            </w:pPr>
          </w:p>
        </w:tc>
        <w:tc>
          <w:tcPr>
            <w:tcW w:w="1560"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right"/>
              <w:rPr>
                <w:sz w:val="20"/>
                <w:szCs w:val="20"/>
              </w:rPr>
            </w:pPr>
          </w:p>
        </w:tc>
      </w:tr>
      <w:tr w:rsidR="000B7276" w:rsidRPr="001C2AA2" w:rsidTr="00266A74">
        <w:trPr>
          <w:trHeight w:val="486"/>
        </w:trPr>
        <w:tc>
          <w:tcPr>
            <w:tcW w:w="675" w:type="dxa"/>
            <w:tcBorders>
              <w:top w:val="nil"/>
              <w:left w:val="single" w:sz="4" w:space="0" w:color="auto"/>
              <w:bottom w:val="single" w:sz="4" w:space="0" w:color="auto"/>
              <w:right w:val="single" w:sz="4" w:space="0" w:color="auto"/>
            </w:tcBorders>
            <w:vAlign w:val="bottom"/>
          </w:tcPr>
          <w:p w:rsidR="000B7276" w:rsidRPr="001C2AA2" w:rsidRDefault="000B7276" w:rsidP="002A4FFB">
            <w:pPr>
              <w:jc w:val="center"/>
              <w:rPr>
                <w:rFonts w:ascii="Calibri" w:hAnsi="Calibri"/>
                <w:color w:val="000000"/>
              </w:rPr>
            </w:pPr>
            <w:r w:rsidRPr="001C2AA2">
              <w:rPr>
                <w:rFonts w:ascii="Calibri" w:hAnsi="Calibri"/>
                <w:color w:val="000000"/>
                <w:sz w:val="22"/>
                <w:szCs w:val="22"/>
              </w:rPr>
              <w:t>57</w:t>
            </w:r>
          </w:p>
        </w:tc>
        <w:tc>
          <w:tcPr>
            <w:tcW w:w="354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Παραμύθια</w:t>
            </w:r>
          </w:p>
        </w:tc>
        <w:tc>
          <w:tcPr>
            <w:tcW w:w="113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w:t>
            </w:r>
          </w:p>
        </w:tc>
        <w:tc>
          <w:tcPr>
            <w:tcW w:w="1276" w:type="dxa"/>
            <w:tcBorders>
              <w:top w:val="single" w:sz="4" w:space="0" w:color="auto"/>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Τεμάχιο</w:t>
            </w:r>
          </w:p>
        </w:tc>
        <w:tc>
          <w:tcPr>
            <w:tcW w:w="1417" w:type="dxa"/>
            <w:tcBorders>
              <w:top w:val="single" w:sz="4" w:space="0" w:color="auto"/>
              <w:left w:val="single" w:sz="4" w:space="0" w:color="auto"/>
              <w:bottom w:val="single" w:sz="4" w:space="0" w:color="auto"/>
              <w:right w:val="single" w:sz="4" w:space="0" w:color="auto"/>
            </w:tcBorders>
            <w:vAlign w:val="center"/>
          </w:tcPr>
          <w:p w:rsidR="000B7276" w:rsidRPr="001C2AA2" w:rsidRDefault="000B7276" w:rsidP="00906727">
            <w:pPr>
              <w:widowControl/>
              <w:autoSpaceDE/>
              <w:autoSpaceDN/>
              <w:adjustRightInd/>
              <w:jc w:val="center"/>
              <w:rPr>
                <w:sz w:val="20"/>
                <w:szCs w:val="20"/>
              </w:rPr>
            </w:pPr>
          </w:p>
        </w:tc>
        <w:tc>
          <w:tcPr>
            <w:tcW w:w="2126"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center"/>
              <w:rPr>
                <w:sz w:val="20"/>
                <w:szCs w:val="20"/>
              </w:rPr>
            </w:pPr>
          </w:p>
        </w:tc>
        <w:tc>
          <w:tcPr>
            <w:tcW w:w="1560" w:type="dxa"/>
            <w:tcBorders>
              <w:top w:val="single" w:sz="4" w:space="0" w:color="auto"/>
              <w:left w:val="nil"/>
              <w:bottom w:val="single" w:sz="4" w:space="0" w:color="auto"/>
              <w:right w:val="single" w:sz="4" w:space="0" w:color="auto"/>
            </w:tcBorders>
          </w:tcPr>
          <w:p w:rsidR="000B7276" w:rsidRPr="001C2AA2" w:rsidRDefault="000B7276" w:rsidP="00906727">
            <w:pPr>
              <w:widowControl/>
              <w:autoSpaceDE/>
              <w:autoSpaceDN/>
              <w:adjustRightInd/>
              <w:jc w:val="right"/>
              <w:rPr>
                <w:sz w:val="20"/>
                <w:szCs w:val="20"/>
              </w:rPr>
            </w:pPr>
          </w:p>
        </w:tc>
        <w:tc>
          <w:tcPr>
            <w:tcW w:w="1560"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right"/>
              <w:rPr>
                <w:sz w:val="20"/>
                <w:szCs w:val="20"/>
              </w:rPr>
            </w:pPr>
          </w:p>
        </w:tc>
      </w:tr>
      <w:tr w:rsidR="000B7276" w:rsidRPr="001C2AA2" w:rsidTr="00266A74">
        <w:trPr>
          <w:trHeight w:val="486"/>
        </w:trPr>
        <w:tc>
          <w:tcPr>
            <w:tcW w:w="675" w:type="dxa"/>
            <w:tcBorders>
              <w:top w:val="nil"/>
              <w:left w:val="single" w:sz="4" w:space="0" w:color="auto"/>
              <w:bottom w:val="single" w:sz="4" w:space="0" w:color="auto"/>
              <w:right w:val="single" w:sz="4" w:space="0" w:color="auto"/>
            </w:tcBorders>
            <w:vAlign w:val="bottom"/>
          </w:tcPr>
          <w:p w:rsidR="000B7276" w:rsidRPr="001C2AA2" w:rsidRDefault="000B7276" w:rsidP="002A4FFB">
            <w:pPr>
              <w:jc w:val="center"/>
              <w:rPr>
                <w:rFonts w:ascii="Calibri" w:hAnsi="Calibri"/>
                <w:color w:val="000000"/>
              </w:rPr>
            </w:pPr>
            <w:r w:rsidRPr="001C2AA2">
              <w:rPr>
                <w:rFonts w:ascii="Calibri" w:hAnsi="Calibri"/>
                <w:color w:val="000000"/>
                <w:sz w:val="22"/>
                <w:szCs w:val="22"/>
              </w:rPr>
              <w:t>58</w:t>
            </w:r>
          </w:p>
        </w:tc>
        <w:tc>
          <w:tcPr>
            <w:tcW w:w="354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Πλ. Χάντρες</w:t>
            </w:r>
          </w:p>
        </w:tc>
        <w:tc>
          <w:tcPr>
            <w:tcW w:w="113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w:t>
            </w:r>
          </w:p>
        </w:tc>
        <w:tc>
          <w:tcPr>
            <w:tcW w:w="1276" w:type="dxa"/>
            <w:tcBorders>
              <w:top w:val="single" w:sz="4" w:space="0" w:color="auto"/>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Τεμάχιο</w:t>
            </w:r>
          </w:p>
        </w:tc>
        <w:tc>
          <w:tcPr>
            <w:tcW w:w="1417" w:type="dxa"/>
            <w:tcBorders>
              <w:top w:val="single" w:sz="4" w:space="0" w:color="auto"/>
              <w:left w:val="single" w:sz="4" w:space="0" w:color="auto"/>
              <w:bottom w:val="single" w:sz="4" w:space="0" w:color="auto"/>
              <w:right w:val="single" w:sz="4" w:space="0" w:color="auto"/>
            </w:tcBorders>
            <w:vAlign w:val="center"/>
          </w:tcPr>
          <w:p w:rsidR="000B7276" w:rsidRPr="001C2AA2" w:rsidRDefault="000B7276" w:rsidP="00906727">
            <w:pPr>
              <w:widowControl/>
              <w:autoSpaceDE/>
              <w:autoSpaceDN/>
              <w:adjustRightInd/>
              <w:jc w:val="center"/>
              <w:rPr>
                <w:sz w:val="20"/>
                <w:szCs w:val="20"/>
              </w:rPr>
            </w:pPr>
          </w:p>
        </w:tc>
        <w:tc>
          <w:tcPr>
            <w:tcW w:w="2126"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center"/>
              <w:rPr>
                <w:sz w:val="20"/>
                <w:szCs w:val="20"/>
              </w:rPr>
            </w:pPr>
          </w:p>
        </w:tc>
        <w:tc>
          <w:tcPr>
            <w:tcW w:w="1560" w:type="dxa"/>
            <w:tcBorders>
              <w:top w:val="single" w:sz="4" w:space="0" w:color="auto"/>
              <w:left w:val="nil"/>
              <w:bottom w:val="single" w:sz="4" w:space="0" w:color="auto"/>
              <w:right w:val="single" w:sz="4" w:space="0" w:color="auto"/>
            </w:tcBorders>
          </w:tcPr>
          <w:p w:rsidR="000B7276" w:rsidRPr="001C2AA2" w:rsidRDefault="000B7276" w:rsidP="00906727">
            <w:pPr>
              <w:widowControl/>
              <w:autoSpaceDE/>
              <w:autoSpaceDN/>
              <w:adjustRightInd/>
              <w:jc w:val="right"/>
              <w:rPr>
                <w:sz w:val="20"/>
                <w:szCs w:val="20"/>
              </w:rPr>
            </w:pPr>
          </w:p>
        </w:tc>
        <w:tc>
          <w:tcPr>
            <w:tcW w:w="1560"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right"/>
              <w:rPr>
                <w:sz w:val="20"/>
                <w:szCs w:val="20"/>
              </w:rPr>
            </w:pPr>
          </w:p>
        </w:tc>
      </w:tr>
      <w:tr w:rsidR="000B7276" w:rsidRPr="001C2AA2" w:rsidTr="00266A74">
        <w:trPr>
          <w:trHeight w:val="486"/>
        </w:trPr>
        <w:tc>
          <w:tcPr>
            <w:tcW w:w="675" w:type="dxa"/>
            <w:tcBorders>
              <w:top w:val="nil"/>
              <w:left w:val="single" w:sz="4" w:space="0" w:color="auto"/>
              <w:bottom w:val="single" w:sz="4" w:space="0" w:color="auto"/>
              <w:right w:val="single" w:sz="4" w:space="0" w:color="auto"/>
            </w:tcBorders>
            <w:vAlign w:val="bottom"/>
          </w:tcPr>
          <w:p w:rsidR="000B7276" w:rsidRPr="001C2AA2" w:rsidRDefault="000B7276" w:rsidP="002A4FFB">
            <w:pPr>
              <w:jc w:val="center"/>
              <w:rPr>
                <w:rFonts w:ascii="Calibri" w:hAnsi="Calibri"/>
                <w:color w:val="000000"/>
              </w:rPr>
            </w:pPr>
            <w:r w:rsidRPr="001C2AA2">
              <w:rPr>
                <w:rFonts w:ascii="Calibri" w:hAnsi="Calibri"/>
                <w:color w:val="000000"/>
                <w:sz w:val="22"/>
                <w:szCs w:val="22"/>
              </w:rPr>
              <w:t>59</w:t>
            </w:r>
          </w:p>
        </w:tc>
        <w:tc>
          <w:tcPr>
            <w:tcW w:w="354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Πύργος ταξινόμησης</w:t>
            </w:r>
          </w:p>
        </w:tc>
        <w:tc>
          <w:tcPr>
            <w:tcW w:w="113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w:t>
            </w:r>
          </w:p>
        </w:tc>
        <w:tc>
          <w:tcPr>
            <w:tcW w:w="1276" w:type="dxa"/>
            <w:tcBorders>
              <w:top w:val="single" w:sz="4" w:space="0" w:color="auto"/>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Τεμάχιο</w:t>
            </w:r>
          </w:p>
        </w:tc>
        <w:tc>
          <w:tcPr>
            <w:tcW w:w="1417" w:type="dxa"/>
            <w:tcBorders>
              <w:top w:val="single" w:sz="4" w:space="0" w:color="auto"/>
              <w:left w:val="single" w:sz="4" w:space="0" w:color="auto"/>
              <w:bottom w:val="single" w:sz="4" w:space="0" w:color="auto"/>
              <w:right w:val="single" w:sz="4" w:space="0" w:color="auto"/>
            </w:tcBorders>
            <w:vAlign w:val="center"/>
          </w:tcPr>
          <w:p w:rsidR="000B7276" w:rsidRPr="001C2AA2" w:rsidRDefault="000B7276" w:rsidP="00906727">
            <w:pPr>
              <w:widowControl/>
              <w:autoSpaceDE/>
              <w:autoSpaceDN/>
              <w:adjustRightInd/>
              <w:jc w:val="center"/>
              <w:rPr>
                <w:sz w:val="20"/>
                <w:szCs w:val="20"/>
              </w:rPr>
            </w:pPr>
          </w:p>
        </w:tc>
        <w:tc>
          <w:tcPr>
            <w:tcW w:w="2126"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center"/>
              <w:rPr>
                <w:sz w:val="20"/>
                <w:szCs w:val="20"/>
              </w:rPr>
            </w:pPr>
          </w:p>
        </w:tc>
        <w:tc>
          <w:tcPr>
            <w:tcW w:w="1560" w:type="dxa"/>
            <w:tcBorders>
              <w:top w:val="single" w:sz="4" w:space="0" w:color="auto"/>
              <w:left w:val="nil"/>
              <w:bottom w:val="single" w:sz="4" w:space="0" w:color="auto"/>
              <w:right w:val="single" w:sz="4" w:space="0" w:color="auto"/>
            </w:tcBorders>
          </w:tcPr>
          <w:p w:rsidR="000B7276" w:rsidRPr="001C2AA2" w:rsidRDefault="000B7276" w:rsidP="00906727">
            <w:pPr>
              <w:widowControl/>
              <w:autoSpaceDE/>
              <w:autoSpaceDN/>
              <w:adjustRightInd/>
              <w:jc w:val="right"/>
              <w:rPr>
                <w:sz w:val="20"/>
                <w:szCs w:val="20"/>
              </w:rPr>
            </w:pPr>
          </w:p>
        </w:tc>
        <w:tc>
          <w:tcPr>
            <w:tcW w:w="1560"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right"/>
              <w:rPr>
                <w:sz w:val="20"/>
                <w:szCs w:val="20"/>
              </w:rPr>
            </w:pPr>
          </w:p>
        </w:tc>
      </w:tr>
      <w:tr w:rsidR="000B7276" w:rsidRPr="001C2AA2" w:rsidTr="00266A74">
        <w:trPr>
          <w:trHeight w:val="486"/>
        </w:trPr>
        <w:tc>
          <w:tcPr>
            <w:tcW w:w="675" w:type="dxa"/>
            <w:tcBorders>
              <w:top w:val="nil"/>
              <w:left w:val="single" w:sz="4" w:space="0" w:color="auto"/>
              <w:bottom w:val="single" w:sz="4" w:space="0" w:color="auto"/>
              <w:right w:val="single" w:sz="4" w:space="0" w:color="auto"/>
            </w:tcBorders>
            <w:vAlign w:val="bottom"/>
          </w:tcPr>
          <w:p w:rsidR="000B7276" w:rsidRPr="001C2AA2" w:rsidRDefault="000B7276" w:rsidP="002A4FFB">
            <w:pPr>
              <w:jc w:val="center"/>
              <w:rPr>
                <w:rFonts w:ascii="Calibri" w:hAnsi="Calibri"/>
                <w:color w:val="000000"/>
              </w:rPr>
            </w:pPr>
            <w:r w:rsidRPr="001C2AA2">
              <w:rPr>
                <w:rFonts w:ascii="Calibri" w:hAnsi="Calibri"/>
                <w:color w:val="000000"/>
                <w:sz w:val="22"/>
                <w:szCs w:val="22"/>
              </w:rPr>
              <w:t>60</w:t>
            </w:r>
          </w:p>
        </w:tc>
        <w:tc>
          <w:tcPr>
            <w:tcW w:w="354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 xml:space="preserve">Σειρά puzzle </w:t>
            </w:r>
          </w:p>
        </w:tc>
        <w:tc>
          <w:tcPr>
            <w:tcW w:w="113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w:t>
            </w:r>
          </w:p>
        </w:tc>
        <w:tc>
          <w:tcPr>
            <w:tcW w:w="1276" w:type="dxa"/>
            <w:tcBorders>
              <w:top w:val="single" w:sz="4" w:space="0" w:color="auto"/>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Τεμάχιο</w:t>
            </w:r>
          </w:p>
        </w:tc>
        <w:tc>
          <w:tcPr>
            <w:tcW w:w="1417" w:type="dxa"/>
            <w:tcBorders>
              <w:top w:val="single" w:sz="4" w:space="0" w:color="auto"/>
              <w:left w:val="single" w:sz="4" w:space="0" w:color="auto"/>
              <w:bottom w:val="single" w:sz="4" w:space="0" w:color="auto"/>
              <w:right w:val="single" w:sz="4" w:space="0" w:color="auto"/>
            </w:tcBorders>
            <w:vAlign w:val="center"/>
          </w:tcPr>
          <w:p w:rsidR="000B7276" w:rsidRPr="001C2AA2" w:rsidRDefault="000B7276" w:rsidP="00906727">
            <w:pPr>
              <w:widowControl/>
              <w:autoSpaceDE/>
              <w:autoSpaceDN/>
              <w:adjustRightInd/>
              <w:jc w:val="center"/>
              <w:rPr>
                <w:sz w:val="20"/>
                <w:szCs w:val="20"/>
              </w:rPr>
            </w:pPr>
          </w:p>
        </w:tc>
        <w:tc>
          <w:tcPr>
            <w:tcW w:w="2126"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center"/>
              <w:rPr>
                <w:sz w:val="20"/>
                <w:szCs w:val="20"/>
              </w:rPr>
            </w:pPr>
          </w:p>
        </w:tc>
        <w:tc>
          <w:tcPr>
            <w:tcW w:w="1560" w:type="dxa"/>
            <w:tcBorders>
              <w:top w:val="single" w:sz="4" w:space="0" w:color="auto"/>
              <w:left w:val="nil"/>
              <w:bottom w:val="single" w:sz="4" w:space="0" w:color="auto"/>
              <w:right w:val="single" w:sz="4" w:space="0" w:color="auto"/>
            </w:tcBorders>
          </w:tcPr>
          <w:p w:rsidR="000B7276" w:rsidRPr="001C2AA2" w:rsidRDefault="000B7276" w:rsidP="00906727">
            <w:pPr>
              <w:widowControl/>
              <w:autoSpaceDE/>
              <w:autoSpaceDN/>
              <w:adjustRightInd/>
              <w:jc w:val="right"/>
              <w:rPr>
                <w:sz w:val="20"/>
                <w:szCs w:val="20"/>
              </w:rPr>
            </w:pPr>
          </w:p>
        </w:tc>
        <w:tc>
          <w:tcPr>
            <w:tcW w:w="1560"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right"/>
              <w:rPr>
                <w:sz w:val="20"/>
                <w:szCs w:val="20"/>
              </w:rPr>
            </w:pPr>
          </w:p>
        </w:tc>
      </w:tr>
      <w:tr w:rsidR="000B7276" w:rsidRPr="001C2AA2" w:rsidTr="00266A74">
        <w:trPr>
          <w:trHeight w:val="486"/>
        </w:trPr>
        <w:tc>
          <w:tcPr>
            <w:tcW w:w="675" w:type="dxa"/>
            <w:tcBorders>
              <w:top w:val="nil"/>
              <w:left w:val="single" w:sz="4" w:space="0" w:color="auto"/>
              <w:bottom w:val="single" w:sz="4" w:space="0" w:color="auto"/>
              <w:right w:val="single" w:sz="4" w:space="0" w:color="auto"/>
            </w:tcBorders>
            <w:vAlign w:val="bottom"/>
          </w:tcPr>
          <w:p w:rsidR="000B7276" w:rsidRPr="001C2AA2" w:rsidRDefault="000B7276" w:rsidP="002A4FFB">
            <w:pPr>
              <w:jc w:val="center"/>
              <w:rPr>
                <w:rFonts w:ascii="Calibri" w:hAnsi="Calibri"/>
                <w:color w:val="000000"/>
              </w:rPr>
            </w:pPr>
            <w:r w:rsidRPr="001C2AA2">
              <w:rPr>
                <w:rFonts w:ascii="Calibri" w:hAnsi="Calibri"/>
                <w:color w:val="000000"/>
                <w:sz w:val="22"/>
                <w:szCs w:val="22"/>
              </w:rPr>
              <w:t>61</w:t>
            </w:r>
          </w:p>
        </w:tc>
        <w:tc>
          <w:tcPr>
            <w:tcW w:w="354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Σειρά καρτών Logos</w:t>
            </w:r>
          </w:p>
        </w:tc>
        <w:tc>
          <w:tcPr>
            <w:tcW w:w="113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w:t>
            </w:r>
          </w:p>
        </w:tc>
        <w:tc>
          <w:tcPr>
            <w:tcW w:w="1276" w:type="dxa"/>
            <w:tcBorders>
              <w:top w:val="single" w:sz="4" w:space="0" w:color="auto"/>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Τεμάχιο</w:t>
            </w:r>
          </w:p>
        </w:tc>
        <w:tc>
          <w:tcPr>
            <w:tcW w:w="1417" w:type="dxa"/>
            <w:tcBorders>
              <w:top w:val="single" w:sz="4" w:space="0" w:color="auto"/>
              <w:left w:val="single" w:sz="4" w:space="0" w:color="auto"/>
              <w:bottom w:val="single" w:sz="4" w:space="0" w:color="auto"/>
              <w:right w:val="single" w:sz="4" w:space="0" w:color="auto"/>
            </w:tcBorders>
            <w:vAlign w:val="center"/>
          </w:tcPr>
          <w:p w:rsidR="000B7276" w:rsidRPr="001C2AA2" w:rsidRDefault="000B7276" w:rsidP="00906727">
            <w:pPr>
              <w:widowControl/>
              <w:autoSpaceDE/>
              <w:autoSpaceDN/>
              <w:adjustRightInd/>
              <w:jc w:val="center"/>
              <w:rPr>
                <w:sz w:val="20"/>
                <w:szCs w:val="20"/>
              </w:rPr>
            </w:pPr>
          </w:p>
        </w:tc>
        <w:tc>
          <w:tcPr>
            <w:tcW w:w="2126"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center"/>
              <w:rPr>
                <w:sz w:val="20"/>
                <w:szCs w:val="20"/>
              </w:rPr>
            </w:pPr>
          </w:p>
        </w:tc>
        <w:tc>
          <w:tcPr>
            <w:tcW w:w="1560" w:type="dxa"/>
            <w:tcBorders>
              <w:top w:val="single" w:sz="4" w:space="0" w:color="auto"/>
              <w:left w:val="nil"/>
              <w:bottom w:val="single" w:sz="4" w:space="0" w:color="auto"/>
              <w:right w:val="single" w:sz="4" w:space="0" w:color="auto"/>
            </w:tcBorders>
          </w:tcPr>
          <w:p w:rsidR="000B7276" w:rsidRPr="001C2AA2" w:rsidRDefault="000B7276" w:rsidP="00906727">
            <w:pPr>
              <w:widowControl/>
              <w:autoSpaceDE/>
              <w:autoSpaceDN/>
              <w:adjustRightInd/>
              <w:jc w:val="right"/>
              <w:rPr>
                <w:sz w:val="20"/>
                <w:szCs w:val="20"/>
              </w:rPr>
            </w:pPr>
          </w:p>
        </w:tc>
        <w:tc>
          <w:tcPr>
            <w:tcW w:w="1560"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right"/>
              <w:rPr>
                <w:sz w:val="20"/>
                <w:szCs w:val="20"/>
              </w:rPr>
            </w:pPr>
          </w:p>
        </w:tc>
      </w:tr>
      <w:tr w:rsidR="000B7276" w:rsidRPr="001C2AA2" w:rsidTr="00266A74">
        <w:trPr>
          <w:trHeight w:val="486"/>
        </w:trPr>
        <w:tc>
          <w:tcPr>
            <w:tcW w:w="675" w:type="dxa"/>
            <w:tcBorders>
              <w:top w:val="nil"/>
              <w:left w:val="single" w:sz="4" w:space="0" w:color="auto"/>
              <w:bottom w:val="single" w:sz="4" w:space="0" w:color="auto"/>
              <w:right w:val="single" w:sz="4" w:space="0" w:color="auto"/>
            </w:tcBorders>
            <w:vAlign w:val="bottom"/>
          </w:tcPr>
          <w:p w:rsidR="000B7276" w:rsidRPr="001C2AA2" w:rsidRDefault="000B7276" w:rsidP="002A4FFB">
            <w:pPr>
              <w:jc w:val="center"/>
              <w:rPr>
                <w:rFonts w:ascii="Calibri" w:hAnsi="Calibri"/>
                <w:color w:val="000000"/>
              </w:rPr>
            </w:pPr>
            <w:r w:rsidRPr="001C2AA2">
              <w:rPr>
                <w:rFonts w:ascii="Calibri" w:hAnsi="Calibri"/>
                <w:color w:val="000000"/>
                <w:sz w:val="22"/>
                <w:szCs w:val="22"/>
              </w:rPr>
              <w:t>62</w:t>
            </w:r>
          </w:p>
        </w:tc>
        <w:tc>
          <w:tcPr>
            <w:tcW w:w="354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Σειρά καρτών δραστηριοτήτων colorcards</w:t>
            </w:r>
          </w:p>
        </w:tc>
        <w:tc>
          <w:tcPr>
            <w:tcW w:w="113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w:t>
            </w:r>
          </w:p>
        </w:tc>
        <w:tc>
          <w:tcPr>
            <w:tcW w:w="1276" w:type="dxa"/>
            <w:tcBorders>
              <w:top w:val="single" w:sz="4" w:space="0" w:color="auto"/>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Τεμάχιο</w:t>
            </w:r>
          </w:p>
        </w:tc>
        <w:tc>
          <w:tcPr>
            <w:tcW w:w="1417" w:type="dxa"/>
            <w:tcBorders>
              <w:top w:val="single" w:sz="4" w:space="0" w:color="auto"/>
              <w:left w:val="single" w:sz="4" w:space="0" w:color="auto"/>
              <w:bottom w:val="single" w:sz="4" w:space="0" w:color="auto"/>
              <w:right w:val="single" w:sz="4" w:space="0" w:color="auto"/>
            </w:tcBorders>
            <w:vAlign w:val="center"/>
          </w:tcPr>
          <w:p w:rsidR="000B7276" w:rsidRPr="001C2AA2" w:rsidRDefault="000B7276" w:rsidP="00906727">
            <w:pPr>
              <w:widowControl/>
              <w:autoSpaceDE/>
              <w:autoSpaceDN/>
              <w:adjustRightInd/>
              <w:jc w:val="center"/>
              <w:rPr>
                <w:sz w:val="20"/>
                <w:szCs w:val="20"/>
              </w:rPr>
            </w:pPr>
          </w:p>
        </w:tc>
        <w:tc>
          <w:tcPr>
            <w:tcW w:w="2126"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center"/>
              <w:rPr>
                <w:sz w:val="20"/>
                <w:szCs w:val="20"/>
              </w:rPr>
            </w:pPr>
          </w:p>
        </w:tc>
        <w:tc>
          <w:tcPr>
            <w:tcW w:w="1560" w:type="dxa"/>
            <w:tcBorders>
              <w:top w:val="single" w:sz="4" w:space="0" w:color="auto"/>
              <w:left w:val="nil"/>
              <w:bottom w:val="single" w:sz="4" w:space="0" w:color="auto"/>
              <w:right w:val="single" w:sz="4" w:space="0" w:color="auto"/>
            </w:tcBorders>
          </w:tcPr>
          <w:p w:rsidR="000B7276" w:rsidRPr="001C2AA2" w:rsidRDefault="000B7276" w:rsidP="00906727">
            <w:pPr>
              <w:widowControl/>
              <w:autoSpaceDE/>
              <w:autoSpaceDN/>
              <w:adjustRightInd/>
              <w:jc w:val="right"/>
              <w:rPr>
                <w:sz w:val="20"/>
                <w:szCs w:val="20"/>
              </w:rPr>
            </w:pPr>
          </w:p>
        </w:tc>
        <w:tc>
          <w:tcPr>
            <w:tcW w:w="1560"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right"/>
              <w:rPr>
                <w:sz w:val="20"/>
                <w:szCs w:val="20"/>
              </w:rPr>
            </w:pPr>
          </w:p>
        </w:tc>
      </w:tr>
      <w:tr w:rsidR="000B7276" w:rsidRPr="001C2AA2" w:rsidTr="00266A74">
        <w:trPr>
          <w:trHeight w:val="486"/>
        </w:trPr>
        <w:tc>
          <w:tcPr>
            <w:tcW w:w="675" w:type="dxa"/>
            <w:tcBorders>
              <w:top w:val="nil"/>
              <w:left w:val="single" w:sz="4" w:space="0" w:color="auto"/>
              <w:bottom w:val="single" w:sz="4" w:space="0" w:color="auto"/>
              <w:right w:val="single" w:sz="4" w:space="0" w:color="auto"/>
            </w:tcBorders>
            <w:vAlign w:val="bottom"/>
          </w:tcPr>
          <w:p w:rsidR="000B7276" w:rsidRPr="001C2AA2" w:rsidRDefault="000B7276" w:rsidP="002A4FFB">
            <w:pPr>
              <w:jc w:val="center"/>
              <w:rPr>
                <w:rFonts w:ascii="Calibri" w:hAnsi="Calibri"/>
                <w:color w:val="000000"/>
              </w:rPr>
            </w:pPr>
            <w:r w:rsidRPr="001C2AA2">
              <w:rPr>
                <w:rFonts w:ascii="Calibri" w:hAnsi="Calibri"/>
                <w:color w:val="000000"/>
                <w:sz w:val="22"/>
                <w:szCs w:val="22"/>
              </w:rPr>
              <w:t>63</w:t>
            </w:r>
          </w:p>
        </w:tc>
        <w:tc>
          <w:tcPr>
            <w:tcW w:w="354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Σύνθεση πόλης</w:t>
            </w:r>
          </w:p>
        </w:tc>
        <w:tc>
          <w:tcPr>
            <w:tcW w:w="113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w:t>
            </w:r>
          </w:p>
        </w:tc>
        <w:tc>
          <w:tcPr>
            <w:tcW w:w="1276" w:type="dxa"/>
            <w:tcBorders>
              <w:top w:val="single" w:sz="4" w:space="0" w:color="auto"/>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Τεμάχιο</w:t>
            </w:r>
          </w:p>
        </w:tc>
        <w:tc>
          <w:tcPr>
            <w:tcW w:w="1417" w:type="dxa"/>
            <w:tcBorders>
              <w:top w:val="single" w:sz="4" w:space="0" w:color="auto"/>
              <w:left w:val="single" w:sz="4" w:space="0" w:color="auto"/>
              <w:bottom w:val="single" w:sz="4" w:space="0" w:color="auto"/>
              <w:right w:val="single" w:sz="4" w:space="0" w:color="auto"/>
            </w:tcBorders>
            <w:vAlign w:val="center"/>
          </w:tcPr>
          <w:p w:rsidR="000B7276" w:rsidRPr="001C2AA2" w:rsidRDefault="000B7276" w:rsidP="00906727">
            <w:pPr>
              <w:widowControl/>
              <w:autoSpaceDE/>
              <w:autoSpaceDN/>
              <w:adjustRightInd/>
              <w:jc w:val="center"/>
              <w:rPr>
                <w:sz w:val="20"/>
                <w:szCs w:val="20"/>
              </w:rPr>
            </w:pPr>
          </w:p>
        </w:tc>
        <w:tc>
          <w:tcPr>
            <w:tcW w:w="2126"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center"/>
              <w:rPr>
                <w:sz w:val="20"/>
                <w:szCs w:val="20"/>
              </w:rPr>
            </w:pPr>
          </w:p>
        </w:tc>
        <w:tc>
          <w:tcPr>
            <w:tcW w:w="1560" w:type="dxa"/>
            <w:tcBorders>
              <w:top w:val="single" w:sz="4" w:space="0" w:color="auto"/>
              <w:left w:val="nil"/>
              <w:bottom w:val="single" w:sz="4" w:space="0" w:color="auto"/>
              <w:right w:val="single" w:sz="4" w:space="0" w:color="auto"/>
            </w:tcBorders>
          </w:tcPr>
          <w:p w:rsidR="000B7276" w:rsidRPr="001C2AA2" w:rsidRDefault="000B7276" w:rsidP="00906727">
            <w:pPr>
              <w:widowControl/>
              <w:autoSpaceDE/>
              <w:autoSpaceDN/>
              <w:adjustRightInd/>
              <w:jc w:val="right"/>
              <w:rPr>
                <w:sz w:val="20"/>
                <w:szCs w:val="20"/>
              </w:rPr>
            </w:pPr>
          </w:p>
        </w:tc>
        <w:tc>
          <w:tcPr>
            <w:tcW w:w="1560"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right"/>
              <w:rPr>
                <w:sz w:val="20"/>
                <w:szCs w:val="20"/>
              </w:rPr>
            </w:pPr>
          </w:p>
        </w:tc>
      </w:tr>
      <w:tr w:rsidR="000B7276" w:rsidRPr="001C2AA2" w:rsidTr="00266A74">
        <w:trPr>
          <w:trHeight w:val="486"/>
        </w:trPr>
        <w:tc>
          <w:tcPr>
            <w:tcW w:w="675" w:type="dxa"/>
            <w:tcBorders>
              <w:top w:val="nil"/>
              <w:left w:val="single" w:sz="4" w:space="0" w:color="auto"/>
              <w:bottom w:val="single" w:sz="4" w:space="0" w:color="auto"/>
              <w:right w:val="single" w:sz="4" w:space="0" w:color="auto"/>
            </w:tcBorders>
            <w:vAlign w:val="bottom"/>
          </w:tcPr>
          <w:p w:rsidR="000B7276" w:rsidRPr="001C2AA2" w:rsidRDefault="000B7276" w:rsidP="002A4FFB">
            <w:pPr>
              <w:jc w:val="center"/>
              <w:rPr>
                <w:rFonts w:ascii="Calibri" w:hAnsi="Calibri"/>
                <w:color w:val="000000"/>
              </w:rPr>
            </w:pPr>
            <w:r w:rsidRPr="001C2AA2">
              <w:rPr>
                <w:rFonts w:ascii="Calibri" w:hAnsi="Calibri"/>
                <w:color w:val="000000"/>
                <w:sz w:val="22"/>
                <w:szCs w:val="22"/>
              </w:rPr>
              <w:t>64</w:t>
            </w:r>
          </w:p>
        </w:tc>
        <w:tc>
          <w:tcPr>
            <w:tcW w:w="354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Σύστημα Επικοινωνίας Pecks</w:t>
            </w:r>
            <w:r>
              <w:rPr>
                <w:sz w:val="20"/>
                <w:szCs w:val="20"/>
              </w:rPr>
              <w:t xml:space="preserve"> (υλικό και εκπαίδευση)</w:t>
            </w:r>
          </w:p>
        </w:tc>
        <w:tc>
          <w:tcPr>
            <w:tcW w:w="113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w:t>
            </w:r>
          </w:p>
        </w:tc>
        <w:tc>
          <w:tcPr>
            <w:tcW w:w="1276" w:type="dxa"/>
            <w:tcBorders>
              <w:top w:val="single" w:sz="4" w:space="0" w:color="auto"/>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Τεμάχιο</w:t>
            </w:r>
          </w:p>
        </w:tc>
        <w:tc>
          <w:tcPr>
            <w:tcW w:w="1417" w:type="dxa"/>
            <w:tcBorders>
              <w:top w:val="single" w:sz="4" w:space="0" w:color="auto"/>
              <w:left w:val="single" w:sz="4" w:space="0" w:color="auto"/>
              <w:bottom w:val="single" w:sz="4" w:space="0" w:color="auto"/>
              <w:right w:val="single" w:sz="4" w:space="0" w:color="auto"/>
            </w:tcBorders>
            <w:vAlign w:val="center"/>
          </w:tcPr>
          <w:p w:rsidR="000B7276" w:rsidRPr="001C2AA2" w:rsidRDefault="000B7276" w:rsidP="00906727">
            <w:pPr>
              <w:widowControl/>
              <w:autoSpaceDE/>
              <w:autoSpaceDN/>
              <w:adjustRightInd/>
              <w:jc w:val="center"/>
              <w:rPr>
                <w:sz w:val="20"/>
                <w:szCs w:val="20"/>
              </w:rPr>
            </w:pPr>
          </w:p>
        </w:tc>
        <w:tc>
          <w:tcPr>
            <w:tcW w:w="2126"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center"/>
              <w:rPr>
                <w:sz w:val="20"/>
                <w:szCs w:val="20"/>
              </w:rPr>
            </w:pPr>
          </w:p>
        </w:tc>
        <w:tc>
          <w:tcPr>
            <w:tcW w:w="1560" w:type="dxa"/>
            <w:tcBorders>
              <w:top w:val="single" w:sz="4" w:space="0" w:color="auto"/>
              <w:left w:val="nil"/>
              <w:bottom w:val="single" w:sz="4" w:space="0" w:color="auto"/>
              <w:right w:val="single" w:sz="4" w:space="0" w:color="auto"/>
            </w:tcBorders>
          </w:tcPr>
          <w:p w:rsidR="000B7276" w:rsidRPr="001C2AA2" w:rsidRDefault="000B7276" w:rsidP="00906727">
            <w:pPr>
              <w:widowControl/>
              <w:autoSpaceDE/>
              <w:autoSpaceDN/>
              <w:adjustRightInd/>
              <w:jc w:val="right"/>
              <w:rPr>
                <w:sz w:val="20"/>
                <w:szCs w:val="20"/>
              </w:rPr>
            </w:pPr>
          </w:p>
        </w:tc>
        <w:tc>
          <w:tcPr>
            <w:tcW w:w="1560"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right"/>
              <w:rPr>
                <w:sz w:val="20"/>
                <w:szCs w:val="20"/>
              </w:rPr>
            </w:pPr>
          </w:p>
        </w:tc>
      </w:tr>
      <w:tr w:rsidR="000B7276" w:rsidRPr="001C2AA2" w:rsidTr="00266A74">
        <w:trPr>
          <w:trHeight w:val="486"/>
        </w:trPr>
        <w:tc>
          <w:tcPr>
            <w:tcW w:w="675" w:type="dxa"/>
            <w:tcBorders>
              <w:top w:val="nil"/>
              <w:left w:val="single" w:sz="4" w:space="0" w:color="auto"/>
              <w:bottom w:val="single" w:sz="4" w:space="0" w:color="auto"/>
              <w:right w:val="single" w:sz="4" w:space="0" w:color="auto"/>
            </w:tcBorders>
            <w:vAlign w:val="bottom"/>
          </w:tcPr>
          <w:p w:rsidR="000B7276" w:rsidRPr="001C2AA2" w:rsidRDefault="000B7276" w:rsidP="002A4FFB">
            <w:pPr>
              <w:jc w:val="center"/>
              <w:rPr>
                <w:rFonts w:ascii="Calibri" w:hAnsi="Calibri"/>
                <w:color w:val="000000"/>
              </w:rPr>
            </w:pPr>
            <w:r w:rsidRPr="001C2AA2">
              <w:rPr>
                <w:rFonts w:ascii="Calibri" w:hAnsi="Calibri"/>
                <w:color w:val="000000"/>
                <w:sz w:val="22"/>
                <w:szCs w:val="22"/>
              </w:rPr>
              <w:t>65</w:t>
            </w:r>
          </w:p>
        </w:tc>
        <w:tc>
          <w:tcPr>
            <w:tcW w:w="354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Ταμειακή μηχανή (παιχνίδι)</w:t>
            </w:r>
          </w:p>
        </w:tc>
        <w:tc>
          <w:tcPr>
            <w:tcW w:w="113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w:t>
            </w:r>
          </w:p>
        </w:tc>
        <w:tc>
          <w:tcPr>
            <w:tcW w:w="1276" w:type="dxa"/>
            <w:tcBorders>
              <w:top w:val="single" w:sz="4" w:space="0" w:color="auto"/>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Τεμάχιο</w:t>
            </w:r>
          </w:p>
        </w:tc>
        <w:tc>
          <w:tcPr>
            <w:tcW w:w="1417" w:type="dxa"/>
            <w:tcBorders>
              <w:top w:val="single" w:sz="4" w:space="0" w:color="auto"/>
              <w:left w:val="single" w:sz="4" w:space="0" w:color="auto"/>
              <w:bottom w:val="single" w:sz="4" w:space="0" w:color="auto"/>
              <w:right w:val="single" w:sz="4" w:space="0" w:color="auto"/>
            </w:tcBorders>
            <w:vAlign w:val="center"/>
          </w:tcPr>
          <w:p w:rsidR="000B7276" w:rsidRPr="001C2AA2" w:rsidRDefault="000B7276" w:rsidP="00906727">
            <w:pPr>
              <w:widowControl/>
              <w:autoSpaceDE/>
              <w:autoSpaceDN/>
              <w:adjustRightInd/>
              <w:jc w:val="center"/>
              <w:rPr>
                <w:sz w:val="20"/>
                <w:szCs w:val="20"/>
              </w:rPr>
            </w:pPr>
          </w:p>
        </w:tc>
        <w:tc>
          <w:tcPr>
            <w:tcW w:w="2126"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center"/>
              <w:rPr>
                <w:sz w:val="20"/>
                <w:szCs w:val="20"/>
              </w:rPr>
            </w:pPr>
          </w:p>
        </w:tc>
        <w:tc>
          <w:tcPr>
            <w:tcW w:w="1560" w:type="dxa"/>
            <w:tcBorders>
              <w:top w:val="single" w:sz="4" w:space="0" w:color="auto"/>
              <w:left w:val="nil"/>
              <w:bottom w:val="single" w:sz="4" w:space="0" w:color="auto"/>
              <w:right w:val="single" w:sz="4" w:space="0" w:color="auto"/>
            </w:tcBorders>
          </w:tcPr>
          <w:p w:rsidR="000B7276" w:rsidRPr="001C2AA2" w:rsidRDefault="000B7276" w:rsidP="00906727">
            <w:pPr>
              <w:widowControl/>
              <w:autoSpaceDE/>
              <w:autoSpaceDN/>
              <w:adjustRightInd/>
              <w:jc w:val="right"/>
              <w:rPr>
                <w:sz w:val="20"/>
                <w:szCs w:val="20"/>
              </w:rPr>
            </w:pPr>
          </w:p>
        </w:tc>
        <w:tc>
          <w:tcPr>
            <w:tcW w:w="1560"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right"/>
              <w:rPr>
                <w:sz w:val="20"/>
                <w:szCs w:val="20"/>
              </w:rPr>
            </w:pPr>
          </w:p>
        </w:tc>
      </w:tr>
      <w:tr w:rsidR="000B7276" w:rsidRPr="001C2AA2" w:rsidTr="00266A74">
        <w:trPr>
          <w:trHeight w:val="486"/>
        </w:trPr>
        <w:tc>
          <w:tcPr>
            <w:tcW w:w="675" w:type="dxa"/>
            <w:tcBorders>
              <w:top w:val="nil"/>
              <w:left w:val="single" w:sz="4" w:space="0" w:color="auto"/>
              <w:bottom w:val="single" w:sz="4" w:space="0" w:color="auto"/>
              <w:right w:val="single" w:sz="4" w:space="0" w:color="auto"/>
            </w:tcBorders>
            <w:vAlign w:val="bottom"/>
          </w:tcPr>
          <w:p w:rsidR="000B7276" w:rsidRPr="001C2AA2" w:rsidRDefault="000B7276" w:rsidP="002A4FFB">
            <w:pPr>
              <w:jc w:val="center"/>
              <w:rPr>
                <w:rFonts w:ascii="Calibri" w:hAnsi="Calibri"/>
                <w:color w:val="000000"/>
              </w:rPr>
            </w:pPr>
            <w:r w:rsidRPr="001C2AA2">
              <w:rPr>
                <w:rFonts w:ascii="Calibri" w:hAnsi="Calibri"/>
                <w:color w:val="000000"/>
                <w:sz w:val="22"/>
                <w:szCs w:val="22"/>
              </w:rPr>
              <w:t>66</w:t>
            </w:r>
          </w:p>
        </w:tc>
        <w:tc>
          <w:tcPr>
            <w:tcW w:w="354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χάρτες</w:t>
            </w:r>
          </w:p>
        </w:tc>
        <w:tc>
          <w:tcPr>
            <w:tcW w:w="113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w:t>
            </w:r>
          </w:p>
        </w:tc>
        <w:tc>
          <w:tcPr>
            <w:tcW w:w="1276" w:type="dxa"/>
            <w:tcBorders>
              <w:top w:val="single" w:sz="4" w:space="0" w:color="auto"/>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Τεμάχιο</w:t>
            </w:r>
          </w:p>
        </w:tc>
        <w:tc>
          <w:tcPr>
            <w:tcW w:w="1417" w:type="dxa"/>
            <w:tcBorders>
              <w:top w:val="single" w:sz="4" w:space="0" w:color="auto"/>
              <w:left w:val="single" w:sz="4" w:space="0" w:color="auto"/>
              <w:bottom w:val="single" w:sz="4" w:space="0" w:color="auto"/>
              <w:right w:val="single" w:sz="4" w:space="0" w:color="auto"/>
            </w:tcBorders>
            <w:vAlign w:val="center"/>
          </w:tcPr>
          <w:p w:rsidR="000B7276" w:rsidRPr="001C2AA2" w:rsidRDefault="000B7276" w:rsidP="00906727">
            <w:pPr>
              <w:widowControl/>
              <w:autoSpaceDE/>
              <w:autoSpaceDN/>
              <w:adjustRightInd/>
              <w:jc w:val="center"/>
              <w:rPr>
                <w:sz w:val="20"/>
                <w:szCs w:val="20"/>
              </w:rPr>
            </w:pPr>
          </w:p>
        </w:tc>
        <w:tc>
          <w:tcPr>
            <w:tcW w:w="2126"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center"/>
              <w:rPr>
                <w:sz w:val="20"/>
                <w:szCs w:val="20"/>
              </w:rPr>
            </w:pPr>
          </w:p>
        </w:tc>
        <w:tc>
          <w:tcPr>
            <w:tcW w:w="1560" w:type="dxa"/>
            <w:tcBorders>
              <w:top w:val="single" w:sz="4" w:space="0" w:color="auto"/>
              <w:left w:val="nil"/>
              <w:bottom w:val="single" w:sz="4" w:space="0" w:color="auto"/>
              <w:right w:val="single" w:sz="4" w:space="0" w:color="auto"/>
            </w:tcBorders>
          </w:tcPr>
          <w:p w:rsidR="000B7276" w:rsidRPr="001C2AA2" w:rsidRDefault="000B7276" w:rsidP="00906727">
            <w:pPr>
              <w:widowControl/>
              <w:autoSpaceDE/>
              <w:autoSpaceDN/>
              <w:adjustRightInd/>
              <w:jc w:val="right"/>
              <w:rPr>
                <w:sz w:val="20"/>
                <w:szCs w:val="20"/>
              </w:rPr>
            </w:pPr>
          </w:p>
        </w:tc>
        <w:tc>
          <w:tcPr>
            <w:tcW w:w="1560"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right"/>
              <w:rPr>
                <w:sz w:val="20"/>
                <w:szCs w:val="20"/>
              </w:rPr>
            </w:pPr>
          </w:p>
        </w:tc>
      </w:tr>
      <w:tr w:rsidR="000B7276" w:rsidRPr="001C2AA2" w:rsidTr="00266A74">
        <w:trPr>
          <w:trHeight w:val="486"/>
        </w:trPr>
        <w:tc>
          <w:tcPr>
            <w:tcW w:w="675" w:type="dxa"/>
            <w:tcBorders>
              <w:top w:val="nil"/>
              <w:left w:val="single" w:sz="4" w:space="0" w:color="auto"/>
              <w:bottom w:val="single" w:sz="4" w:space="0" w:color="auto"/>
              <w:right w:val="single" w:sz="4" w:space="0" w:color="auto"/>
            </w:tcBorders>
            <w:vAlign w:val="bottom"/>
          </w:tcPr>
          <w:p w:rsidR="000B7276" w:rsidRPr="001C2AA2" w:rsidRDefault="000B7276" w:rsidP="002A4FFB">
            <w:pPr>
              <w:jc w:val="center"/>
              <w:rPr>
                <w:rFonts w:ascii="Calibri" w:hAnsi="Calibri"/>
                <w:color w:val="000000"/>
              </w:rPr>
            </w:pPr>
            <w:r w:rsidRPr="001C2AA2">
              <w:rPr>
                <w:rFonts w:ascii="Calibri" w:hAnsi="Calibri"/>
                <w:color w:val="000000"/>
                <w:sz w:val="22"/>
                <w:szCs w:val="22"/>
              </w:rPr>
              <w:t>67</w:t>
            </w:r>
          </w:p>
        </w:tc>
        <w:tc>
          <w:tcPr>
            <w:tcW w:w="354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ψαλίδι διπλού ελέγχου</w:t>
            </w:r>
          </w:p>
        </w:tc>
        <w:tc>
          <w:tcPr>
            <w:tcW w:w="113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w:t>
            </w:r>
          </w:p>
        </w:tc>
        <w:tc>
          <w:tcPr>
            <w:tcW w:w="1276" w:type="dxa"/>
            <w:tcBorders>
              <w:top w:val="single" w:sz="4" w:space="0" w:color="auto"/>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Τεμάχιο</w:t>
            </w:r>
          </w:p>
        </w:tc>
        <w:tc>
          <w:tcPr>
            <w:tcW w:w="1417" w:type="dxa"/>
            <w:tcBorders>
              <w:top w:val="single" w:sz="4" w:space="0" w:color="auto"/>
              <w:left w:val="single" w:sz="4" w:space="0" w:color="auto"/>
              <w:bottom w:val="single" w:sz="4" w:space="0" w:color="auto"/>
              <w:right w:val="single" w:sz="4" w:space="0" w:color="auto"/>
            </w:tcBorders>
            <w:vAlign w:val="center"/>
          </w:tcPr>
          <w:p w:rsidR="000B7276" w:rsidRPr="001C2AA2" w:rsidRDefault="000B7276" w:rsidP="00906727">
            <w:pPr>
              <w:widowControl/>
              <w:autoSpaceDE/>
              <w:autoSpaceDN/>
              <w:adjustRightInd/>
              <w:jc w:val="center"/>
              <w:rPr>
                <w:sz w:val="20"/>
                <w:szCs w:val="20"/>
              </w:rPr>
            </w:pPr>
          </w:p>
        </w:tc>
        <w:tc>
          <w:tcPr>
            <w:tcW w:w="2126"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center"/>
              <w:rPr>
                <w:sz w:val="20"/>
                <w:szCs w:val="20"/>
              </w:rPr>
            </w:pPr>
          </w:p>
        </w:tc>
        <w:tc>
          <w:tcPr>
            <w:tcW w:w="1560" w:type="dxa"/>
            <w:tcBorders>
              <w:top w:val="single" w:sz="4" w:space="0" w:color="auto"/>
              <w:left w:val="nil"/>
              <w:bottom w:val="single" w:sz="4" w:space="0" w:color="auto"/>
              <w:right w:val="single" w:sz="4" w:space="0" w:color="auto"/>
            </w:tcBorders>
          </w:tcPr>
          <w:p w:rsidR="000B7276" w:rsidRPr="001C2AA2" w:rsidRDefault="000B7276" w:rsidP="00906727">
            <w:pPr>
              <w:widowControl/>
              <w:autoSpaceDE/>
              <w:autoSpaceDN/>
              <w:adjustRightInd/>
              <w:jc w:val="right"/>
              <w:rPr>
                <w:sz w:val="20"/>
                <w:szCs w:val="20"/>
              </w:rPr>
            </w:pPr>
          </w:p>
        </w:tc>
        <w:tc>
          <w:tcPr>
            <w:tcW w:w="1560"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right"/>
              <w:rPr>
                <w:sz w:val="20"/>
                <w:szCs w:val="20"/>
              </w:rPr>
            </w:pPr>
          </w:p>
        </w:tc>
      </w:tr>
      <w:tr w:rsidR="000B7276" w:rsidRPr="001C2AA2" w:rsidTr="00266A74">
        <w:trPr>
          <w:trHeight w:val="486"/>
        </w:trPr>
        <w:tc>
          <w:tcPr>
            <w:tcW w:w="675" w:type="dxa"/>
            <w:tcBorders>
              <w:top w:val="nil"/>
              <w:left w:val="single" w:sz="4" w:space="0" w:color="auto"/>
              <w:bottom w:val="single" w:sz="4" w:space="0" w:color="auto"/>
              <w:right w:val="single" w:sz="4" w:space="0" w:color="auto"/>
            </w:tcBorders>
            <w:vAlign w:val="bottom"/>
          </w:tcPr>
          <w:p w:rsidR="000B7276" w:rsidRPr="001C2AA2" w:rsidRDefault="000B7276" w:rsidP="002A4FFB">
            <w:pPr>
              <w:jc w:val="center"/>
              <w:rPr>
                <w:rFonts w:ascii="Calibri" w:hAnsi="Calibri"/>
                <w:color w:val="000000"/>
              </w:rPr>
            </w:pPr>
            <w:r w:rsidRPr="001C2AA2">
              <w:rPr>
                <w:rFonts w:ascii="Calibri" w:hAnsi="Calibri"/>
                <w:color w:val="000000"/>
                <w:sz w:val="22"/>
                <w:szCs w:val="22"/>
              </w:rPr>
              <w:t>68</w:t>
            </w:r>
          </w:p>
        </w:tc>
        <w:tc>
          <w:tcPr>
            <w:tcW w:w="354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ψαλίδι εύκολης λαβής</w:t>
            </w:r>
          </w:p>
        </w:tc>
        <w:tc>
          <w:tcPr>
            <w:tcW w:w="113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w:t>
            </w:r>
          </w:p>
        </w:tc>
        <w:tc>
          <w:tcPr>
            <w:tcW w:w="1276" w:type="dxa"/>
            <w:tcBorders>
              <w:top w:val="single" w:sz="4" w:space="0" w:color="auto"/>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Τεμάχιο</w:t>
            </w:r>
          </w:p>
        </w:tc>
        <w:tc>
          <w:tcPr>
            <w:tcW w:w="1417" w:type="dxa"/>
            <w:tcBorders>
              <w:top w:val="single" w:sz="4" w:space="0" w:color="auto"/>
              <w:left w:val="single" w:sz="4" w:space="0" w:color="auto"/>
              <w:bottom w:val="single" w:sz="4" w:space="0" w:color="auto"/>
              <w:right w:val="single" w:sz="4" w:space="0" w:color="auto"/>
            </w:tcBorders>
            <w:vAlign w:val="center"/>
          </w:tcPr>
          <w:p w:rsidR="000B7276" w:rsidRPr="001C2AA2" w:rsidRDefault="000B7276" w:rsidP="00906727">
            <w:pPr>
              <w:widowControl/>
              <w:autoSpaceDE/>
              <w:autoSpaceDN/>
              <w:adjustRightInd/>
              <w:jc w:val="center"/>
              <w:rPr>
                <w:sz w:val="20"/>
                <w:szCs w:val="20"/>
              </w:rPr>
            </w:pPr>
          </w:p>
        </w:tc>
        <w:tc>
          <w:tcPr>
            <w:tcW w:w="2126"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center"/>
              <w:rPr>
                <w:sz w:val="20"/>
                <w:szCs w:val="20"/>
              </w:rPr>
            </w:pPr>
          </w:p>
        </w:tc>
        <w:tc>
          <w:tcPr>
            <w:tcW w:w="1560" w:type="dxa"/>
            <w:tcBorders>
              <w:top w:val="single" w:sz="4" w:space="0" w:color="auto"/>
              <w:left w:val="nil"/>
              <w:bottom w:val="single" w:sz="4" w:space="0" w:color="auto"/>
              <w:right w:val="single" w:sz="4" w:space="0" w:color="auto"/>
            </w:tcBorders>
          </w:tcPr>
          <w:p w:rsidR="000B7276" w:rsidRPr="001C2AA2" w:rsidRDefault="000B7276" w:rsidP="00906727">
            <w:pPr>
              <w:widowControl/>
              <w:autoSpaceDE/>
              <w:autoSpaceDN/>
              <w:adjustRightInd/>
              <w:jc w:val="right"/>
              <w:rPr>
                <w:sz w:val="20"/>
                <w:szCs w:val="20"/>
              </w:rPr>
            </w:pPr>
          </w:p>
        </w:tc>
        <w:tc>
          <w:tcPr>
            <w:tcW w:w="1560"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right"/>
              <w:rPr>
                <w:sz w:val="20"/>
                <w:szCs w:val="20"/>
              </w:rPr>
            </w:pPr>
          </w:p>
        </w:tc>
      </w:tr>
      <w:tr w:rsidR="000B7276" w:rsidRPr="001C2AA2" w:rsidTr="00266A74">
        <w:trPr>
          <w:trHeight w:val="486"/>
        </w:trPr>
        <w:tc>
          <w:tcPr>
            <w:tcW w:w="675" w:type="dxa"/>
            <w:tcBorders>
              <w:top w:val="nil"/>
              <w:left w:val="single" w:sz="4" w:space="0" w:color="auto"/>
              <w:bottom w:val="single" w:sz="4" w:space="0" w:color="auto"/>
              <w:right w:val="single" w:sz="4" w:space="0" w:color="auto"/>
            </w:tcBorders>
            <w:vAlign w:val="bottom"/>
          </w:tcPr>
          <w:p w:rsidR="000B7276" w:rsidRPr="001C2AA2" w:rsidRDefault="000B7276" w:rsidP="002A4FFB">
            <w:pPr>
              <w:jc w:val="center"/>
              <w:rPr>
                <w:rFonts w:ascii="Calibri" w:hAnsi="Calibri"/>
                <w:color w:val="000000"/>
              </w:rPr>
            </w:pPr>
            <w:r w:rsidRPr="001C2AA2">
              <w:rPr>
                <w:rFonts w:ascii="Calibri" w:hAnsi="Calibri"/>
                <w:color w:val="000000"/>
                <w:sz w:val="22"/>
                <w:szCs w:val="22"/>
              </w:rPr>
              <w:t>69</w:t>
            </w:r>
          </w:p>
        </w:tc>
        <w:tc>
          <w:tcPr>
            <w:tcW w:w="354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Ψηφιακά παιχνίδια</w:t>
            </w:r>
          </w:p>
        </w:tc>
        <w:tc>
          <w:tcPr>
            <w:tcW w:w="113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w:t>
            </w:r>
          </w:p>
        </w:tc>
        <w:tc>
          <w:tcPr>
            <w:tcW w:w="1276" w:type="dxa"/>
            <w:tcBorders>
              <w:top w:val="single" w:sz="4" w:space="0" w:color="auto"/>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Τεμάχιο</w:t>
            </w:r>
          </w:p>
        </w:tc>
        <w:tc>
          <w:tcPr>
            <w:tcW w:w="1417" w:type="dxa"/>
            <w:tcBorders>
              <w:top w:val="single" w:sz="4" w:space="0" w:color="auto"/>
              <w:left w:val="single" w:sz="4" w:space="0" w:color="auto"/>
              <w:bottom w:val="single" w:sz="4" w:space="0" w:color="auto"/>
              <w:right w:val="single" w:sz="4" w:space="0" w:color="auto"/>
            </w:tcBorders>
            <w:vAlign w:val="center"/>
          </w:tcPr>
          <w:p w:rsidR="000B7276" w:rsidRPr="001C2AA2" w:rsidRDefault="000B7276" w:rsidP="00906727">
            <w:pPr>
              <w:widowControl/>
              <w:autoSpaceDE/>
              <w:autoSpaceDN/>
              <w:adjustRightInd/>
              <w:jc w:val="center"/>
              <w:rPr>
                <w:sz w:val="20"/>
                <w:szCs w:val="20"/>
              </w:rPr>
            </w:pPr>
          </w:p>
        </w:tc>
        <w:tc>
          <w:tcPr>
            <w:tcW w:w="2126"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center"/>
              <w:rPr>
                <w:sz w:val="20"/>
                <w:szCs w:val="20"/>
              </w:rPr>
            </w:pPr>
          </w:p>
        </w:tc>
        <w:tc>
          <w:tcPr>
            <w:tcW w:w="1560" w:type="dxa"/>
            <w:tcBorders>
              <w:top w:val="single" w:sz="4" w:space="0" w:color="auto"/>
              <w:left w:val="nil"/>
              <w:bottom w:val="single" w:sz="4" w:space="0" w:color="auto"/>
              <w:right w:val="single" w:sz="4" w:space="0" w:color="auto"/>
            </w:tcBorders>
          </w:tcPr>
          <w:p w:rsidR="000B7276" w:rsidRPr="001C2AA2" w:rsidRDefault="000B7276" w:rsidP="00906727">
            <w:pPr>
              <w:widowControl/>
              <w:autoSpaceDE/>
              <w:autoSpaceDN/>
              <w:adjustRightInd/>
              <w:jc w:val="right"/>
              <w:rPr>
                <w:sz w:val="20"/>
                <w:szCs w:val="20"/>
              </w:rPr>
            </w:pPr>
          </w:p>
        </w:tc>
        <w:tc>
          <w:tcPr>
            <w:tcW w:w="1560"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right"/>
              <w:rPr>
                <w:sz w:val="20"/>
                <w:szCs w:val="20"/>
              </w:rPr>
            </w:pPr>
          </w:p>
        </w:tc>
      </w:tr>
      <w:tr w:rsidR="000B7276" w:rsidRPr="001C2AA2" w:rsidTr="00266A74">
        <w:trPr>
          <w:trHeight w:val="486"/>
        </w:trPr>
        <w:tc>
          <w:tcPr>
            <w:tcW w:w="675" w:type="dxa"/>
            <w:tcBorders>
              <w:top w:val="nil"/>
              <w:left w:val="single" w:sz="4" w:space="0" w:color="auto"/>
              <w:bottom w:val="single" w:sz="4" w:space="0" w:color="auto"/>
              <w:right w:val="single" w:sz="4" w:space="0" w:color="auto"/>
            </w:tcBorders>
            <w:vAlign w:val="bottom"/>
          </w:tcPr>
          <w:p w:rsidR="000B7276" w:rsidRPr="001C2AA2" w:rsidRDefault="000B7276" w:rsidP="002A4FFB">
            <w:pPr>
              <w:jc w:val="center"/>
              <w:rPr>
                <w:rFonts w:ascii="Calibri" w:hAnsi="Calibri"/>
                <w:color w:val="000000"/>
              </w:rPr>
            </w:pPr>
            <w:r w:rsidRPr="001C2AA2">
              <w:rPr>
                <w:rFonts w:ascii="Calibri" w:hAnsi="Calibri"/>
                <w:color w:val="000000"/>
                <w:sz w:val="22"/>
                <w:szCs w:val="22"/>
              </w:rPr>
              <w:t>70</w:t>
            </w:r>
          </w:p>
        </w:tc>
        <w:tc>
          <w:tcPr>
            <w:tcW w:w="354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Ψυχογραφικό test Wisc</w:t>
            </w:r>
          </w:p>
        </w:tc>
        <w:tc>
          <w:tcPr>
            <w:tcW w:w="113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w:t>
            </w:r>
          </w:p>
        </w:tc>
        <w:tc>
          <w:tcPr>
            <w:tcW w:w="1276" w:type="dxa"/>
            <w:tcBorders>
              <w:top w:val="single" w:sz="4" w:space="0" w:color="auto"/>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Τεμάχιο</w:t>
            </w:r>
          </w:p>
        </w:tc>
        <w:tc>
          <w:tcPr>
            <w:tcW w:w="1417" w:type="dxa"/>
            <w:tcBorders>
              <w:top w:val="single" w:sz="4" w:space="0" w:color="auto"/>
              <w:left w:val="single" w:sz="4" w:space="0" w:color="auto"/>
              <w:bottom w:val="single" w:sz="4" w:space="0" w:color="auto"/>
              <w:right w:val="single" w:sz="4" w:space="0" w:color="auto"/>
            </w:tcBorders>
            <w:vAlign w:val="center"/>
          </w:tcPr>
          <w:p w:rsidR="000B7276" w:rsidRPr="001C2AA2" w:rsidRDefault="000B7276" w:rsidP="00906727">
            <w:pPr>
              <w:widowControl/>
              <w:autoSpaceDE/>
              <w:autoSpaceDN/>
              <w:adjustRightInd/>
              <w:jc w:val="center"/>
              <w:rPr>
                <w:sz w:val="20"/>
                <w:szCs w:val="20"/>
              </w:rPr>
            </w:pPr>
          </w:p>
        </w:tc>
        <w:tc>
          <w:tcPr>
            <w:tcW w:w="2126"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center"/>
              <w:rPr>
                <w:sz w:val="20"/>
                <w:szCs w:val="20"/>
              </w:rPr>
            </w:pPr>
          </w:p>
        </w:tc>
        <w:tc>
          <w:tcPr>
            <w:tcW w:w="1560" w:type="dxa"/>
            <w:tcBorders>
              <w:top w:val="single" w:sz="4" w:space="0" w:color="auto"/>
              <w:left w:val="nil"/>
              <w:bottom w:val="single" w:sz="4" w:space="0" w:color="auto"/>
              <w:right w:val="single" w:sz="4" w:space="0" w:color="auto"/>
            </w:tcBorders>
          </w:tcPr>
          <w:p w:rsidR="000B7276" w:rsidRPr="001C2AA2" w:rsidRDefault="000B7276" w:rsidP="00906727">
            <w:pPr>
              <w:widowControl/>
              <w:autoSpaceDE/>
              <w:autoSpaceDN/>
              <w:adjustRightInd/>
              <w:jc w:val="right"/>
              <w:rPr>
                <w:sz w:val="20"/>
                <w:szCs w:val="20"/>
              </w:rPr>
            </w:pPr>
          </w:p>
        </w:tc>
        <w:tc>
          <w:tcPr>
            <w:tcW w:w="1560"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right"/>
              <w:rPr>
                <w:sz w:val="20"/>
                <w:szCs w:val="20"/>
              </w:rPr>
            </w:pPr>
          </w:p>
        </w:tc>
      </w:tr>
      <w:tr w:rsidR="000B7276" w:rsidRPr="001C2AA2" w:rsidTr="00266A74">
        <w:trPr>
          <w:trHeight w:val="486"/>
        </w:trPr>
        <w:tc>
          <w:tcPr>
            <w:tcW w:w="675" w:type="dxa"/>
            <w:tcBorders>
              <w:top w:val="nil"/>
              <w:left w:val="single" w:sz="4" w:space="0" w:color="auto"/>
              <w:bottom w:val="single" w:sz="4" w:space="0" w:color="auto"/>
              <w:right w:val="single" w:sz="4" w:space="0" w:color="auto"/>
            </w:tcBorders>
            <w:vAlign w:val="bottom"/>
          </w:tcPr>
          <w:p w:rsidR="000B7276" w:rsidRPr="001C2AA2" w:rsidRDefault="000B7276" w:rsidP="002A4FFB">
            <w:pPr>
              <w:jc w:val="center"/>
              <w:rPr>
                <w:rFonts w:ascii="Calibri" w:hAnsi="Calibri"/>
                <w:color w:val="000000"/>
              </w:rPr>
            </w:pPr>
            <w:r w:rsidRPr="001C2AA2">
              <w:rPr>
                <w:rFonts w:ascii="Calibri" w:hAnsi="Calibri"/>
                <w:color w:val="000000"/>
                <w:sz w:val="22"/>
                <w:szCs w:val="22"/>
              </w:rPr>
              <w:t>71</w:t>
            </w:r>
          </w:p>
        </w:tc>
        <w:tc>
          <w:tcPr>
            <w:tcW w:w="354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Εκπαιδευτικά βιβλία</w:t>
            </w:r>
          </w:p>
        </w:tc>
        <w:tc>
          <w:tcPr>
            <w:tcW w:w="1134" w:type="dxa"/>
            <w:tcBorders>
              <w:top w:val="nil"/>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w:t>
            </w:r>
          </w:p>
        </w:tc>
        <w:tc>
          <w:tcPr>
            <w:tcW w:w="1276" w:type="dxa"/>
            <w:tcBorders>
              <w:top w:val="single" w:sz="4" w:space="0" w:color="auto"/>
              <w:left w:val="nil"/>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0B7276" w:rsidRPr="00B556C8" w:rsidRDefault="000B7276" w:rsidP="00906727">
            <w:pPr>
              <w:widowControl/>
              <w:autoSpaceDE/>
              <w:autoSpaceDN/>
              <w:adjustRightInd/>
              <w:jc w:val="center"/>
              <w:rPr>
                <w:sz w:val="20"/>
                <w:szCs w:val="20"/>
              </w:rPr>
            </w:pPr>
            <w:r w:rsidRPr="00B556C8">
              <w:rPr>
                <w:sz w:val="20"/>
                <w:szCs w:val="20"/>
              </w:rPr>
              <w:t>Τεμάχιο</w:t>
            </w:r>
          </w:p>
        </w:tc>
        <w:tc>
          <w:tcPr>
            <w:tcW w:w="1417" w:type="dxa"/>
            <w:tcBorders>
              <w:top w:val="single" w:sz="4" w:space="0" w:color="auto"/>
              <w:left w:val="single" w:sz="4" w:space="0" w:color="auto"/>
              <w:bottom w:val="single" w:sz="4" w:space="0" w:color="auto"/>
              <w:right w:val="single" w:sz="4" w:space="0" w:color="auto"/>
            </w:tcBorders>
            <w:vAlign w:val="center"/>
          </w:tcPr>
          <w:p w:rsidR="000B7276" w:rsidRPr="001C2AA2" w:rsidRDefault="000B7276" w:rsidP="00906727">
            <w:pPr>
              <w:widowControl/>
              <w:autoSpaceDE/>
              <w:autoSpaceDN/>
              <w:adjustRightInd/>
              <w:jc w:val="center"/>
              <w:rPr>
                <w:sz w:val="20"/>
                <w:szCs w:val="20"/>
              </w:rPr>
            </w:pPr>
          </w:p>
        </w:tc>
        <w:tc>
          <w:tcPr>
            <w:tcW w:w="2126"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center"/>
              <w:rPr>
                <w:sz w:val="20"/>
                <w:szCs w:val="20"/>
              </w:rPr>
            </w:pPr>
          </w:p>
        </w:tc>
        <w:tc>
          <w:tcPr>
            <w:tcW w:w="1560" w:type="dxa"/>
            <w:tcBorders>
              <w:top w:val="single" w:sz="4" w:space="0" w:color="auto"/>
              <w:left w:val="nil"/>
              <w:bottom w:val="single" w:sz="4" w:space="0" w:color="auto"/>
              <w:right w:val="single" w:sz="4" w:space="0" w:color="auto"/>
            </w:tcBorders>
          </w:tcPr>
          <w:p w:rsidR="000B7276" w:rsidRPr="001C2AA2" w:rsidRDefault="000B7276" w:rsidP="00906727">
            <w:pPr>
              <w:widowControl/>
              <w:autoSpaceDE/>
              <w:autoSpaceDN/>
              <w:adjustRightInd/>
              <w:jc w:val="right"/>
              <w:rPr>
                <w:sz w:val="20"/>
                <w:szCs w:val="20"/>
              </w:rPr>
            </w:pPr>
          </w:p>
        </w:tc>
        <w:tc>
          <w:tcPr>
            <w:tcW w:w="1560" w:type="dxa"/>
            <w:tcBorders>
              <w:top w:val="nil"/>
              <w:left w:val="single" w:sz="4" w:space="0" w:color="auto"/>
              <w:bottom w:val="single" w:sz="4" w:space="0" w:color="auto"/>
              <w:right w:val="single" w:sz="4" w:space="0" w:color="auto"/>
            </w:tcBorders>
            <w:noWrap/>
            <w:vAlign w:val="center"/>
          </w:tcPr>
          <w:p w:rsidR="000B7276" w:rsidRPr="001C2AA2" w:rsidRDefault="000B7276" w:rsidP="00906727">
            <w:pPr>
              <w:widowControl/>
              <w:autoSpaceDE/>
              <w:autoSpaceDN/>
              <w:adjustRightInd/>
              <w:jc w:val="right"/>
              <w:rPr>
                <w:sz w:val="20"/>
                <w:szCs w:val="20"/>
              </w:rPr>
            </w:pPr>
          </w:p>
        </w:tc>
      </w:tr>
      <w:tr w:rsidR="000B7276" w:rsidRPr="001C2AA2" w:rsidTr="00906727">
        <w:trPr>
          <w:trHeight w:val="382"/>
        </w:trPr>
        <w:tc>
          <w:tcPr>
            <w:tcW w:w="675" w:type="dxa"/>
            <w:tcBorders>
              <w:top w:val="single" w:sz="4" w:space="0" w:color="auto"/>
              <w:left w:val="single" w:sz="4" w:space="0" w:color="auto"/>
              <w:bottom w:val="single" w:sz="4" w:space="0" w:color="auto"/>
              <w:right w:val="single" w:sz="4" w:space="0" w:color="auto"/>
            </w:tcBorders>
            <w:vAlign w:val="center"/>
          </w:tcPr>
          <w:p w:rsidR="000B7276" w:rsidRPr="001C2AA2" w:rsidRDefault="000B7276" w:rsidP="00906727">
            <w:pPr>
              <w:jc w:val="center"/>
              <w:rPr>
                <w:rFonts w:ascii="Calibri" w:hAnsi="Calibri"/>
                <w:color w:val="000000"/>
              </w:rPr>
            </w:pPr>
          </w:p>
        </w:tc>
        <w:tc>
          <w:tcPr>
            <w:tcW w:w="10773" w:type="dxa"/>
            <w:gridSpan w:val="6"/>
            <w:tcBorders>
              <w:top w:val="single" w:sz="4" w:space="0" w:color="auto"/>
              <w:left w:val="nil"/>
              <w:bottom w:val="single" w:sz="4" w:space="0" w:color="auto"/>
              <w:right w:val="single" w:sz="4" w:space="0" w:color="auto"/>
            </w:tcBorders>
            <w:vAlign w:val="center"/>
          </w:tcPr>
          <w:p w:rsidR="000B7276" w:rsidRPr="001C2AA2" w:rsidRDefault="000B7276" w:rsidP="00906727">
            <w:pPr>
              <w:widowControl/>
              <w:autoSpaceDE/>
              <w:autoSpaceDN/>
              <w:adjustRightInd/>
              <w:jc w:val="center"/>
              <w:rPr>
                <w:sz w:val="20"/>
                <w:szCs w:val="20"/>
              </w:rPr>
            </w:pPr>
            <w:r w:rsidRPr="001C2AA2">
              <w:rPr>
                <w:b/>
                <w:sz w:val="20"/>
                <w:szCs w:val="20"/>
              </w:rPr>
              <w:t>ΣΥΝΟΛΟ (χωρίς ΦΠΑ)</w:t>
            </w:r>
          </w:p>
        </w:tc>
        <w:tc>
          <w:tcPr>
            <w:tcW w:w="1560" w:type="dxa"/>
            <w:tcBorders>
              <w:top w:val="single" w:sz="4" w:space="0" w:color="auto"/>
              <w:left w:val="nil"/>
              <w:bottom w:val="single" w:sz="4" w:space="0" w:color="auto"/>
              <w:right w:val="single" w:sz="4" w:space="0" w:color="auto"/>
            </w:tcBorders>
            <w:vAlign w:val="center"/>
          </w:tcPr>
          <w:p w:rsidR="000B7276" w:rsidRPr="001C2AA2" w:rsidRDefault="000B7276" w:rsidP="00906727">
            <w:pPr>
              <w:widowControl/>
              <w:autoSpaceDE/>
              <w:autoSpaceDN/>
              <w:adjustRightInd/>
              <w:jc w:val="center"/>
              <w:rPr>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BFBFBF"/>
            <w:noWrap/>
            <w:vAlign w:val="center"/>
          </w:tcPr>
          <w:p w:rsidR="000B7276" w:rsidRPr="001C2AA2" w:rsidRDefault="000B7276" w:rsidP="00906727">
            <w:pPr>
              <w:widowControl/>
              <w:autoSpaceDE/>
              <w:autoSpaceDN/>
              <w:adjustRightInd/>
              <w:jc w:val="center"/>
              <w:rPr>
                <w:sz w:val="20"/>
                <w:szCs w:val="20"/>
              </w:rPr>
            </w:pPr>
          </w:p>
        </w:tc>
      </w:tr>
      <w:tr w:rsidR="000B7276" w:rsidRPr="001C2AA2" w:rsidTr="00906727">
        <w:trPr>
          <w:trHeight w:val="382"/>
        </w:trPr>
        <w:tc>
          <w:tcPr>
            <w:tcW w:w="675" w:type="dxa"/>
            <w:tcBorders>
              <w:top w:val="single" w:sz="4" w:space="0" w:color="auto"/>
              <w:left w:val="single" w:sz="4" w:space="0" w:color="auto"/>
              <w:bottom w:val="single" w:sz="4" w:space="0" w:color="auto"/>
              <w:right w:val="single" w:sz="4" w:space="0" w:color="auto"/>
            </w:tcBorders>
            <w:vAlign w:val="center"/>
          </w:tcPr>
          <w:p w:rsidR="000B7276" w:rsidRPr="001C2AA2" w:rsidRDefault="000B7276" w:rsidP="00906727">
            <w:pPr>
              <w:jc w:val="center"/>
              <w:rPr>
                <w:rFonts w:ascii="Calibri" w:hAnsi="Calibri"/>
                <w:color w:val="000000"/>
              </w:rPr>
            </w:pPr>
          </w:p>
        </w:tc>
        <w:tc>
          <w:tcPr>
            <w:tcW w:w="10773" w:type="dxa"/>
            <w:gridSpan w:val="6"/>
            <w:tcBorders>
              <w:top w:val="single" w:sz="4" w:space="0" w:color="auto"/>
              <w:left w:val="nil"/>
              <w:bottom w:val="single" w:sz="4" w:space="0" w:color="auto"/>
              <w:right w:val="single" w:sz="4" w:space="0" w:color="auto"/>
            </w:tcBorders>
            <w:vAlign w:val="center"/>
          </w:tcPr>
          <w:p w:rsidR="000B7276" w:rsidRPr="001C2AA2" w:rsidRDefault="000B7276" w:rsidP="00906727">
            <w:pPr>
              <w:widowControl/>
              <w:autoSpaceDE/>
              <w:autoSpaceDN/>
              <w:adjustRightInd/>
              <w:jc w:val="center"/>
              <w:rPr>
                <w:b/>
                <w:sz w:val="20"/>
                <w:szCs w:val="20"/>
              </w:rPr>
            </w:pPr>
            <w:r w:rsidRPr="001C2AA2">
              <w:rPr>
                <w:b/>
                <w:sz w:val="20"/>
                <w:szCs w:val="20"/>
              </w:rPr>
              <w:t>Σύνολο ΦΠΑ</w:t>
            </w:r>
          </w:p>
        </w:tc>
        <w:tc>
          <w:tcPr>
            <w:tcW w:w="1560" w:type="dxa"/>
            <w:tcBorders>
              <w:top w:val="single" w:sz="4" w:space="0" w:color="auto"/>
              <w:left w:val="nil"/>
              <w:bottom w:val="single" w:sz="4" w:space="0" w:color="auto"/>
              <w:right w:val="single" w:sz="4" w:space="0" w:color="auto"/>
            </w:tcBorders>
            <w:vAlign w:val="center"/>
          </w:tcPr>
          <w:p w:rsidR="000B7276" w:rsidRPr="001C2AA2" w:rsidRDefault="000B7276" w:rsidP="00906727">
            <w:pPr>
              <w:widowControl/>
              <w:autoSpaceDE/>
              <w:autoSpaceDN/>
              <w:adjustRightInd/>
              <w:jc w:val="center"/>
              <w:rPr>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BFBFBF"/>
            <w:noWrap/>
            <w:vAlign w:val="center"/>
          </w:tcPr>
          <w:p w:rsidR="000B7276" w:rsidRPr="001C2AA2" w:rsidRDefault="000B7276" w:rsidP="00906727">
            <w:pPr>
              <w:widowControl/>
              <w:autoSpaceDE/>
              <w:autoSpaceDN/>
              <w:adjustRightInd/>
              <w:jc w:val="center"/>
              <w:rPr>
                <w:sz w:val="20"/>
                <w:szCs w:val="20"/>
              </w:rPr>
            </w:pPr>
          </w:p>
        </w:tc>
      </w:tr>
      <w:tr w:rsidR="000B7276" w:rsidRPr="001C2AA2" w:rsidTr="00906727">
        <w:trPr>
          <w:trHeight w:val="382"/>
        </w:trPr>
        <w:tc>
          <w:tcPr>
            <w:tcW w:w="675" w:type="dxa"/>
            <w:tcBorders>
              <w:top w:val="single" w:sz="4" w:space="0" w:color="auto"/>
              <w:left w:val="single" w:sz="4" w:space="0" w:color="auto"/>
              <w:bottom w:val="single" w:sz="4" w:space="0" w:color="auto"/>
              <w:right w:val="single" w:sz="4" w:space="0" w:color="auto"/>
            </w:tcBorders>
            <w:vAlign w:val="center"/>
          </w:tcPr>
          <w:p w:rsidR="000B7276" w:rsidRPr="001C2AA2" w:rsidRDefault="000B7276" w:rsidP="00906727">
            <w:pPr>
              <w:jc w:val="center"/>
              <w:rPr>
                <w:rFonts w:ascii="Calibri" w:hAnsi="Calibri"/>
                <w:color w:val="000000"/>
              </w:rPr>
            </w:pPr>
          </w:p>
        </w:tc>
        <w:tc>
          <w:tcPr>
            <w:tcW w:w="10773" w:type="dxa"/>
            <w:gridSpan w:val="6"/>
            <w:tcBorders>
              <w:top w:val="single" w:sz="4" w:space="0" w:color="auto"/>
              <w:left w:val="nil"/>
              <w:bottom w:val="single" w:sz="4" w:space="0" w:color="auto"/>
              <w:right w:val="single" w:sz="4" w:space="0" w:color="auto"/>
            </w:tcBorders>
            <w:vAlign w:val="center"/>
          </w:tcPr>
          <w:p w:rsidR="000B7276" w:rsidRPr="001C2AA2" w:rsidRDefault="000B7276" w:rsidP="00906727">
            <w:pPr>
              <w:widowControl/>
              <w:autoSpaceDE/>
              <w:autoSpaceDN/>
              <w:adjustRightInd/>
              <w:jc w:val="center"/>
              <w:rPr>
                <w:b/>
                <w:sz w:val="20"/>
                <w:szCs w:val="20"/>
              </w:rPr>
            </w:pPr>
            <w:r w:rsidRPr="001C2AA2">
              <w:rPr>
                <w:b/>
                <w:sz w:val="20"/>
                <w:szCs w:val="20"/>
              </w:rPr>
              <w:t>ΣΥΝΟΛΟ (Συμπεριλαμβανομένου ΦΠΑ)</w:t>
            </w:r>
          </w:p>
        </w:tc>
        <w:tc>
          <w:tcPr>
            <w:tcW w:w="1560" w:type="dxa"/>
            <w:tcBorders>
              <w:top w:val="single" w:sz="4" w:space="0" w:color="auto"/>
              <w:left w:val="nil"/>
              <w:bottom w:val="single" w:sz="4" w:space="0" w:color="auto"/>
              <w:right w:val="single" w:sz="4" w:space="0" w:color="auto"/>
            </w:tcBorders>
            <w:vAlign w:val="center"/>
          </w:tcPr>
          <w:p w:rsidR="000B7276" w:rsidRPr="001C2AA2" w:rsidRDefault="000B7276" w:rsidP="00906727">
            <w:pPr>
              <w:widowControl/>
              <w:autoSpaceDE/>
              <w:autoSpaceDN/>
              <w:adjustRightInd/>
              <w:jc w:val="center"/>
              <w:rPr>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BFBFBF"/>
            <w:noWrap/>
            <w:vAlign w:val="center"/>
          </w:tcPr>
          <w:p w:rsidR="000B7276" w:rsidRPr="001C2AA2" w:rsidRDefault="000B7276" w:rsidP="00906727">
            <w:pPr>
              <w:widowControl/>
              <w:autoSpaceDE/>
              <w:autoSpaceDN/>
              <w:adjustRightInd/>
              <w:jc w:val="center"/>
              <w:rPr>
                <w:sz w:val="20"/>
                <w:szCs w:val="20"/>
              </w:rPr>
            </w:pPr>
          </w:p>
        </w:tc>
      </w:tr>
    </w:tbl>
    <w:p w:rsidR="000B7276" w:rsidRDefault="000B7276" w:rsidP="00C752D6">
      <w:pPr>
        <w:pStyle w:val="Style31"/>
        <w:widowControl/>
        <w:spacing w:before="43"/>
        <w:jc w:val="center"/>
        <w:rPr>
          <w:rStyle w:val="FontStyle264"/>
          <w:highlight w:val="yellow"/>
          <w:lang w:val="en-US"/>
        </w:rPr>
      </w:pPr>
    </w:p>
    <w:p w:rsidR="000B7276" w:rsidRDefault="000B7276" w:rsidP="00C752D6">
      <w:pPr>
        <w:pStyle w:val="Style31"/>
        <w:widowControl/>
        <w:spacing w:before="43"/>
        <w:rPr>
          <w:rStyle w:val="FontStyle264"/>
          <w:highlight w:val="yellow"/>
        </w:rPr>
      </w:pPr>
    </w:p>
    <w:p w:rsidR="000B7276" w:rsidRDefault="000B7276" w:rsidP="00C752D6">
      <w:pPr>
        <w:pStyle w:val="Style31"/>
        <w:widowControl/>
        <w:spacing w:before="43"/>
        <w:ind w:left="1418"/>
        <w:rPr>
          <w:rStyle w:val="FontStyle264"/>
          <w:lang w:val="en-US"/>
        </w:rPr>
      </w:pPr>
    </w:p>
    <w:p w:rsidR="000B7276" w:rsidRDefault="000B7276" w:rsidP="00C752D6">
      <w:pPr>
        <w:pStyle w:val="Style31"/>
        <w:widowControl/>
        <w:spacing w:before="43"/>
        <w:ind w:left="1418"/>
        <w:rPr>
          <w:rStyle w:val="FontStyle264"/>
          <w:lang w:val="en-US"/>
        </w:rPr>
      </w:pPr>
    </w:p>
    <w:p w:rsidR="000B7276" w:rsidRDefault="000B7276" w:rsidP="00C752D6">
      <w:pPr>
        <w:pStyle w:val="Style31"/>
        <w:widowControl/>
        <w:spacing w:before="43"/>
        <w:ind w:left="1418"/>
        <w:rPr>
          <w:rStyle w:val="FontStyle264"/>
          <w:lang w:val="en-US"/>
        </w:rPr>
      </w:pPr>
    </w:p>
    <w:p w:rsidR="000B7276" w:rsidRDefault="000B7276" w:rsidP="00C752D6">
      <w:pPr>
        <w:pStyle w:val="Style31"/>
        <w:widowControl/>
        <w:spacing w:before="43"/>
        <w:ind w:left="1418"/>
        <w:rPr>
          <w:rStyle w:val="FontStyle264"/>
          <w:lang w:val="en-US"/>
        </w:rPr>
      </w:pPr>
    </w:p>
    <w:p w:rsidR="000B7276" w:rsidRDefault="000B7276" w:rsidP="00C752D6">
      <w:pPr>
        <w:pStyle w:val="Style31"/>
        <w:widowControl/>
        <w:spacing w:before="43"/>
        <w:ind w:left="1418"/>
        <w:rPr>
          <w:rStyle w:val="FontStyle264"/>
          <w:lang w:val="en-US"/>
        </w:rPr>
      </w:pPr>
    </w:p>
    <w:p w:rsidR="000B7276" w:rsidRDefault="000B7276" w:rsidP="00C752D6">
      <w:pPr>
        <w:pStyle w:val="Style31"/>
        <w:widowControl/>
        <w:spacing w:before="43"/>
        <w:ind w:left="1418"/>
        <w:rPr>
          <w:rStyle w:val="FontStyle264"/>
          <w:lang w:val="en-US"/>
        </w:rPr>
      </w:pPr>
    </w:p>
    <w:p w:rsidR="000B7276" w:rsidRDefault="000B7276" w:rsidP="00C752D6">
      <w:pPr>
        <w:pStyle w:val="Style31"/>
        <w:widowControl/>
        <w:spacing w:before="43"/>
        <w:ind w:left="1418"/>
        <w:rPr>
          <w:rStyle w:val="FontStyle264"/>
          <w:lang w:val="en-US"/>
        </w:rPr>
      </w:pPr>
    </w:p>
    <w:p w:rsidR="000B7276" w:rsidRDefault="000B7276" w:rsidP="00C752D6">
      <w:pPr>
        <w:pStyle w:val="Style31"/>
        <w:widowControl/>
        <w:spacing w:before="43"/>
        <w:ind w:left="1418"/>
        <w:rPr>
          <w:rStyle w:val="FontStyle264"/>
          <w:lang w:val="en-US"/>
        </w:rPr>
      </w:pPr>
    </w:p>
    <w:p w:rsidR="000B7276" w:rsidRDefault="000B7276" w:rsidP="00C752D6">
      <w:pPr>
        <w:pStyle w:val="Style31"/>
        <w:widowControl/>
        <w:spacing w:before="43"/>
        <w:ind w:left="1418"/>
        <w:rPr>
          <w:rStyle w:val="FontStyle264"/>
          <w:lang w:val="en-US"/>
        </w:rPr>
      </w:pPr>
    </w:p>
    <w:p w:rsidR="000B7276" w:rsidRDefault="000B7276" w:rsidP="00C752D6">
      <w:pPr>
        <w:pStyle w:val="Style31"/>
        <w:widowControl/>
        <w:spacing w:before="43"/>
        <w:ind w:left="1418"/>
        <w:rPr>
          <w:rStyle w:val="FontStyle264"/>
          <w:lang w:val="en-US"/>
        </w:rPr>
      </w:pPr>
    </w:p>
    <w:p w:rsidR="000B7276" w:rsidRDefault="000B7276" w:rsidP="00C752D6">
      <w:pPr>
        <w:pStyle w:val="Style31"/>
        <w:widowControl/>
        <w:spacing w:before="43"/>
        <w:ind w:left="1418"/>
        <w:rPr>
          <w:rStyle w:val="FontStyle264"/>
          <w:lang w:val="en-US"/>
        </w:rPr>
      </w:pPr>
    </w:p>
    <w:p w:rsidR="000B7276" w:rsidRDefault="000B7276" w:rsidP="00C752D6">
      <w:pPr>
        <w:pStyle w:val="Style31"/>
        <w:widowControl/>
        <w:spacing w:before="43"/>
        <w:ind w:left="1418"/>
        <w:rPr>
          <w:rStyle w:val="FontStyle264"/>
          <w:lang w:val="en-US"/>
        </w:rPr>
      </w:pPr>
    </w:p>
    <w:p w:rsidR="000B7276" w:rsidRDefault="000B7276" w:rsidP="00C752D6">
      <w:pPr>
        <w:pStyle w:val="Style31"/>
        <w:widowControl/>
        <w:spacing w:before="43"/>
        <w:ind w:left="1418"/>
        <w:rPr>
          <w:rStyle w:val="FontStyle264"/>
          <w:lang w:val="en-US"/>
        </w:rPr>
      </w:pPr>
    </w:p>
    <w:p w:rsidR="000B7276" w:rsidRDefault="000B7276" w:rsidP="00C752D6">
      <w:pPr>
        <w:pStyle w:val="Style31"/>
        <w:widowControl/>
        <w:spacing w:before="43"/>
        <w:ind w:left="1418"/>
        <w:rPr>
          <w:rStyle w:val="FontStyle264"/>
          <w:lang w:val="en-US"/>
        </w:rPr>
      </w:pPr>
    </w:p>
    <w:p w:rsidR="000B7276" w:rsidRDefault="000B7276" w:rsidP="00C752D6">
      <w:pPr>
        <w:pStyle w:val="Style31"/>
        <w:widowControl/>
        <w:spacing w:before="43"/>
        <w:ind w:left="1418"/>
        <w:rPr>
          <w:rStyle w:val="FontStyle264"/>
          <w:lang w:val="en-US"/>
        </w:rPr>
      </w:pPr>
    </w:p>
    <w:p w:rsidR="000B7276" w:rsidRDefault="000B7276" w:rsidP="00C752D6">
      <w:pPr>
        <w:pStyle w:val="Style31"/>
        <w:widowControl/>
        <w:spacing w:before="43"/>
        <w:ind w:left="1418"/>
        <w:rPr>
          <w:rStyle w:val="FontStyle264"/>
          <w:lang w:val="en-US"/>
        </w:rPr>
      </w:pPr>
    </w:p>
    <w:p w:rsidR="000B7276" w:rsidRDefault="000B7276" w:rsidP="00C752D6">
      <w:pPr>
        <w:pStyle w:val="Style31"/>
        <w:widowControl/>
        <w:spacing w:before="43"/>
        <w:ind w:left="1418"/>
        <w:rPr>
          <w:rStyle w:val="FontStyle264"/>
          <w:lang w:val="en-US"/>
        </w:rPr>
      </w:pPr>
    </w:p>
    <w:p w:rsidR="000B7276" w:rsidRDefault="000B7276" w:rsidP="00C752D6">
      <w:pPr>
        <w:pStyle w:val="Style31"/>
        <w:widowControl/>
        <w:spacing w:before="43"/>
        <w:ind w:left="1418"/>
        <w:rPr>
          <w:rStyle w:val="FontStyle264"/>
          <w:lang w:val="en-US"/>
        </w:rPr>
      </w:pPr>
    </w:p>
    <w:p w:rsidR="000B7276" w:rsidRDefault="000B7276" w:rsidP="00C752D6">
      <w:pPr>
        <w:pStyle w:val="Style31"/>
        <w:widowControl/>
        <w:spacing w:before="43"/>
        <w:ind w:left="1418"/>
        <w:rPr>
          <w:rStyle w:val="FontStyle264"/>
          <w:lang w:val="en-US"/>
        </w:rPr>
      </w:pPr>
    </w:p>
    <w:p w:rsidR="000B7276" w:rsidRDefault="000B7276" w:rsidP="00C752D6">
      <w:pPr>
        <w:pStyle w:val="Style31"/>
        <w:widowControl/>
        <w:spacing w:before="43"/>
        <w:ind w:left="1418"/>
        <w:rPr>
          <w:rStyle w:val="FontStyle264"/>
          <w:lang w:val="en-US"/>
        </w:rPr>
      </w:pPr>
    </w:p>
    <w:p w:rsidR="000B7276" w:rsidRDefault="000B7276" w:rsidP="00C752D6">
      <w:pPr>
        <w:pStyle w:val="Style31"/>
        <w:widowControl/>
        <w:spacing w:before="43"/>
        <w:ind w:left="1418"/>
        <w:rPr>
          <w:rStyle w:val="FontStyle264"/>
          <w:lang w:val="en-US"/>
        </w:rPr>
      </w:pPr>
    </w:p>
    <w:p w:rsidR="000B7276" w:rsidRDefault="000B7276" w:rsidP="00C752D6">
      <w:pPr>
        <w:pStyle w:val="Style31"/>
        <w:widowControl/>
        <w:spacing w:before="43"/>
        <w:ind w:left="1418"/>
        <w:rPr>
          <w:rStyle w:val="FontStyle264"/>
          <w:lang w:val="en-US"/>
        </w:rPr>
      </w:pPr>
    </w:p>
    <w:p w:rsidR="000B7276" w:rsidRDefault="000B7276" w:rsidP="00C752D6">
      <w:pPr>
        <w:pStyle w:val="Style31"/>
        <w:widowControl/>
        <w:spacing w:before="43"/>
        <w:ind w:left="1418"/>
        <w:rPr>
          <w:rStyle w:val="FontStyle264"/>
          <w:lang w:val="en-US"/>
        </w:rPr>
      </w:pPr>
    </w:p>
    <w:p w:rsidR="000B7276" w:rsidRDefault="000B7276" w:rsidP="00C752D6">
      <w:pPr>
        <w:pStyle w:val="Style31"/>
        <w:widowControl/>
        <w:spacing w:before="43"/>
        <w:ind w:left="1418"/>
        <w:rPr>
          <w:rStyle w:val="FontStyle264"/>
          <w:lang w:val="en-US"/>
        </w:rPr>
      </w:pPr>
    </w:p>
    <w:p w:rsidR="000B7276" w:rsidRDefault="000B7276" w:rsidP="00C752D6">
      <w:pPr>
        <w:pStyle w:val="Style31"/>
        <w:widowControl/>
        <w:spacing w:before="43"/>
        <w:ind w:left="1418"/>
        <w:rPr>
          <w:rStyle w:val="FontStyle264"/>
          <w:lang w:val="en-US"/>
        </w:rPr>
      </w:pPr>
    </w:p>
    <w:p w:rsidR="000B7276" w:rsidRDefault="000B7276" w:rsidP="00C752D6">
      <w:pPr>
        <w:pStyle w:val="Style31"/>
        <w:widowControl/>
        <w:spacing w:before="43"/>
        <w:ind w:left="1418"/>
        <w:rPr>
          <w:rStyle w:val="FontStyle264"/>
          <w:lang w:val="en-US"/>
        </w:rPr>
      </w:pPr>
    </w:p>
    <w:p w:rsidR="000B7276" w:rsidRDefault="000B7276" w:rsidP="00C752D6">
      <w:pPr>
        <w:pStyle w:val="Style31"/>
        <w:widowControl/>
        <w:spacing w:before="43"/>
        <w:ind w:left="1418"/>
        <w:rPr>
          <w:rStyle w:val="FontStyle264"/>
          <w:lang w:val="en-US"/>
        </w:rPr>
      </w:pPr>
    </w:p>
    <w:p w:rsidR="000B7276" w:rsidRDefault="000B7276" w:rsidP="00C752D6">
      <w:pPr>
        <w:pStyle w:val="Style31"/>
        <w:widowControl/>
        <w:spacing w:before="43"/>
        <w:ind w:left="1418"/>
        <w:rPr>
          <w:rStyle w:val="FontStyle264"/>
          <w:lang w:val="en-US"/>
        </w:rPr>
      </w:pPr>
    </w:p>
    <w:p w:rsidR="000B7276" w:rsidRDefault="000B7276" w:rsidP="00C752D6">
      <w:pPr>
        <w:pStyle w:val="Style31"/>
        <w:widowControl/>
        <w:spacing w:before="43"/>
        <w:ind w:left="1418"/>
        <w:rPr>
          <w:rStyle w:val="FontStyle264"/>
          <w:lang w:val="en-US"/>
        </w:rPr>
      </w:pPr>
    </w:p>
    <w:p w:rsidR="000B7276" w:rsidRDefault="000B7276" w:rsidP="00C752D6">
      <w:pPr>
        <w:pStyle w:val="Style31"/>
        <w:widowControl/>
        <w:spacing w:before="43"/>
        <w:ind w:left="1418"/>
        <w:rPr>
          <w:rStyle w:val="FontStyle264"/>
          <w:lang w:val="en-US"/>
        </w:rPr>
      </w:pPr>
    </w:p>
    <w:p w:rsidR="000B7276" w:rsidRDefault="000B7276" w:rsidP="00C752D6">
      <w:pPr>
        <w:pStyle w:val="Style31"/>
        <w:widowControl/>
        <w:spacing w:before="43"/>
        <w:ind w:left="1418"/>
        <w:rPr>
          <w:rStyle w:val="FontStyle264"/>
          <w:lang w:val="en-US"/>
        </w:rPr>
      </w:pPr>
    </w:p>
    <w:p w:rsidR="000B7276" w:rsidRDefault="000B7276" w:rsidP="00C752D6">
      <w:pPr>
        <w:pStyle w:val="Style31"/>
        <w:widowControl/>
        <w:spacing w:before="43"/>
        <w:ind w:left="1418"/>
        <w:rPr>
          <w:rStyle w:val="FontStyle264"/>
          <w:lang w:val="en-US"/>
        </w:rPr>
      </w:pPr>
    </w:p>
    <w:p w:rsidR="000B7276" w:rsidRDefault="000B7276" w:rsidP="00C752D6">
      <w:pPr>
        <w:pStyle w:val="Style31"/>
        <w:widowControl/>
        <w:spacing w:before="43"/>
        <w:ind w:left="1418"/>
        <w:rPr>
          <w:rStyle w:val="FontStyle264"/>
          <w:lang w:val="en-US"/>
        </w:rPr>
      </w:pPr>
    </w:p>
    <w:p w:rsidR="000B7276" w:rsidRDefault="000B7276" w:rsidP="00C752D6">
      <w:pPr>
        <w:pStyle w:val="Style31"/>
        <w:widowControl/>
        <w:spacing w:before="43"/>
        <w:ind w:left="1418"/>
        <w:rPr>
          <w:rStyle w:val="FontStyle264"/>
          <w:lang w:val="en-US"/>
        </w:rPr>
      </w:pPr>
    </w:p>
    <w:p w:rsidR="000B7276" w:rsidRDefault="000B7276" w:rsidP="00C752D6">
      <w:pPr>
        <w:pStyle w:val="Style31"/>
        <w:widowControl/>
        <w:spacing w:before="43"/>
        <w:ind w:left="1418"/>
        <w:rPr>
          <w:rStyle w:val="FontStyle264"/>
          <w:lang w:val="en-US"/>
        </w:rPr>
      </w:pPr>
    </w:p>
    <w:p w:rsidR="000B7276" w:rsidRDefault="000B7276" w:rsidP="00C752D6">
      <w:pPr>
        <w:pStyle w:val="Style31"/>
        <w:widowControl/>
        <w:spacing w:before="43"/>
        <w:ind w:left="1418"/>
        <w:rPr>
          <w:rStyle w:val="FontStyle264"/>
          <w:lang w:val="en-US"/>
        </w:rPr>
      </w:pPr>
    </w:p>
    <w:p w:rsidR="000B7276" w:rsidRDefault="000B7276" w:rsidP="00C752D6">
      <w:pPr>
        <w:pStyle w:val="Style31"/>
        <w:widowControl/>
        <w:spacing w:before="43"/>
        <w:ind w:left="1418"/>
        <w:rPr>
          <w:rStyle w:val="FontStyle264"/>
          <w:lang w:val="en-US"/>
        </w:rPr>
      </w:pPr>
    </w:p>
    <w:p w:rsidR="000B7276" w:rsidRPr="001E754F" w:rsidRDefault="000B7276" w:rsidP="00C752D6">
      <w:pPr>
        <w:pStyle w:val="Style31"/>
        <w:widowControl/>
        <w:spacing w:before="43"/>
        <w:ind w:left="1418"/>
        <w:rPr>
          <w:rStyle w:val="FontStyle264"/>
        </w:rPr>
      </w:pPr>
      <w:r w:rsidRPr="001E754F">
        <w:rPr>
          <w:rStyle w:val="FontStyle264"/>
        </w:rPr>
        <w:t>ΣΥΝΟΛΟ ΟΙΚΟΝΟΜΙΚΗΣ ΠΡΟΣΦΟΡΑΣ ΟΛΟΓΡΑΦΩΣ: ...............................</w:t>
      </w:r>
    </w:p>
    <w:p w:rsidR="000B7276" w:rsidRPr="001E754F" w:rsidRDefault="000B7276" w:rsidP="00C752D6">
      <w:pPr>
        <w:pStyle w:val="Style31"/>
        <w:widowControl/>
        <w:spacing w:before="43"/>
        <w:ind w:left="1418"/>
        <w:rPr>
          <w:rStyle w:val="FontStyle264"/>
        </w:rPr>
      </w:pPr>
    </w:p>
    <w:p w:rsidR="000B7276" w:rsidRPr="001E754F" w:rsidRDefault="000B7276" w:rsidP="00C752D6">
      <w:pPr>
        <w:pStyle w:val="Style31"/>
        <w:widowControl/>
        <w:spacing w:before="43"/>
        <w:ind w:left="1418"/>
        <w:rPr>
          <w:rStyle w:val="FontStyle264"/>
        </w:rPr>
      </w:pPr>
    </w:p>
    <w:p w:rsidR="000B7276" w:rsidRPr="001E754F" w:rsidRDefault="000B7276" w:rsidP="00C752D6">
      <w:pPr>
        <w:pStyle w:val="Style31"/>
        <w:widowControl/>
        <w:spacing w:before="43"/>
        <w:ind w:left="1418"/>
        <w:rPr>
          <w:rStyle w:val="FontStyle264"/>
        </w:rPr>
      </w:pPr>
      <w:r w:rsidRPr="001E754F">
        <w:rPr>
          <w:rStyle w:val="FontStyle264"/>
        </w:rPr>
        <w:t>Ο ΠΡΟΣΦΕΡΩΝ</w:t>
      </w:r>
    </w:p>
    <w:p w:rsidR="000B7276" w:rsidRPr="001E754F" w:rsidRDefault="000B7276" w:rsidP="00C752D6">
      <w:pPr>
        <w:pStyle w:val="Style31"/>
        <w:widowControl/>
        <w:spacing w:before="43"/>
        <w:ind w:left="1418"/>
        <w:rPr>
          <w:rStyle w:val="FontStyle264"/>
        </w:rPr>
      </w:pPr>
    </w:p>
    <w:p w:rsidR="000B7276" w:rsidRPr="001E754F" w:rsidRDefault="000B7276" w:rsidP="00C752D6">
      <w:pPr>
        <w:pStyle w:val="Style31"/>
        <w:widowControl/>
        <w:spacing w:before="43"/>
        <w:ind w:left="1418"/>
        <w:rPr>
          <w:rStyle w:val="FontStyle264"/>
        </w:rPr>
      </w:pPr>
      <w:r w:rsidRPr="001E754F">
        <w:rPr>
          <w:rStyle w:val="FontStyle264"/>
        </w:rPr>
        <w:t xml:space="preserve">ΥΠΟΓΡΑΦΗ &amp; ΣΦΡΑΓΙΔΑ </w:t>
      </w:r>
    </w:p>
    <w:p w:rsidR="000B7276" w:rsidRDefault="000B7276" w:rsidP="003E1AD4">
      <w:pPr>
        <w:pStyle w:val="Style20"/>
        <w:widowControl/>
        <w:spacing w:before="187" w:line="240" w:lineRule="auto"/>
        <w:jc w:val="left"/>
        <w:rPr>
          <w:rStyle w:val="FontStyle264"/>
          <w:highlight w:val="yellow"/>
        </w:rPr>
      </w:pPr>
    </w:p>
    <w:p w:rsidR="000B7276" w:rsidRDefault="000B7276" w:rsidP="003E1AD4">
      <w:pPr>
        <w:pStyle w:val="Style20"/>
        <w:widowControl/>
        <w:spacing w:before="187" w:line="240" w:lineRule="auto"/>
        <w:jc w:val="left"/>
        <w:rPr>
          <w:rStyle w:val="FontStyle264"/>
          <w:highlight w:val="yellow"/>
        </w:rPr>
      </w:pPr>
    </w:p>
    <w:p w:rsidR="000B7276" w:rsidRDefault="000B7276" w:rsidP="003E1AD4">
      <w:pPr>
        <w:pStyle w:val="Style20"/>
        <w:widowControl/>
        <w:spacing w:before="187" w:line="240" w:lineRule="auto"/>
        <w:jc w:val="left"/>
        <w:rPr>
          <w:rStyle w:val="FontStyle264"/>
          <w:highlight w:val="yellow"/>
        </w:rPr>
      </w:pPr>
    </w:p>
    <w:p w:rsidR="000B7276" w:rsidRDefault="000B7276" w:rsidP="003E1AD4">
      <w:pPr>
        <w:pStyle w:val="Style20"/>
        <w:widowControl/>
        <w:spacing w:before="187" w:line="240" w:lineRule="auto"/>
        <w:jc w:val="left"/>
        <w:rPr>
          <w:rStyle w:val="FontStyle264"/>
          <w:highlight w:val="yellow"/>
        </w:rPr>
      </w:pPr>
    </w:p>
    <w:p w:rsidR="000B7276" w:rsidRDefault="000B7276" w:rsidP="003E1AD4">
      <w:pPr>
        <w:pStyle w:val="Style20"/>
        <w:widowControl/>
        <w:spacing w:before="187" w:line="240" w:lineRule="auto"/>
        <w:jc w:val="left"/>
        <w:rPr>
          <w:rStyle w:val="FontStyle264"/>
          <w:highlight w:val="yellow"/>
        </w:rPr>
      </w:pPr>
    </w:p>
    <w:p w:rsidR="000B7276" w:rsidRDefault="000B7276" w:rsidP="003E1AD4">
      <w:pPr>
        <w:pStyle w:val="Style20"/>
        <w:widowControl/>
        <w:spacing w:before="187" w:line="240" w:lineRule="auto"/>
        <w:jc w:val="left"/>
        <w:rPr>
          <w:rStyle w:val="FontStyle264"/>
          <w:highlight w:val="yellow"/>
        </w:rPr>
      </w:pPr>
    </w:p>
    <w:p w:rsidR="000B7276" w:rsidRDefault="000B7276" w:rsidP="003E1AD4">
      <w:pPr>
        <w:pStyle w:val="Style20"/>
        <w:widowControl/>
        <w:spacing w:before="187" w:line="240" w:lineRule="auto"/>
        <w:jc w:val="left"/>
        <w:rPr>
          <w:rStyle w:val="FontStyle264"/>
          <w:highlight w:val="yellow"/>
        </w:rPr>
      </w:pPr>
    </w:p>
    <w:p w:rsidR="000B7276" w:rsidRDefault="000B7276" w:rsidP="003E1AD4">
      <w:pPr>
        <w:pStyle w:val="Style20"/>
        <w:widowControl/>
        <w:spacing w:before="187" w:line="240" w:lineRule="auto"/>
        <w:jc w:val="left"/>
        <w:rPr>
          <w:rStyle w:val="FontStyle264"/>
          <w:highlight w:val="yellow"/>
        </w:rPr>
      </w:pPr>
    </w:p>
    <w:p w:rsidR="000B7276" w:rsidRDefault="000B7276" w:rsidP="003E1AD4">
      <w:pPr>
        <w:pStyle w:val="Style20"/>
        <w:widowControl/>
        <w:spacing w:before="187" w:line="240" w:lineRule="auto"/>
        <w:jc w:val="left"/>
        <w:rPr>
          <w:rStyle w:val="FontStyle264"/>
          <w:highlight w:val="yellow"/>
        </w:rPr>
      </w:pPr>
    </w:p>
    <w:p w:rsidR="000B7276" w:rsidRDefault="000B7276" w:rsidP="003E1AD4">
      <w:pPr>
        <w:pStyle w:val="Style20"/>
        <w:widowControl/>
        <w:spacing w:before="187" w:line="240" w:lineRule="auto"/>
        <w:jc w:val="left"/>
        <w:rPr>
          <w:rStyle w:val="FontStyle264"/>
          <w:highlight w:val="yellow"/>
        </w:rPr>
      </w:pPr>
    </w:p>
    <w:p w:rsidR="000B7276" w:rsidRDefault="000B7276" w:rsidP="003E1AD4">
      <w:pPr>
        <w:pStyle w:val="Style20"/>
        <w:widowControl/>
        <w:spacing w:before="187" w:line="240" w:lineRule="auto"/>
        <w:jc w:val="left"/>
        <w:rPr>
          <w:rStyle w:val="FontStyle264"/>
          <w:highlight w:val="yellow"/>
        </w:rPr>
      </w:pPr>
    </w:p>
    <w:p w:rsidR="000B7276" w:rsidRDefault="000B7276" w:rsidP="003E1AD4">
      <w:pPr>
        <w:pStyle w:val="Style20"/>
        <w:widowControl/>
        <w:spacing w:before="187" w:line="240" w:lineRule="auto"/>
        <w:jc w:val="left"/>
        <w:rPr>
          <w:rStyle w:val="FontStyle264"/>
          <w:highlight w:val="yellow"/>
        </w:rPr>
      </w:pPr>
    </w:p>
    <w:p w:rsidR="000B7276" w:rsidRDefault="000B7276" w:rsidP="003E1AD4">
      <w:pPr>
        <w:pStyle w:val="Style20"/>
        <w:widowControl/>
        <w:spacing w:before="187" w:line="240" w:lineRule="auto"/>
        <w:jc w:val="left"/>
        <w:rPr>
          <w:rStyle w:val="FontStyle264"/>
          <w:highlight w:val="yellow"/>
        </w:rPr>
      </w:pPr>
    </w:p>
    <w:sectPr w:rsidR="000B7276" w:rsidSect="00680F9B">
      <w:headerReference w:type="even" r:id="rId31"/>
      <w:headerReference w:type="default" r:id="rId32"/>
      <w:footerReference w:type="even" r:id="rId33"/>
      <w:footerReference w:type="default" r:id="rId34"/>
      <w:pgSz w:w="16839" w:h="11907" w:orient="landscape" w:code="9"/>
      <w:pgMar w:top="1059" w:right="360" w:bottom="914" w:left="360" w:header="720" w:footer="720" w:gutter="0"/>
      <w:cols w:space="6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7276" w:rsidRDefault="000B7276">
      <w:r>
        <w:separator/>
      </w:r>
    </w:p>
  </w:endnote>
  <w:endnote w:type="continuationSeparator" w:id="0">
    <w:p w:rsidR="000B7276" w:rsidRDefault="000B7276">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20002A87" w:usb1="80000000" w:usb2="00000008" w:usb3="00000000" w:csb0="000001FF" w:csb1="00000000"/>
  </w:font>
  <w:font w:name="Times New Roman">
    <w:panose1 w:val="02020603050405020304"/>
    <w:charset w:val="A1"/>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A00002EF" w:usb1="4000207B" w:usb2="00000000" w:usb3="00000000" w:csb0="0000009F" w:csb1="00000000"/>
  </w:font>
  <w:font w:name="Cambria">
    <w:panose1 w:val="02040503050406030204"/>
    <w:charset w:val="A1"/>
    <w:family w:val="roman"/>
    <w:pitch w:val="variable"/>
    <w:sig w:usb0="A00002EF" w:usb1="4000004B" w:usb2="00000000" w:usb3="00000000" w:csb0="000000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A1"/>
    <w:family w:val="swiss"/>
    <w:pitch w:val="variable"/>
    <w:sig w:usb0="61002A87" w:usb1="80000000" w:usb2="00000008" w:usb3="00000000" w:csb0="000101FF" w:csb1="00000000"/>
  </w:font>
  <w:font w:name="Trebuchet MS">
    <w:panose1 w:val="020B0603020202020204"/>
    <w:charset w:val="A1"/>
    <w:family w:val="swiss"/>
    <w:pitch w:val="variable"/>
    <w:sig w:usb0="00000287" w:usb1="00000000" w:usb2="00000000" w:usb3="00000000" w:csb0="0000009F" w:csb1="00000000"/>
  </w:font>
  <w:font w:name="Franklin Gothic Demi Cond">
    <w:panose1 w:val="020B0706030402020204"/>
    <w:charset w:val="A1"/>
    <w:family w:val="swiss"/>
    <w:pitch w:val="variable"/>
    <w:sig w:usb0="00000287" w:usb1="00000000" w:usb2="00000000" w:usb3="00000000" w:csb0="0000009F" w:csb1="00000000"/>
  </w:font>
  <w:font w:name="Century Schoolbook">
    <w:panose1 w:val="02040604050505020304"/>
    <w:charset w:val="A1"/>
    <w:family w:val="roman"/>
    <w:pitch w:val="variable"/>
    <w:sig w:usb0="00000287" w:usb1="00000000" w:usb2="00000000" w:usb3="00000000" w:csb0="0000009F" w:csb1="00000000"/>
  </w:font>
  <w:font w:name="Franklin Gothic Heavy">
    <w:panose1 w:val="020B0903020102020204"/>
    <w:charset w:val="A1"/>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A1"/>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7276" w:rsidRPr="00DD67AA" w:rsidRDefault="000B7276" w:rsidP="00CB6997">
    <w:pPr>
      <w:widowControl/>
      <w:tabs>
        <w:tab w:val="center" w:pos="4521"/>
        <w:tab w:val="right" w:pos="9043"/>
      </w:tabs>
      <w:rPr>
        <w:lang w:val="en-US"/>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7" type="#_x0000_t75" alt="εμβλημα ΕΤΠΑ.jpg" style="width:51.75pt;height:51pt;visibility:visible">
          <v:imagedata r:id="rId1" o:title=""/>
        </v:shape>
      </w:pict>
    </w:r>
    <w:r>
      <w:tab/>
    </w:r>
    <w:r w:rsidRPr="00DD67AA">
      <w:rPr>
        <w:noProof/>
      </w:rPr>
      <w:tab/>
    </w:r>
    <w:r>
      <w:rPr>
        <w:noProof/>
      </w:rPr>
      <w:pict>
        <v:shape id="_x0000_i1028" type="#_x0000_t75" alt="ESPA" style="width:56.25pt;height:40.5pt;visibility:visible">
          <v:imagedata r:id="rId2" o:title=""/>
        </v:shape>
      </w:pic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7276" w:rsidRDefault="000B7276" w:rsidP="00245551">
    <w:pPr>
      <w:pStyle w:val="Style48"/>
      <w:widowControl/>
      <w:spacing w:line="240" w:lineRule="auto"/>
      <w:ind w:left="3250"/>
      <w:rPr>
        <w:rStyle w:val="FontStyle270"/>
      </w:rPr>
    </w:pPr>
    <w:r>
      <w:rPr>
        <w:rStyle w:val="FontStyle270"/>
      </w:rPr>
      <w:t xml:space="preserve">Σελίδα </w:t>
    </w:r>
    <w:r>
      <w:rPr>
        <w:rStyle w:val="FontStyle270"/>
      </w:rPr>
      <w:fldChar w:fldCharType="begin"/>
    </w:r>
    <w:r>
      <w:rPr>
        <w:rStyle w:val="FontStyle270"/>
      </w:rPr>
      <w:instrText>PAGE</w:instrText>
    </w:r>
    <w:r>
      <w:rPr>
        <w:rStyle w:val="FontStyle270"/>
      </w:rPr>
      <w:fldChar w:fldCharType="separate"/>
    </w:r>
    <w:r>
      <w:rPr>
        <w:rStyle w:val="FontStyle270"/>
        <w:noProof/>
      </w:rPr>
      <w:t>34</w:t>
    </w:r>
    <w:r>
      <w:rPr>
        <w:rStyle w:val="FontStyle270"/>
      </w:rPr>
      <w:fldChar w:fldCharType="end"/>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7276" w:rsidRDefault="000B7276">
    <w:pPr>
      <w:pStyle w:val="Style76"/>
      <w:widowControl/>
      <w:ind w:left="4022"/>
      <w:jc w:val="both"/>
      <w:rPr>
        <w:rStyle w:val="FontStyle257"/>
      </w:rPr>
    </w:pPr>
    <w:r>
      <w:rPr>
        <w:rStyle w:val="FontStyle257"/>
      </w:rPr>
      <w:fldChar w:fldCharType="begin"/>
    </w:r>
    <w:r>
      <w:rPr>
        <w:rStyle w:val="FontStyle257"/>
      </w:rPr>
      <w:instrText>PAGE</w:instrText>
    </w:r>
    <w:r>
      <w:rPr>
        <w:rStyle w:val="FontStyle257"/>
      </w:rPr>
      <w:fldChar w:fldCharType="separate"/>
    </w:r>
    <w:r>
      <w:rPr>
        <w:rStyle w:val="FontStyle257"/>
        <w:noProof/>
      </w:rPr>
      <w:t>38</w:t>
    </w:r>
    <w:r>
      <w:rPr>
        <w:rStyle w:val="FontStyle257"/>
      </w:rPr>
      <w:fldChar w:fldCharType="end"/>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7276" w:rsidRPr="00245551" w:rsidRDefault="000B7276" w:rsidP="00245551">
    <w:pPr>
      <w:pStyle w:val="Footer"/>
      <w:rPr>
        <w:rStyle w:val="FontStyle257"/>
        <w:sz w:val="24"/>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7276" w:rsidRPr="00104310" w:rsidRDefault="000B7276" w:rsidP="00CB6997">
    <w:pPr>
      <w:widowControl/>
      <w:tabs>
        <w:tab w:val="center" w:pos="4521"/>
        <w:tab w:val="right" w:pos="9043"/>
      </w:tabs>
      <w:rPr>
        <w:lang w:val="en-US"/>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εμβλημα ΕΤΠΑ.jpg" style="width:53.25pt;height:56.25pt;visibility:visible">
          <v:imagedata r:id="rId1" o:title=""/>
        </v:shape>
      </w:pict>
    </w:r>
    <w:r>
      <w:tab/>
    </w:r>
    <w:r w:rsidRPr="00104310">
      <w:rPr>
        <w:noProof/>
      </w:rPr>
      <w:tab/>
    </w:r>
    <w:r>
      <w:rPr>
        <w:noProof/>
      </w:rPr>
      <w:pict>
        <v:shape id="_x0000_i1032" type="#_x0000_t75" alt="ESPA" style="width:72.75pt;height:40.5pt;visibility:visible">
          <v:imagedata r:id="rId2" o:titl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7276" w:rsidRPr="00DD67AA" w:rsidRDefault="000B7276" w:rsidP="001C2AA2">
    <w:pPr>
      <w:widowControl/>
      <w:tabs>
        <w:tab w:val="center" w:pos="5087"/>
        <w:tab w:val="right" w:pos="10174"/>
      </w:tabs>
      <w:rPr>
        <w:lang w:val="en-US"/>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alt="εμβλημα ΕΤΠΑ.jpg" style="width:51.75pt;height:51pt;visibility:visible">
          <v:imagedata r:id="rId1" o:title=""/>
        </v:shape>
      </w:pict>
    </w:r>
    <w:r>
      <w:tab/>
    </w:r>
    <w:r w:rsidRPr="00DD67AA">
      <w:rPr>
        <w:noProof/>
      </w:rPr>
      <w:tab/>
    </w:r>
    <w:r>
      <w:rPr>
        <w:noProof/>
      </w:rPr>
      <w:pict>
        <v:shape id="_x0000_i1039" type="#_x0000_t75" alt="ESPA" style="width:56.25pt;height:40.5pt;visibility:visible">
          <v:imagedata r:id="rId2" o:titl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7276" w:rsidRPr="00104310" w:rsidRDefault="000B7276" w:rsidP="001C2AA2">
    <w:pPr>
      <w:widowControl/>
      <w:tabs>
        <w:tab w:val="center" w:pos="5087"/>
        <w:tab w:val="right" w:pos="10174"/>
      </w:tabs>
      <w:rPr>
        <w:lang w:val="en-US"/>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alt="εμβλημα ΕΤΠΑ.jpg" style="width:53.25pt;height:56.25pt;visibility:visible">
          <v:imagedata r:id="rId1" o:title=""/>
        </v:shape>
      </w:pict>
    </w:r>
    <w:r>
      <w:tab/>
    </w:r>
    <w:r w:rsidRPr="00104310">
      <w:rPr>
        <w:noProof/>
      </w:rPr>
      <w:tab/>
    </w:r>
    <w:r>
      <w:rPr>
        <w:noProof/>
      </w:rPr>
      <w:pict>
        <v:shape id="_x0000_i1043" type="#_x0000_t75" alt="ESPA" style="width:72.75pt;height:40.5pt;visibility:visible">
          <v:imagedata r:id="rId2" o:titl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7276" w:rsidRPr="00104310" w:rsidRDefault="000B7276" w:rsidP="00104310">
    <w:pPr>
      <w:pStyle w:val="Style8"/>
      <w:widowControl/>
      <w:spacing w:line="240" w:lineRule="auto"/>
      <w:ind w:left="142"/>
      <w:rPr>
        <w:rStyle w:val="FontStyle270"/>
        <w:lang w:val="en-US"/>
      </w:rPr>
    </w:pPr>
    <w:r w:rsidRPr="008206EA">
      <w:rPr>
        <w:rStyle w:val="FontStyle270"/>
        <w:i w:val="0"/>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alt="εμβλημα ΕΤΠΑ.jpg" style="width:66.75pt;height:68.25pt;visibility:visible">
          <v:imagedata r:id="rId1" o:title=""/>
        </v:shape>
      </w:pict>
    </w:r>
    <w:r>
      <w:rPr>
        <w:rStyle w:val="FontStyle270"/>
        <w:lang w:val="en-US"/>
      </w:rPr>
      <w:t xml:space="preserve">                                    </w:t>
    </w:r>
    <w:r>
      <w:rPr>
        <w:rStyle w:val="FontStyle270"/>
      </w:rPr>
      <w:t xml:space="preserve">Σελίδα </w:t>
    </w:r>
    <w:r>
      <w:rPr>
        <w:rStyle w:val="FontStyle270"/>
      </w:rPr>
      <w:fldChar w:fldCharType="begin"/>
    </w:r>
    <w:r>
      <w:rPr>
        <w:rStyle w:val="FontStyle270"/>
      </w:rPr>
      <w:instrText>PAGE</w:instrText>
    </w:r>
    <w:r>
      <w:rPr>
        <w:rStyle w:val="FontStyle270"/>
      </w:rPr>
      <w:fldChar w:fldCharType="separate"/>
    </w:r>
    <w:r>
      <w:rPr>
        <w:rStyle w:val="FontStyle270"/>
        <w:noProof/>
      </w:rPr>
      <w:t>28</w:t>
    </w:r>
    <w:r>
      <w:rPr>
        <w:rStyle w:val="FontStyle270"/>
      </w:rPr>
      <w:fldChar w:fldCharType="end"/>
    </w:r>
    <w:r>
      <w:rPr>
        <w:rStyle w:val="FontStyle270"/>
      </w:rPr>
      <w:t xml:space="preserve"> από 41</w:t>
    </w:r>
    <w:r>
      <w:rPr>
        <w:rStyle w:val="FontStyle270"/>
        <w:lang w:val="en-US"/>
      </w:rPr>
      <w:t xml:space="preserve">                     </w:t>
    </w:r>
    <w:r w:rsidRPr="008206EA">
      <w:rPr>
        <w:rStyle w:val="FontStyle270"/>
        <w:i w:val="0"/>
        <w:noProof/>
      </w:rPr>
      <w:pict>
        <v:shape id="_x0000_i1047" type="#_x0000_t75" alt="ESPA" style="width:84pt;height:54.75pt;visibility:visible">
          <v:imagedata r:id="rId2" o:titl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7276" w:rsidRDefault="000B7276" w:rsidP="00A13200">
    <w:pPr>
      <w:pStyle w:val="Style8"/>
      <w:widowControl/>
      <w:spacing w:line="240" w:lineRule="auto"/>
      <w:ind w:left="142"/>
      <w:rPr>
        <w:rStyle w:val="FontStyle270"/>
      </w:rPr>
    </w:pPr>
    <w:r w:rsidRPr="008206EA">
      <w:rPr>
        <w:rStyle w:val="FontStyle270"/>
        <w:i w:val="0"/>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alt="εμβλημα ΕΤΠΑ.jpg" style="width:66.75pt;height:68.25pt;visibility:visible">
          <v:imagedata r:id="rId1" o:title=""/>
        </v:shape>
      </w:pict>
    </w:r>
    <w:r>
      <w:rPr>
        <w:rStyle w:val="FontStyle270"/>
      </w:rPr>
      <w:t xml:space="preserve">                                         Σελίδα </w:t>
    </w:r>
    <w:r>
      <w:rPr>
        <w:rStyle w:val="FontStyle270"/>
      </w:rPr>
      <w:fldChar w:fldCharType="begin"/>
    </w:r>
    <w:r>
      <w:rPr>
        <w:rStyle w:val="FontStyle270"/>
      </w:rPr>
      <w:instrText>PAGE</w:instrText>
    </w:r>
    <w:r>
      <w:rPr>
        <w:rStyle w:val="FontStyle270"/>
      </w:rPr>
      <w:fldChar w:fldCharType="separate"/>
    </w:r>
    <w:r>
      <w:rPr>
        <w:rStyle w:val="FontStyle270"/>
        <w:noProof/>
      </w:rPr>
      <w:t>5</w:t>
    </w:r>
    <w:r>
      <w:rPr>
        <w:rStyle w:val="FontStyle270"/>
      </w:rPr>
      <w:fldChar w:fldCharType="end"/>
    </w:r>
    <w:r>
      <w:rPr>
        <w:rStyle w:val="FontStyle270"/>
      </w:rPr>
      <w:t xml:space="preserve">                           </w:t>
    </w:r>
    <w:r w:rsidRPr="008206EA">
      <w:rPr>
        <w:rStyle w:val="FontStyle270"/>
        <w:i w:val="0"/>
        <w:noProof/>
      </w:rPr>
      <w:pict>
        <v:shape id="_x0000_i1051" type="#_x0000_t75" alt="ESPA" style="width:84pt;height:54.75pt;visibility:visible">
          <v:imagedata r:id="rId2" o:titl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7276" w:rsidRDefault="000B7276">
    <w:pPr>
      <w:pStyle w:val="Style48"/>
      <w:widowControl/>
      <w:spacing w:line="240" w:lineRule="auto"/>
      <w:ind w:left="3821"/>
      <w:rPr>
        <w:rStyle w:val="FontStyle270"/>
      </w:rPr>
    </w:pPr>
    <w:r>
      <w:rPr>
        <w:rStyle w:val="FontStyle270"/>
      </w:rPr>
      <w:t xml:space="preserve">Σελίδα </w:t>
    </w:r>
    <w:r>
      <w:rPr>
        <w:rStyle w:val="FontStyle270"/>
      </w:rPr>
      <w:fldChar w:fldCharType="begin"/>
    </w:r>
    <w:r>
      <w:rPr>
        <w:rStyle w:val="FontStyle270"/>
      </w:rPr>
      <w:instrText>PAGE</w:instrText>
    </w:r>
    <w:r>
      <w:rPr>
        <w:rStyle w:val="FontStyle270"/>
      </w:rPr>
      <w:fldChar w:fldCharType="separate"/>
    </w:r>
    <w:r>
      <w:rPr>
        <w:rStyle w:val="FontStyle270"/>
        <w:noProof/>
      </w:rPr>
      <w:t>30</w:t>
    </w:r>
    <w:r>
      <w:rPr>
        <w:rStyle w:val="FontStyle270"/>
      </w:rPr>
      <w:fldChar w:fldCharType="end"/>
    </w:r>
    <w:r>
      <w:rPr>
        <w:rStyle w:val="FontStyle270"/>
      </w:rPr>
      <w:t xml:space="preserve"> από 41</w: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7276" w:rsidRDefault="000B7276">
    <w:pPr>
      <w:pStyle w:val="Style48"/>
      <w:widowControl/>
      <w:spacing w:line="240" w:lineRule="auto"/>
      <w:ind w:left="3821"/>
      <w:rPr>
        <w:rStyle w:val="FontStyle270"/>
      </w:rPr>
    </w:pPr>
    <w:r>
      <w:rPr>
        <w:rStyle w:val="FontStyle270"/>
      </w:rPr>
      <w:t xml:space="preserve">Σελίδα </w:t>
    </w:r>
    <w:r>
      <w:rPr>
        <w:rStyle w:val="FontStyle270"/>
      </w:rPr>
      <w:fldChar w:fldCharType="begin"/>
    </w:r>
    <w:r>
      <w:rPr>
        <w:rStyle w:val="FontStyle270"/>
      </w:rPr>
      <w:instrText>PAGE</w:instrText>
    </w:r>
    <w:r>
      <w:rPr>
        <w:rStyle w:val="FontStyle270"/>
      </w:rPr>
      <w:fldChar w:fldCharType="separate"/>
    </w:r>
    <w:r>
      <w:rPr>
        <w:rStyle w:val="FontStyle270"/>
        <w:noProof/>
      </w:rPr>
      <w:t>24</w:t>
    </w:r>
    <w:r>
      <w:rPr>
        <w:rStyle w:val="FontStyle270"/>
      </w:rPr>
      <w:fldChar w:fldCharType="end"/>
    </w:r>
    <w:r>
      <w:rPr>
        <w:rStyle w:val="FontStyle270"/>
      </w:rPr>
      <w:t xml:space="preserve"> </w: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7276" w:rsidRDefault="000B7276">
    <w:pPr>
      <w:pStyle w:val="Style48"/>
      <w:widowControl/>
      <w:spacing w:line="240" w:lineRule="auto"/>
      <w:ind w:left="3250"/>
      <w:rPr>
        <w:rStyle w:val="FontStyle270"/>
      </w:rPr>
    </w:pPr>
    <w:r>
      <w:rPr>
        <w:rStyle w:val="FontStyle270"/>
      </w:rPr>
      <w:t xml:space="preserve">Σελίδα </w:t>
    </w:r>
    <w:r>
      <w:rPr>
        <w:rStyle w:val="FontStyle270"/>
      </w:rPr>
      <w:fldChar w:fldCharType="begin"/>
    </w:r>
    <w:r>
      <w:rPr>
        <w:rStyle w:val="FontStyle270"/>
      </w:rPr>
      <w:instrText>PAGE</w:instrText>
    </w:r>
    <w:r>
      <w:rPr>
        <w:rStyle w:val="FontStyle270"/>
      </w:rPr>
      <w:fldChar w:fldCharType="separate"/>
    </w:r>
    <w:r>
      <w:rPr>
        <w:rStyle w:val="FontStyle270"/>
        <w:noProof/>
      </w:rPr>
      <w:t>38</w:t>
    </w:r>
    <w:r>
      <w:rPr>
        <w:rStyle w:val="FontStyle270"/>
      </w:rPr>
      <w:fldChar w:fldCharType="end"/>
    </w:r>
    <w:r>
      <w:rPr>
        <w:rStyle w:val="FontStyle270"/>
      </w:rPr>
      <w:t xml:space="preserve"> από 41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7276" w:rsidRDefault="000B7276">
      <w:r>
        <w:separator/>
      </w:r>
    </w:p>
  </w:footnote>
  <w:footnote w:type="continuationSeparator" w:id="0">
    <w:p w:rsidR="000B7276" w:rsidRDefault="000B72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7276" w:rsidRDefault="000B7276">
    <w:pPr>
      <w:widowControl/>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7276" w:rsidRDefault="000B7276">
    <w:pPr>
      <w:pStyle w:val="Style38"/>
      <w:widowControl/>
      <w:tabs>
        <w:tab w:val="left" w:leader="dot" w:pos="5870"/>
        <w:tab w:val="left" w:leader="dot" w:pos="8266"/>
      </w:tabs>
      <w:ind w:left="2731"/>
      <w:rPr>
        <w:rStyle w:val="FontStyle262"/>
      </w:rPr>
    </w:pPr>
    <w:r>
      <w:rPr>
        <w:rStyle w:val="FontStyle262"/>
      </w:rPr>
      <w:t xml:space="preserve">  </w: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7276" w:rsidRDefault="000B7276">
    <w:pPr>
      <w:widowControl/>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7276" w:rsidRDefault="000B7276">
    <w:pPr>
      <w:widowControl/>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7276" w:rsidRDefault="000B7276">
    <w:pPr>
      <w:widowControl/>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7276" w:rsidRDefault="000B7276">
    <w:pPr>
      <w:widowControl/>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7276" w:rsidRDefault="000B7276">
    <w:pPr>
      <w:widowControl/>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7276" w:rsidRDefault="000B7276">
    <w:pPr>
      <w:widowControl/>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7276" w:rsidRDefault="000B7276">
    <w:pPr>
      <w:widowControl/>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7276" w:rsidRDefault="000B7276">
    <w:pPr>
      <w:pStyle w:val="Style38"/>
      <w:widowControl/>
      <w:tabs>
        <w:tab w:val="left" w:leader="dot" w:pos="3264"/>
        <w:tab w:val="left" w:leader="dot" w:pos="5659"/>
      </w:tabs>
      <w:jc w:val="right"/>
      <w:rPr>
        <w:rStyle w:val="FontStyle262"/>
      </w:rPr>
    </w:pPr>
    <w:r>
      <w:rPr>
        <w:rStyle w:val="FontStyle262"/>
      </w:rPr>
      <w:t>ΑΝΗΚΕΙ ΣΤΗ ΔΙΑΚΗΡΥΞΗ</w:t>
    </w:r>
    <w:r>
      <w:rPr>
        <w:rStyle w:val="FontStyle274"/>
      </w:rPr>
      <w:tab/>
      <w:t xml:space="preserve"> </w:t>
    </w:r>
    <w:r>
      <w:rPr>
        <w:rStyle w:val="FontStyle262"/>
      </w:rPr>
      <w:t>0... /2010/ ΥΠΕΠΘ/.</w:t>
    </w:r>
    <w:r>
      <w:rPr>
        <w:rStyle w:val="FontStyle262"/>
      </w:rPr>
      <w:tab/>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7276" w:rsidRDefault="000B7276">
    <w:pPr>
      <w:pStyle w:val="Style38"/>
      <w:widowControl/>
      <w:tabs>
        <w:tab w:val="left" w:leader="dot" w:pos="3264"/>
        <w:tab w:val="left" w:leader="dot" w:pos="5659"/>
      </w:tabs>
      <w:jc w:val="right"/>
      <w:rPr>
        <w:rStyle w:val="FontStyle262"/>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7276" w:rsidRDefault="000B7276">
    <w:pPr>
      <w:pStyle w:val="Style38"/>
      <w:widowControl/>
      <w:tabs>
        <w:tab w:val="left" w:leader="dot" w:pos="5870"/>
        <w:tab w:val="left" w:leader="dot" w:pos="8266"/>
      </w:tabs>
      <w:ind w:left="2731"/>
      <w:rPr>
        <w:rStyle w:val="FontStyle262"/>
      </w:rPr>
    </w:pPr>
    <w:r>
      <w:rPr>
        <w:rStyle w:val="FontStyle262"/>
      </w:rPr>
      <w:t xml:space="preserve">ΑΝΗΚΕΙ ΣΤΗ ΔΙΑΚΗΡΥΞΗ </w:t>
    </w:r>
    <w:r>
      <w:rPr>
        <w:rStyle w:val="FontStyle262"/>
      </w:rPr>
      <w:tab/>
      <w:t xml:space="preserve">  </w:t>
    </w:r>
    <w:r>
      <w:rPr>
        <w:rStyle w:val="FontStyle262"/>
        <w:lang w:val="en-US"/>
      </w:rPr>
      <w:t xml:space="preserve">0. /2010/ </w:t>
    </w:r>
    <w:r>
      <w:rPr>
        <w:rStyle w:val="FontStyle262"/>
      </w:rPr>
      <w:t>ΥΠΕΠΘ/</w:t>
    </w:r>
    <w:r>
      <w:rPr>
        <w:rStyle w:val="FontStyle262"/>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A9664E0E"/>
    <w:lvl w:ilvl="0">
      <w:numFmt w:val="bullet"/>
      <w:lvlText w:val="*"/>
      <w:lvlJc w:val="left"/>
    </w:lvl>
  </w:abstractNum>
  <w:abstractNum w:abstractNumId="1">
    <w:nsid w:val="021225C4"/>
    <w:multiLevelType w:val="singleLevel"/>
    <w:tmpl w:val="EF3ECFB6"/>
    <w:lvl w:ilvl="0">
      <w:start w:val="1"/>
      <w:numFmt w:val="decimal"/>
      <w:lvlText w:val="14.1.3.%1."/>
      <w:legacy w:legacy="1" w:legacySpace="0" w:legacyIndent="994"/>
      <w:lvlJc w:val="left"/>
      <w:rPr>
        <w:rFonts w:ascii="Arial" w:hAnsi="Arial" w:cs="Arial" w:hint="default"/>
      </w:rPr>
    </w:lvl>
  </w:abstractNum>
  <w:abstractNum w:abstractNumId="2">
    <w:nsid w:val="02952D23"/>
    <w:multiLevelType w:val="singleLevel"/>
    <w:tmpl w:val="21F073FA"/>
    <w:lvl w:ilvl="0">
      <w:start w:val="1"/>
      <w:numFmt w:val="decimal"/>
      <w:lvlText w:val="13.%1"/>
      <w:legacy w:legacy="1" w:legacySpace="0" w:legacyIndent="667"/>
      <w:lvlJc w:val="left"/>
      <w:rPr>
        <w:rFonts w:ascii="Arial" w:hAnsi="Arial" w:cs="Arial" w:hint="default"/>
      </w:rPr>
    </w:lvl>
  </w:abstractNum>
  <w:abstractNum w:abstractNumId="3">
    <w:nsid w:val="04C40CD9"/>
    <w:multiLevelType w:val="singleLevel"/>
    <w:tmpl w:val="4B3A854C"/>
    <w:lvl w:ilvl="0">
      <w:start w:val="2"/>
      <w:numFmt w:val="decimal"/>
      <w:lvlText w:val="7.2.%1"/>
      <w:legacy w:legacy="1" w:legacySpace="0" w:legacyIndent="773"/>
      <w:lvlJc w:val="left"/>
      <w:rPr>
        <w:rFonts w:ascii="Arial" w:hAnsi="Arial" w:cs="Arial" w:hint="default"/>
      </w:rPr>
    </w:lvl>
  </w:abstractNum>
  <w:abstractNum w:abstractNumId="4">
    <w:nsid w:val="061D48D9"/>
    <w:multiLevelType w:val="singleLevel"/>
    <w:tmpl w:val="E332954A"/>
    <w:lvl w:ilvl="0">
      <w:start w:val="1"/>
      <w:numFmt w:val="decimal"/>
      <w:lvlText w:val="15.1.%1"/>
      <w:legacy w:legacy="1" w:legacySpace="0" w:legacyIndent="701"/>
      <w:lvlJc w:val="left"/>
      <w:rPr>
        <w:rFonts w:ascii="Arial" w:hAnsi="Arial" w:cs="Arial" w:hint="default"/>
      </w:rPr>
    </w:lvl>
  </w:abstractNum>
  <w:abstractNum w:abstractNumId="5">
    <w:nsid w:val="068A00A8"/>
    <w:multiLevelType w:val="multilevel"/>
    <w:tmpl w:val="A5427C34"/>
    <w:lvl w:ilvl="0">
      <w:start w:val="15"/>
      <w:numFmt w:val="decimal"/>
      <w:lvlText w:val="%1"/>
      <w:lvlJc w:val="left"/>
      <w:pPr>
        <w:ind w:left="510" w:hanging="510"/>
      </w:pPr>
      <w:rPr>
        <w:rFonts w:cs="Times New Roman" w:hint="default"/>
      </w:rPr>
    </w:lvl>
    <w:lvl w:ilvl="1">
      <w:start w:val="2"/>
      <w:numFmt w:val="decimal"/>
      <w:lvlText w:val="%1.%2"/>
      <w:lvlJc w:val="left"/>
      <w:pPr>
        <w:ind w:left="510" w:hanging="510"/>
      </w:pPr>
      <w:rPr>
        <w:rFonts w:cs="Times New Roman" w:hint="default"/>
      </w:rPr>
    </w:lvl>
    <w:lvl w:ilvl="2">
      <w:start w:val="3"/>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6">
    <w:nsid w:val="06B468A6"/>
    <w:multiLevelType w:val="singleLevel"/>
    <w:tmpl w:val="FAFAD812"/>
    <w:lvl w:ilvl="0">
      <w:start w:val="1"/>
      <w:numFmt w:val="decimal"/>
      <w:lvlText w:val="14.1.1.%1."/>
      <w:legacy w:legacy="1" w:legacySpace="0" w:legacyIndent="1027"/>
      <w:lvlJc w:val="left"/>
      <w:rPr>
        <w:rFonts w:ascii="Arial" w:hAnsi="Arial" w:cs="Arial" w:hint="default"/>
      </w:rPr>
    </w:lvl>
  </w:abstractNum>
  <w:abstractNum w:abstractNumId="7">
    <w:nsid w:val="06E415C6"/>
    <w:multiLevelType w:val="singleLevel"/>
    <w:tmpl w:val="0696E23E"/>
    <w:lvl w:ilvl="0">
      <w:start w:val="1"/>
      <w:numFmt w:val="decimal"/>
      <w:lvlText w:val="12.1.%1"/>
      <w:legacy w:legacy="1" w:legacySpace="0" w:legacyIndent="782"/>
      <w:lvlJc w:val="left"/>
      <w:rPr>
        <w:rFonts w:ascii="Arial" w:hAnsi="Arial" w:cs="Arial" w:hint="default"/>
      </w:rPr>
    </w:lvl>
  </w:abstractNum>
  <w:abstractNum w:abstractNumId="8">
    <w:nsid w:val="079224F1"/>
    <w:multiLevelType w:val="singleLevel"/>
    <w:tmpl w:val="D520D29E"/>
    <w:lvl w:ilvl="0">
      <w:start w:val="1"/>
      <w:numFmt w:val="decimal"/>
      <w:lvlText w:val="2.%1"/>
      <w:legacy w:legacy="1" w:legacySpace="0" w:legacyIndent="538"/>
      <w:lvlJc w:val="left"/>
      <w:rPr>
        <w:rFonts w:ascii="Arial" w:hAnsi="Arial" w:cs="Arial" w:hint="default"/>
      </w:rPr>
    </w:lvl>
  </w:abstractNum>
  <w:abstractNum w:abstractNumId="9">
    <w:nsid w:val="07B56B54"/>
    <w:multiLevelType w:val="singleLevel"/>
    <w:tmpl w:val="084CBE16"/>
    <w:lvl w:ilvl="0">
      <w:start w:val="2"/>
      <w:numFmt w:val="decimal"/>
      <w:lvlText w:val="14.%1"/>
      <w:legacy w:legacy="1" w:legacySpace="0" w:legacyIndent="653"/>
      <w:lvlJc w:val="left"/>
      <w:rPr>
        <w:rFonts w:ascii="Arial" w:hAnsi="Arial" w:cs="Arial" w:hint="default"/>
      </w:rPr>
    </w:lvl>
  </w:abstractNum>
  <w:abstractNum w:abstractNumId="10">
    <w:nsid w:val="088621ED"/>
    <w:multiLevelType w:val="singleLevel"/>
    <w:tmpl w:val="BD982AF0"/>
    <w:lvl w:ilvl="0">
      <w:start w:val="1"/>
      <w:numFmt w:val="decimal"/>
      <w:lvlText w:val="17.%1"/>
      <w:legacy w:legacy="1" w:legacySpace="0" w:legacyIndent="782"/>
      <w:lvlJc w:val="left"/>
      <w:rPr>
        <w:rFonts w:ascii="Arial" w:hAnsi="Arial" w:cs="Arial" w:hint="default"/>
      </w:rPr>
    </w:lvl>
  </w:abstractNum>
  <w:abstractNum w:abstractNumId="11">
    <w:nsid w:val="09D7284E"/>
    <w:multiLevelType w:val="singleLevel"/>
    <w:tmpl w:val="48E84C5A"/>
    <w:lvl w:ilvl="0">
      <w:start w:val="1"/>
      <w:numFmt w:val="decimal"/>
      <w:lvlText w:val="%1."/>
      <w:legacy w:legacy="1" w:legacySpace="0" w:legacyIndent="682"/>
      <w:lvlJc w:val="left"/>
      <w:rPr>
        <w:rFonts w:ascii="Arial" w:hAnsi="Arial" w:cs="Arial" w:hint="default"/>
      </w:rPr>
    </w:lvl>
  </w:abstractNum>
  <w:abstractNum w:abstractNumId="12">
    <w:nsid w:val="0A4A75C1"/>
    <w:multiLevelType w:val="singleLevel"/>
    <w:tmpl w:val="B1B02550"/>
    <w:lvl w:ilvl="0">
      <w:start w:val="8"/>
      <w:numFmt w:val="decimal"/>
      <w:lvlText w:val="13.%1"/>
      <w:legacy w:legacy="1" w:legacySpace="0" w:legacyIndent="667"/>
      <w:lvlJc w:val="left"/>
      <w:rPr>
        <w:rFonts w:ascii="Arial" w:hAnsi="Arial" w:cs="Arial" w:hint="default"/>
      </w:rPr>
    </w:lvl>
  </w:abstractNum>
  <w:abstractNum w:abstractNumId="13">
    <w:nsid w:val="0B2C3CB3"/>
    <w:multiLevelType w:val="singleLevel"/>
    <w:tmpl w:val="9F9246FE"/>
    <w:lvl w:ilvl="0">
      <w:start w:val="2"/>
      <w:numFmt w:val="decimal"/>
      <w:lvlText w:val="1.%1"/>
      <w:legacy w:legacy="1" w:legacySpace="0" w:legacyIndent="518"/>
      <w:lvlJc w:val="left"/>
      <w:rPr>
        <w:rFonts w:ascii="Arial" w:hAnsi="Arial" w:cs="Arial" w:hint="default"/>
      </w:rPr>
    </w:lvl>
  </w:abstractNum>
  <w:abstractNum w:abstractNumId="14">
    <w:nsid w:val="0B822E33"/>
    <w:multiLevelType w:val="singleLevel"/>
    <w:tmpl w:val="4DA89944"/>
    <w:lvl w:ilvl="0">
      <w:start w:val="2"/>
      <w:numFmt w:val="decimal"/>
      <w:lvlText w:val="13.%1."/>
      <w:legacy w:legacy="1" w:legacySpace="0" w:legacyIndent="547"/>
      <w:lvlJc w:val="left"/>
      <w:rPr>
        <w:rFonts w:ascii="Arial" w:hAnsi="Arial" w:cs="Arial" w:hint="default"/>
      </w:rPr>
    </w:lvl>
  </w:abstractNum>
  <w:abstractNum w:abstractNumId="15">
    <w:nsid w:val="0BD1756F"/>
    <w:multiLevelType w:val="singleLevel"/>
    <w:tmpl w:val="DF2668B0"/>
    <w:lvl w:ilvl="0">
      <w:start w:val="2"/>
      <w:numFmt w:val="decimal"/>
      <w:lvlText w:val="2.%1."/>
      <w:legacy w:legacy="1" w:legacySpace="0" w:legacyIndent="672"/>
      <w:lvlJc w:val="left"/>
      <w:rPr>
        <w:rFonts w:ascii="Arial" w:hAnsi="Arial" w:cs="Arial" w:hint="default"/>
      </w:rPr>
    </w:lvl>
  </w:abstractNum>
  <w:abstractNum w:abstractNumId="16">
    <w:nsid w:val="0C3D2989"/>
    <w:multiLevelType w:val="singleLevel"/>
    <w:tmpl w:val="120243C2"/>
    <w:lvl w:ilvl="0">
      <w:start w:val="4"/>
      <w:numFmt w:val="decimal"/>
      <w:lvlText w:val="16.%1"/>
      <w:legacy w:legacy="1" w:legacySpace="0" w:legacyIndent="782"/>
      <w:lvlJc w:val="left"/>
      <w:rPr>
        <w:rFonts w:ascii="Arial" w:hAnsi="Arial" w:cs="Arial" w:hint="default"/>
      </w:rPr>
    </w:lvl>
  </w:abstractNum>
  <w:abstractNum w:abstractNumId="17">
    <w:nsid w:val="0DB3382F"/>
    <w:multiLevelType w:val="singleLevel"/>
    <w:tmpl w:val="34B8D9BE"/>
    <w:lvl w:ilvl="0">
      <w:start w:val="1"/>
      <w:numFmt w:val="decimal"/>
      <w:lvlText w:val="14.1.4.%1."/>
      <w:legacy w:legacy="1" w:legacySpace="0" w:legacyIndent="998"/>
      <w:lvlJc w:val="left"/>
      <w:rPr>
        <w:rFonts w:ascii="Arial" w:hAnsi="Arial" w:cs="Arial" w:hint="default"/>
      </w:rPr>
    </w:lvl>
  </w:abstractNum>
  <w:abstractNum w:abstractNumId="18">
    <w:nsid w:val="0E021A78"/>
    <w:multiLevelType w:val="singleLevel"/>
    <w:tmpl w:val="4FF01F86"/>
    <w:lvl w:ilvl="0">
      <w:start w:val="2"/>
      <w:numFmt w:val="decimal"/>
      <w:lvlText w:val="6.%1."/>
      <w:legacy w:legacy="1" w:legacySpace="0" w:legacyIndent="682"/>
      <w:lvlJc w:val="left"/>
      <w:rPr>
        <w:rFonts w:ascii="Arial" w:hAnsi="Arial" w:cs="Arial" w:hint="default"/>
      </w:rPr>
    </w:lvl>
  </w:abstractNum>
  <w:abstractNum w:abstractNumId="19">
    <w:nsid w:val="0E1C7F57"/>
    <w:multiLevelType w:val="singleLevel"/>
    <w:tmpl w:val="156E678C"/>
    <w:lvl w:ilvl="0">
      <w:start w:val="4"/>
      <w:numFmt w:val="decimal"/>
      <w:lvlText w:val="13.%1"/>
      <w:legacy w:legacy="1" w:legacySpace="0" w:legacyIndent="667"/>
      <w:lvlJc w:val="left"/>
      <w:rPr>
        <w:rFonts w:ascii="Arial" w:hAnsi="Arial" w:cs="Arial" w:hint="default"/>
      </w:rPr>
    </w:lvl>
  </w:abstractNum>
  <w:abstractNum w:abstractNumId="20">
    <w:nsid w:val="0F1E13FE"/>
    <w:multiLevelType w:val="singleLevel"/>
    <w:tmpl w:val="156E678C"/>
    <w:lvl w:ilvl="0">
      <w:start w:val="4"/>
      <w:numFmt w:val="decimal"/>
      <w:lvlText w:val="13.%1"/>
      <w:legacy w:legacy="1" w:legacySpace="0" w:legacyIndent="667"/>
      <w:lvlJc w:val="left"/>
      <w:rPr>
        <w:rFonts w:ascii="Arial" w:hAnsi="Arial" w:cs="Arial" w:hint="default"/>
      </w:rPr>
    </w:lvl>
  </w:abstractNum>
  <w:abstractNum w:abstractNumId="21">
    <w:nsid w:val="0F4A40A6"/>
    <w:multiLevelType w:val="singleLevel"/>
    <w:tmpl w:val="21F073FA"/>
    <w:lvl w:ilvl="0">
      <w:start w:val="1"/>
      <w:numFmt w:val="decimal"/>
      <w:lvlText w:val="13.%1"/>
      <w:legacy w:legacy="1" w:legacySpace="0" w:legacyIndent="667"/>
      <w:lvlJc w:val="left"/>
      <w:rPr>
        <w:rFonts w:ascii="Arial" w:hAnsi="Arial" w:cs="Arial" w:hint="default"/>
      </w:rPr>
    </w:lvl>
  </w:abstractNum>
  <w:abstractNum w:abstractNumId="22">
    <w:nsid w:val="0FBB3314"/>
    <w:multiLevelType w:val="singleLevel"/>
    <w:tmpl w:val="8078022C"/>
    <w:lvl w:ilvl="0">
      <w:start w:val="1"/>
      <w:numFmt w:val="decimal"/>
      <w:lvlText w:val="7.%1."/>
      <w:legacy w:legacy="1" w:legacySpace="0" w:legacyIndent="619"/>
      <w:lvlJc w:val="left"/>
      <w:rPr>
        <w:rFonts w:ascii="Arial" w:hAnsi="Arial" w:cs="Arial" w:hint="default"/>
      </w:rPr>
    </w:lvl>
  </w:abstractNum>
  <w:abstractNum w:abstractNumId="23">
    <w:nsid w:val="101D577E"/>
    <w:multiLevelType w:val="singleLevel"/>
    <w:tmpl w:val="2CCC1296"/>
    <w:lvl w:ilvl="0">
      <w:start w:val="2"/>
      <w:numFmt w:val="decimal"/>
      <w:lvlText w:val="8.%1"/>
      <w:legacy w:legacy="1" w:legacySpace="0" w:legacyIndent="446"/>
      <w:lvlJc w:val="left"/>
      <w:rPr>
        <w:rFonts w:ascii="Arial" w:hAnsi="Arial" w:cs="Arial" w:hint="default"/>
      </w:rPr>
    </w:lvl>
  </w:abstractNum>
  <w:abstractNum w:abstractNumId="24">
    <w:nsid w:val="11A17E1B"/>
    <w:multiLevelType w:val="singleLevel"/>
    <w:tmpl w:val="2CAC342A"/>
    <w:lvl w:ilvl="0">
      <w:start w:val="1"/>
      <w:numFmt w:val="decimal"/>
      <w:lvlText w:val="10.%1."/>
      <w:legacy w:legacy="1" w:legacySpace="0" w:legacyIndent="648"/>
      <w:lvlJc w:val="left"/>
      <w:rPr>
        <w:rFonts w:ascii="Arial" w:hAnsi="Arial" w:cs="Arial" w:hint="default"/>
      </w:rPr>
    </w:lvl>
  </w:abstractNum>
  <w:abstractNum w:abstractNumId="25">
    <w:nsid w:val="12CE101F"/>
    <w:multiLevelType w:val="singleLevel"/>
    <w:tmpl w:val="2CCC1296"/>
    <w:lvl w:ilvl="0">
      <w:start w:val="2"/>
      <w:numFmt w:val="decimal"/>
      <w:lvlText w:val="8.%1"/>
      <w:legacy w:legacy="1" w:legacySpace="0" w:legacyIndent="446"/>
      <w:lvlJc w:val="left"/>
      <w:rPr>
        <w:rFonts w:ascii="Arial" w:hAnsi="Arial" w:cs="Arial" w:hint="default"/>
      </w:rPr>
    </w:lvl>
  </w:abstractNum>
  <w:abstractNum w:abstractNumId="26">
    <w:nsid w:val="14A53573"/>
    <w:multiLevelType w:val="singleLevel"/>
    <w:tmpl w:val="F2EA8730"/>
    <w:lvl w:ilvl="0">
      <w:start w:val="13"/>
      <w:numFmt w:val="decimal"/>
      <w:lvlText w:val="5.%1."/>
      <w:legacy w:legacy="1" w:legacySpace="0" w:legacyIndent="610"/>
      <w:lvlJc w:val="left"/>
      <w:rPr>
        <w:rFonts w:ascii="Arial" w:hAnsi="Arial" w:cs="Arial" w:hint="default"/>
      </w:rPr>
    </w:lvl>
  </w:abstractNum>
  <w:abstractNum w:abstractNumId="27">
    <w:nsid w:val="156E4297"/>
    <w:multiLevelType w:val="singleLevel"/>
    <w:tmpl w:val="EF66AB94"/>
    <w:lvl w:ilvl="0">
      <w:start w:val="1"/>
      <w:numFmt w:val="decimal"/>
      <w:lvlText w:val="14.1.1.%1."/>
      <w:legacy w:legacy="1" w:legacySpace="0" w:legacyIndent="994"/>
      <w:lvlJc w:val="left"/>
      <w:rPr>
        <w:rFonts w:ascii="Arial" w:hAnsi="Arial" w:cs="Arial" w:hint="default"/>
      </w:rPr>
    </w:lvl>
  </w:abstractNum>
  <w:abstractNum w:abstractNumId="28">
    <w:nsid w:val="16F30DE7"/>
    <w:multiLevelType w:val="singleLevel"/>
    <w:tmpl w:val="F06C1814"/>
    <w:lvl w:ilvl="0">
      <w:start w:val="2"/>
      <w:numFmt w:val="decimal"/>
      <w:lvlText w:val="14.%1"/>
      <w:legacy w:legacy="1" w:legacySpace="0" w:legacyIndent="658"/>
      <w:lvlJc w:val="left"/>
      <w:rPr>
        <w:rFonts w:ascii="Arial" w:hAnsi="Arial" w:cs="Arial" w:hint="default"/>
      </w:rPr>
    </w:lvl>
  </w:abstractNum>
  <w:abstractNum w:abstractNumId="29">
    <w:nsid w:val="16FC7135"/>
    <w:multiLevelType w:val="singleLevel"/>
    <w:tmpl w:val="BD982AF0"/>
    <w:lvl w:ilvl="0">
      <w:start w:val="1"/>
      <w:numFmt w:val="decimal"/>
      <w:lvlText w:val="17.%1"/>
      <w:legacy w:legacy="1" w:legacySpace="0" w:legacyIndent="782"/>
      <w:lvlJc w:val="left"/>
      <w:rPr>
        <w:rFonts w:ascii="Arial" w:hAnsi="Arial" w:cs="Arial" w:hint="default"/>
      </w:rPr>
    </w:lvl>
  </w:abstractNum>
  <w:abstractNum w:abstractNumId="30">
    <w:nsid w:val="17AB31BA"/>
    <w:multiLevelType w:val="singleLevel"/>
    <w:tmpl w:val="B328B8FA"/>
    <w:lvl w:ilvl="0">
      <w:start w:val="1"/>
      <w:numFmt w:val="decimal"/>
      <w:lvlText w:val="%1."/>
      <w:legacy w:legacy="1" w:legacySpace="0" w:legacyIndent="662"/>
      <w:lvlJc w:val="left"/>
      <w:rPr>
        <w:rFonts w:ascii="Arial" w:hAnsi="Arial" w:cs="Arial" w:hint="default"/>
      </w:rPr>
    </w:lvl>
  </w:abstractNum>
  <w:abstractNum w:abstractNumId="31">
    <w:nsid w:val="18163983"/>
    <w:multiLevelType w:val="singleLevel"/>
    <w:tmpl w:val="4FF01F86"/>
    <w:lvl w:ilvl="0">
      <w:start w:val="2"/>
      <w:numFmt w:val="decimal"/>
      <w:lvlText w:val="6.%1."/>
      <w:legacy w:legacy="1" w:legacySpace="0" w:legacyIndent="682"/>
      <w:lvlJc w:val="left"/>
      <w:rPr>
        <w:rFonts w:ascii="Arial" w:hAnsi="Arial" w:cs="Arial" w:hint="default"/>
      </w:rPr>
    </w:lvl>
  </w:abstractNum>
  <w:abstractNum w:abstractNumId="32">
    <w:nsid w:val="184C49FA"/>
    <w:multiLevelType w:val="singleLevel"/>
    <w:tmpl w:val="81340D20"/>
    <w:lvl w:ilvl="0">
      <w:start w:val="1"/>
      <w:numFmt w:val="decimal"/>
      <w:lvlText w:val="16.%1"/>
      <w:legacy w:legacy="1" w:legacySpace="0" w:legacyIndent="782"/>
      <w:lvlJc w:val="left"/>
      <w:rPr>
        <w:rFonts w:ascii="Arial" w:hAnsi="Arial" w:cs="Arial" w:hint="default"/>
      </w:rPr>
    </w:lvl>
  </w:abstractNum>
  <w:abstractNum w:abstractNumId="33">
    <w:nsid w:val="190A3D51"/>
    <w:multiLevelType w:val="singleLevel"/>
    <w:tmpl w:val="AB3A4790"/>
    <w:lvl w:ilvl="0">
      <w:start w:val="2"/>
      <w:numFmt w:val="decimal"/>
      <w:lvlText w:val="15.2.%1"/>
      <w:legacy w:legacy="1" w:legacySpace="0" w:legacyIndent="706"/>
      <w:lvlJc w:val="left"/>
      <w:rPr>
        <w:rFonts w:ascii="Arial" w:hAnsi="Arial" w:cs="Arial" w:hint="default"/>
      </w:rPr>
    </w:lvl>
  </w:abstractNum>
  <w:abstractNum w:abstractNumId="34">
    <w:nsid w:val="19D66146"/>
    <w:multiLevelType w:val="singleLevel"/>
    <w:tmpl w:val="4B3A854C"/>
    <w:lvl w:ilvl="0">
      <w:start w:val="2"/>
      <w:numFmt w:val="decimal"/>
      <w:lvlText w:val="7.2.%1"/>
      <w:legacy w:legacy="1" w:legacySpace="0" w:legacyIndent="773"/>
      <w:lvlJc w:val="left"/>
      <w:rPr>
        <w:rFonts w:ascii="Arial" w:hAnsi="Arial" w:cs="Arial" w:hint="default"/>
      </w:rPr>
    </w:lvl>
  </w:abstractNum>
  <w:abstractNum w:abstractNumId="35">
    <w:nsid w:val="1A1B2465"/>
    <w:multiLevelType w:val="singleLevel"/>
    <w:tmpl w:val="34B8D9BE"/>
    <w:lvl w:ilvl="0">
      <w:start w:val="1"/>
      <w:numFmt w:val="decimal"/>
      <w:lvlText w:val="14.1.4.%1."/>
      <w:legacy w:legacy="1" w:legacySpace="0" w:legacyIndent="998"/>
      <w:lvlJc w:val="left"/>
      <w:rPr>
        <w:rFonts w:ascii="Arial" w:hAnsi="Arial" w:cs="Arial" w:hint="default"/>
      </w:rPr>
    </w:lvl>
  </w:abstractNum>
  <w:abstractNum w:abstractNumId="36">
    <w:nsid w:val="1A613F25"/>
    <w:multiLevelType w:val="singleLevel"/>
    <w:tmpl w:val="E7E6135A"/>
    <w:lvl w:ilvl="0">
      <w:start w:val="4"/>
      <w:numFmt w:val="decimal"/>
      <w:lvlText w:val="5.%1."/>
      <w:legacy w:legacy="1" w:legacySpace="0" w:legacyIndent="619"/>
      <w:lvlJc w:val="left"/>
      <w:rPr>
        <w:rFonts w:ascii="Arial" w:hAnsi="Arial" w:cs="Arial" w:hint="default"/>
      </w:rPr>
    </w:lvl>
  </w:abstractNum>
  <w:abstractNum w:abstractNumId="37">
    <w:nsid w:val="1B3276D9"/>
    <w:multiLevelType w:val="singleLevel"/>
    <w:tmpl w:val="629C54E4"/>
    <w:lvl w:ilvl="0">
      <w:start w:val="6"/>
      <w:numFmt w:val="decimal"/>
      <w:lvlText w:val="13.%1."/>
      <w:legacy w:legacy="1" w:legacySpace="0" w:legacyIndent="547"/>
      <w:lvlJc w:val="left"/>
      <w:rPr>
        <w:rFonts w:ascii="Arial" w:hAnsi="Arial" w:cs="Arial" w:hint="default"/>
      </w:rPr>
    </w:lvl>
  </w:abstractNum>
  <w:abstractNum w:abstractNumId="38">
    <w:nsid w:val="1D573F97"/>
    <w:multiLevelType w:val="singleLevel"/>
    <w:tmpl w:val="E332954A"/>
    <w:lvl w:ilvl="0">
      <w:start w:val="1"/>
      <w:numFmt w:val="decimal"/>
      <w:lvlText w:val="15.1.%1"/>
      <w:legacy w:legacy="1" w:legacySpace="0" w:legacyIndent="701"/>
      <w:lvlJc w:val="left"/>
      <w:rPr>
        <w:rFonts w:ascii="Arial" w:hAnsi="Arial" w:cs="Arial" w:hint="default"/>
      </w:rPr>
    </w:lvl>
  </w:abstractNum>
  <w:abstractNum w:abstractNumId="39">
    <w:nsid w:val="1D697251"/>
    <w:multiLevelType w:val="singleLevel"/>
    <w:tmpl w:val="F9FCC06C"/>
    <w:lvl w:ilvl="0">
      <w:start w:val="4"/>
      <w:numFmt w:val="decimal"/>
      <w:lvlText w:val="7.1.%1"/>
      <w:legacy w:legacy="1" w:legacySpace="0" w:legacyIndent="845"/>
      <w:lvlJc w:val="left"/>
      <w:rPr>
        <w:rFonts w:ascii="Arial" w:hAnsi="Arial" w:cs="Arial" w:hint="default"/>
      </w:rPr>
    </w:lvl>
  </w:abstractNum>
  <w:abstractNum w:abstractNumId="40">
    <w:nsid w:val="1DF024A5"/>
    <w:multiLevelType w:val="singleLevel"/>
    <w:tmpl w:val="B328B8FA"/>
    <w:lvl w:ilvl="0">
      <w:start w:val="1"/>
      <w:numFmt w:val="decimal"/>
      <w:lvlText w:val="%1."/>
      <w:legacy w:legacy="1" w:legacySpace="0" w:legacyIndent="662"/>
      <w:lvlJc w:val="left"/>
      <w:rPr>
        <w:rFonts w:ascii="Arial" w:hAnsi="Arial" w:cs="Arial" w:hint="default"/>
      </w:rPr>
    </w:lvl>
  </w:abstractNum>
  <w:abstractNum w:abstractNumId="41">
    <w:nsid w:val="1E357C5E"/>
    <w:multiLevelType w:val="singleLevel"/>
    <w:tmpl w:val="5C98A1DA"/>
    <w:lvl w:ilvl="0">
      <w:start w:val="1"/>
      <w:numFmt w:val="decimal"/>
      <w:lvlText w:val="5.%1."/>
      <w:legacy w:legacy="1" w:legacySpace="0" w:legacyIndent="619"/>
      <w:lvlJc w:val="left"/>
      <w:rPr>
        <w:rFonts w:ascii="Arial" w:hAnsi="Arial" w:cs="Arial" w:hint="default"/>
      </w:rPr>
    </w:lvl>
  </w:abstractNum>
  <w:abstractNum w:abstractNumId="42">
    <w:nsid w:val="1EF00E4E"/>
    <w:multiLevelType w:val="singleLevel"/>
    <w:tmpl w:val="ECDA1B64"/>
    <w:lvl w:ilvl="0">
      <w:start w:val="7"/>
      <w:numFmt w:val="decimal"/>
      <w:lvlText w:val="10.%1."/>
      <w:legacy w:legacy="1" w:legacySpace="0" w:legacyIndent="662"/>
      <w:lvlJc w:val="left"/>
      <w:rPr>
        <w:rFonts w:ascii="Arial" w:hAnsi="Arial" w:cs="Arial" w:hint="default"/>
      </w:rPr>
    </w:lvl>
  </w:abstractNum>
  <w:abstractNum w:abstractNumId="43">
    <w:nsid w:val="1F7505B6"/>
    <w:multiLevelType w:val="singleLevel"/>
    <w:tmpl w:val="7D0A59B0"/>
    <w:lvl w:ilvl="0">
      <w:start w:val="3"/>
      <w:numFmt w:val="decimal"/>
      <w:lvlText w:val="14.%1."/>
      <w:legacy w:legacy="1" w:legacySpace="0" w:legacyIndent="686"/>
      <w:lvlJc w:val="left"/>
      <w:rPr>
        <w:rFonts w:ascii="Arial" w:hAnsi="Arial" w:cs="Arial" w:hint="default"/>
      </w:rPr>
    </w:lvl>
  </w:abstractNum>
  <w:abstractNum w:abstractNumId="44">
    <w:nsid w:val="1FBA5AC1"/>
    <w:multiLevelType w:val="singleLevel"/>
    <w:tmpl w:val="F2EA8730"/>
    <w:lvl w:ilvl="0">
      <w:start w:val="13"/>
      <w:numFmt w:val="decimal"/>
      <w:lvlText w:val="5.%1."/>
      <w:legacy w:legacy="1" w:legacySpace="0" w:legacyIndent="610"/>
      <w:lvlJc w:val="left"/>
      <w:rPr>
        <w:rFonts w:ascii="Arial" w:hAnsi="Arial" w:cs="Arial" w:hint="default"/>
      </w:rPr>
    </w:lvl>
  </w:abstractNum>
  <w:abstractNum w:abstractNumId="45">
    <w:nsid w:val="1FEF48D2"/>
    <w:multiLevelType w:val="singleLevel"/>
    <w:tmpl w:val="F2EA8730"/>
    <w:lvl w:ilvl="0">
      <w:start w:val="13"/>
      <w:numFmt w:val="decimal"/>
      <w:lvlText w:val="5.%1."/>
      <w:legacy w:legacy="1" w:legacySpace="0" w:legacyIndent="610"/>
      <w:lvlJc w:val="left"/>
      <w:rPr>
        <w:rFonts w:ascii="Arial" w:hAnsi="Arial" w:cs="Arial" w:hint="default"/>
      </w:rPr>
    </w:lvl>
  </w:abstractNum>
  <w:abstractNum w:abstractNumId="46">
    <w:nsid w:val="1FFF287B"/>
    <w:multiLevelType w:val="singleLevel"/>
    <w:tmpl w:val="6C7C521A"/>
    <w:lvl w:ilvl="0">
      <w:start w:val="2"/>
      <w:numFmt w:val="decimal"/>
      <w:lvlText w:val="11.%1."/>
      <w:legacy w:legacy="1" w:legacySpace="0" w:legacyIndent="667"/>
      <w:lvlJc w:val="left"/>
      <w:rPr>
        <w:rFonts w:ascii="Arial" w:hAnsi="Arial" w:cs="Arial" w:hint="default"/>
      </w:rPr>
    </w:lvl>
  </w:abstractNum>
  <w:abstractNum w:abstractNumId="47">
    <w:nsid w:val="20DE2A0A"/>
    <w:multiLevelType w:val="singleLevel"/>
    <w:tmpl w:val="AB3A4790"/>
    <w:lvl w:ilvl="0">
      <w:start w:val="2"/>
      <w:numFmt w:val="decimal"/>
      <w:lvlText w:val="15.2.%1"/>
      <w:legacy w:legacy="1" w:legacySpace="0" w:legacyIndent="706"/>
      <w:lvlJc w:val="left"/>
      <w:rPr>
        <w:rFonts w:ascii="Arial" w:hAnsi="Arial" w:cs="Arial" w:hint="default"/>
      </w:rPr>
    </w:lvl>
  </w:abstractNum>
  <w:abstractNum w:abstractNumId="48">
    <w:nsid w:val="218D5890"/>
    <w:multiLevelType w:val="singleLevel"/>
    <w:tmpl w:val="E092CDF8"/>
    <w:lvl w:ilvl="0">
      <w:start w:val="3"/>
      <w:numFmt w:val="decimal"/>
      <w:lvlText w:val="1.%1."/>
      <w:legacy w:legacy="1" w:legacySpace="0" w:legacyIndent="614"/>
      <w:lvlJc w:val="left"/>
      <w:rPr>
        <w:rFonts w:ascii="Arial" w:hAnsi="Arial" w:cs="Arial" w:hint="default"/>
      </w:rPr>
    </w:lvl>
  </w:abstractNum>
  <w:abstractNum w:abstractNumId="49">
    <w:nsid w:val="22F303DD"/>
    <w:multiLevelType w:val="singleLevel"/>
    <w:tmpl w:val="24762B30"/>
    <w:lvl w:ilvl="0">
      <w:start w:val="10"/>
      <w:numFmt w:val="decimal"/>
      <w:lvlText w:val="5.%1."/>
      <w:legacy w:legacy="1" w:legacySpace="0" w:legacyIndent="610"/>
      <w:lvlJc w:val="left"/>
      <w:rPr>
        <w:rFonts w:ascii="Arial" w:hAnsi="Arial" w:cs="Arial" w:hint="default"/>
      </w:rPr>
    </w:lvl>
  </w:abstractNum>
  <w:abstractNum w:abstractNumId="50">
    <w:nsid w:val="262B7060"/>
    <w:multiLevelType w:val="singleLevel"/>
    <w:tmpl w:val="E7E6135A"/>
    <w:lvl w:ilvl="0">
      <w:start w:val="4"/>
      <w:numFmt w:val="decimal"/>
      <w:lvlText w:val="5.%1."/>
      <w:legacy w:legacy="1" w:legacySpace="0" w:legacyIndent="619"/>
      <w:lvlJc w:val="left"/>
      <w:rPr>
        <w:rFonts w:ascii="Arial" w:hAnsi="Arial" w:cs="Arial" w:hint="default"/>
      </w:rPr>
    </w:lvl>
  </w:abstractNum>
  <w:abstractNum w:abstractNumId="51">
    <w:nsid w:val="26426CE2"/>
    <w:multiLevelType w:val="singleLevel"/>
    <w:tmpl w:val="81340D20"/>
    <w:lvl w:ilvl="0">
      <w:start w:val="1"/>
      <w:numFmt w:val="decimal"/>
      <w:lvlText w:val="16.%1"/>
      <w:legacy w:legacy="1" w:legacySpace="0" w:legacyIndent="782"/>
      <w:lvlJc w:val="left"/>
      <w:rPr>
        <w:rFonts w:ascii="Arial" w:hAnsi="Arial" w:cs="Arial" w:hint="default"/>
      </w:rPr>
    </w:lvl>
  </w:abstractNum>
  <w:abstractNum w:abstractNumId="52">
    <w:nsid w:val="264C58C7"/>
    <w:multiLevelType w:val="singleLevel"/>
    <w:tmpl w:val="422A9918"/>
    <w:lvl w:ilvl="0">
      <w:start w:val="1"/>
      <w:numFmt w:val="decimal"/>
      <w:lvlText w:val="10.%1"/>
      <w:legacy w:legacy="1" w:legacySpace="0" w:legacyIndent="667"/>
      <w:lvlJc w:val="left"/>
      <w:rPr>
        <w:rFonts w:ascii="Arial" w:hAnsi="Arial" w:cs="Arial" w:hint="default"/>
      </w:rPr>
    </w:lvl>
  </w:abstractNum>
  <w:abstractNum w:abstractNumId="53">
    <w:nsid w:val="26C50703"/>
    <w:multiLevelType w:val="singleLevel"/>
    <w:tmpl w:val="81340D20"/>
    <w:lvl w:ilvl="0">
      <w:start w:val="1"/>
      <w:numFmt w:val="decimal"/>
      <w:lvlText w:val="16.%1"/>
      <w:legacy w:legacy="1" w:legacySpace="0" w:legacyIndent="782"/>
      <w:lvlJc w:val="left"/>
      <w:rPr>
        <w:rFonts w:ascii="Arial" w:hAnsi="Arial" w:cs="Arial" w:hint="default"/>
      </w:rPr>
    </w:lvl>
  </w:abstractNum>
  <w:abstractNum w:abstractNumId="54">
    <w:nsid w:val="272A1FE7"/>
    <w:multiLevelType w:val="singleLevel"/>
    <w:tmpl w:val="DF2668B0"/>
    <w:lvl w:ilvl="0">
      <w:start w:val="2"/>
      <w:numFmt w:val="decimal"/>
      <w:lvlText w:val="2.%1."/>
      <w:legacy w:legacy="1" w:legacySpace="0" w:legacyIndent="672"/>
      <w:lvlJc w:val="left"/>
      <w:rPr>
        <w:rFonts w:ascii="Arial" w:hAnsi="Arial" w:cs="Arial" w:hint="default"/>
      </w:rPr>
    </w:lvl>
  </w:abstractNum>
  <w:abstractNum w:abstractNumId="55">
    <w:nsid w:val="27FC3725"/>
    <w:multiLevelType w:val="singleLevel"/>
    <w:tmpl w:val="9B3E4462"/>
    <w:lvl w:ilvl="0">
      <w:start w:val="1"/>
      <w:numFmt w:val="decimal"/>
      <w:lvlText w:val="7.1.%1"/>
      <w:legacy w:legacy="1" w:legacySpace="0" w:legacyIndent="734"/>
      <w:lvlJc w:val="left"/>
      <w:rPr>
        <w:rFonts w:ascii="Arial" w:hAnsi="Arial" w:cs="Arial" w:hint="default"/>
      </w:rPr>
    </w:lvl>
  </w:abstractNum>
  <w:abstractNum w:abstractNumId="56">
    <w:nsid w:val="28AE6130"/>
    <w:multiLevelType w:val="singleLevel"/>
    <w:tmpl w:val="84C4F024"/>
    <w:lvl w:ilvl="0">
      <w:start w:val="6"/>
      <w:numFmt w:val="decimal"/>
      <w:lvlText w:val="7.%1"/>
      <w:legacy w:legacy="1" w:legacySpace="0" w:legacyIndent="710"/>
      <w:lvlJc w:val="left"/>
      <w:rPr>
        <w:rFonts w:ascii="Arial" w:hAnsi="Arial" w:cs="Arial" w:hint="default"/>
      </w:rPr>
    </w:lvl>
  </w:abstractNum>
  <w:abstractNum w:abstractNumId="57">
    <w:nsid w:val="2A9D7B36"/>
    <w:multiLevelType w:val="singleLevel"/>
    <w:tmpl w:val="32509A98"/>
    <w:lvl w:ilvl="0">
      <w:start w:val="4"/>
      <w:numFmt w:val="decimal"/>
      <w:lvlText w:val="6.%1."/>
      <w:legacy w:legacy="1" w:legacySpace="0" w:legacyIndent="682"/>
      <w:lvlJc w:val="left"/>
      <w:rPr>
        <w:rFonts w:ascii="Arial" w:hAnsi="Arial" w:cs="Arial" w:hint="default"/>
      </w:rPr>
    </w:lvl>
  </w:abstractNum>
  <w:abstractNum w:abstractNumId="58">
    <w:nsid w:val="2AC45C17"/>
    <w:multiLevelType w:val="singleLevel"/>
    <w:tmpl w:val="BF000CCC"/>
    <w:lvl w:ilvl="0">
      <w:start w:val="1"/>
      <w:numFmt w:val="decimal"/>
      <w:lvlText w:val="12.%1"/>
      <w:legacy w:legacy="1" w:legacySpace="0" w:legacyIndent="667"/>
      <w:lvlJc w:val="left"/>
      <w:rPr>
        <w:rFonts w:ascii="Arial" w:hAnsi="Arial" w:cs="Arial" w:hint="default"/>
      </w:rPr>
    </w:lvl>
  </w:abstractNum>
  <w:abstractNum w:abstractNumId="59">
    <w:nsid w:val="2B9D6C8C"/>
    <w:multiLevelType w:val="singleLevel"/>
    <w:tmpl w:val="20F479D8"/>
    <w:lvl w:ilvl="0">
      <w:start w:val="2"/>
      <w:numFmt w:val="decimal"/>
      <w:lvlText w:val="15.2.%1"/>
      <w:legacy w:legacy="1" w:legacySpace="0" w:legacyIndent="701"/>
      <w:lvlJc w:val="left"/>
      <w:rPr>
        <w:rFonts w:ascii="Arial" w:hAnsi="Arial" w:cs="Arial" w:hint="default"/>
      </w:rPr>
    </w:lvl>
  </w:abstractNum>
  <w:abstractNum w:abstractNumId="60">
    <w:nsid w:val="2C44740B"/>
    <w:multiLevelType w:val="singleLevel"/>
    <w:tmpl w:val="37121974"/>
    <w:lvl w:ilvl="0">
      <w:start w:val="1"/>
      <w:numFmt w:val="decimal"/>
      <w:lvlText w:val="11.%1"/>
      <w:legacy w:legacy="1" w:legacySpace="0" w:legacyIndent="662"/>
      <w:lvlJc w:val="left"/>
      <w:rPr>
        <w:rFonts w:ascii="Arial" w:hAnsi="Arial" w:cs="Arial" w:hint="default"/>
      </w:rPr>
    </w:lvl>
  </w:abstractNum>
  <w:abstractNum w:abstractNumId="61">
    <w:nsid w:val="2CD80339"/>
    <w:multiLevelType w:val="singleLevel"/>
    <w:tmpl w:val="BF000CCC"/>
    <w:lvl w:ilvl="0">
      <w:start w:val="1"/>
      <w:numFmt w:val="decimal"/>
      <w:lvlText w:val="12.%1"/>
      <w:legacy w:legacy="1" w:legacySpace="0" w:legacyIndent="667"/>
      <w:lvlJc w:val="left"/>
      <w:rPr>
        <w:rFonts w:ascii="Arial" w:hAnsi="Arial" w:cs="Arial" w:hint="default"/>
      </w:rPr>
    </w:lvl>
  </w:abstractNum>
  <w:abstractNum w:abstractNumId="62">
    <w:nsid w:val="2D0D7887"/>
    <w:multiLevelType w:val="singleLevel"/>
    <w:tmpl w:val="21F073FA"/>
    <w:lvl w:ilvl="0">
      <w:start w:val="1"/>
      <w:numFmt w:val="decimal"/>
      <w:lvlText w:val="13.%1"/>
      <w:legacy w:legacy="1" w:legacySpace="0" w:legacyIndent="667"/>
      <w:lvlJc w:val="left"/>
      <w:rPr>
        <w:rFonts w:ascii="Arial" w:hAnsi="Arial" w:cs="Arial" w:hint="default"/>
      </w:rPr>
    </w:lvl>
  </w:abstractNum>
  <w:abstractNum w:abstractNumId="63">
    <w:nsid w:val="2D6000E6"/>
    <w:multiLevelType w:val="singleLevel"/>
    <w:tmpl w:val="2CCC1296"/>
    <w:lvl w:ilvl="0">
      <w:start w:val="2"/>
      <w:numFmt w:val="decimal"/>
      <w:lvlText w:val="8.%1"/>
      <w:legacy w:legacy="1" w:legacySpace="0" w:legacyIndent="446"/>
      <w:lvlJc w:val="left"/>
      <w:rPr>
        <w:rFonts w:ascii="Arial" w:hAnsi="Arial" w:cs="Arial" w:hint="default"/>
      </w:rPr>
    </w:lvl>
  </w:abstractNum>
  <w:abstractNum w:abstractNumId="64">
    <w:nsid w:val="2E2F0CDE"/>
    <w:multiLevelType w:val="singleLevel"/>
    <w:tmpl w:val="07CA2158"/>
    <w:lvl w:ilvl="0">
      <w:start w:val="6"/>
      <w:numFmt w:val="decimal"/>
      <w:lvlText w:val="15.2.%1"/>
      <w:legacy w:legacy="1" w:legacySpace="0" w:legacyIndent="706"/>
      <w:lvlJc w:val="left"/>
      <w:rPr>
        <w:rFonts w:ascii="Arial" w:hAnsi="Arial" w:cs="Arial" w:hint="default"/>
      </w:rPr>
    </w:lvl>
  </w:abstractNum>
  <w:abstractNum w:abstractNumId="65">
    <w:nsid w:val="32330D75"/>
    <w:multiLevelType w:val="singleLevel"/>
    <w:tmpl w:val="F2EA8730"/>
    <w:lvl w:ilvl="0">
      <w:start w:val="13"/>
      <w:numFmt w:val="decimal"/>
      <w:lvlText w:val="5.%1."/>
      <w:legacy w:legacy="1" w:legacySpace="0" w:legacyIndent="610"/>
      <w:lvlJc w:val="left"/>
      <w:rPr>
        <w:rFonts w:ascii="Arial" w:hAnsi="Arial" w:cs="Arial" w:hint="default"/>
      </w:rPr>
    </w:lvl>
  </w:abstractNum>
  <w:abstractNum w:abstractNumId="66">
    <w:nsid w:val="33F86F38"/>
    <w:multiLevelType w:val="singleLevel"/>
    <w:tmpl w:val="21F073FA"/>
    <w:lvl w:ilvl="0">
      <w:start w:val="1"/>
      <w:numFmt w:val="decimal"/>
      <w:lvlText w:val="13.%1"/>
      <w:legacy w:legacy="1" w:legacySpace="0" w:legacyIndent="667"/>
      <w:lvlJc w:val="left"/>
      <w:rPr>
        <w:rFonts w:ascii="Arial" w:hAnsi="Arial" w:cs="Arial" w:hint="default"/>
      </w:rPr>
    </w:lvl>
  </w:abstractNum>
  <w:abstractNum w:abstractNumId="67">
    <w:nsid w:val="357D329C"/>
    <w:multiLevelType w:val="singleLevel"/>
    <w:tmpl w:val="156E678C"/>
    <w:lvl w:ilvl="0">
      <w:start w:val="4"/>
      <w:numFmt w:val="decimal"/>
      <w:lvlText w:val="13.%1"/>
      <w:legacy w:legacy="1" w:legacySpace="0" w:legacyIndent="667"/>
      <w:lvlJc w:val="left"/>
      <w:rPr>
        <w:rFonts w:ascii="Arial" w:hAnsi="Arial" w:cs="Arial" w:hint="default"/>
      </w:rPr>
    </w:lvl>
  </w:abstractNum>
  <w:abstractNum w:abstractNumId="68">
    <w:nsid w:val="35856171"/>
    <w:multiLevelType w:val="singleLevel"/>
    <w:tmpl w:val="9B3E4462"/>
    <w:lvl w:ilvl="0">
      <w:start w:val="1"/>
      <w:numFmt w:val="decimal"/>
      <w:lvlText w:val="7.1.%1"/>
      <w:legacy w:legacy="1" w:legacySpace="0" w:legacyIndent="734"/>
      <w:lvlJc w:val="left"/>
      <w:rPr>
        <w:rFonts w:ascii="Arial" w:hAnsi="Arial" w:cs="Arial" w:hint="default"/>
      </w:rPr>
    </w:lvl>
  </w:abstractNum>
  <w:abstractNum w:abstractNumId="69">
    <w:nsid w:val="35C341C2"/>
    <w:multiLevelType w:val="singleLevel"/>
    <w:tmpl w:val="E092CDF8"/>
    <w:lvl w:ilvl="0">
      <w:start w:val="3"/>
      <w:numFmt w:val="decimal"/>
      <w:lvlText w:val="1.%1."/>
      <w:legacy w:legacy="1" w:legacySpace="0" w:legacyIndent="614"/>
      <w:lvlJc w:val="left"/>
      <w:rPr>
        <w:rFonts w:ascii="Arial" w:hAnsi="Arial" w:cs="Arial" w:hint="default"/>
      </w:rPr>
    </w:lvl>
  </w:abstractNum>
  <w:abstractNum w:abstractNumId="70">
    <w:nsid w:val="37BA2C69"/>
    <w:multiLevelType w:val="singleLevel"/>
    <w:tmpl w:val="ED36E9D8"/>
    <w:lvl w:ilvl="0">
      <w:start w:val="2"/>
      <w:numFmt w:val="decimal"/>
      <w:lvlText w:val="2.%1."/>
      <w:legacy w:legacy="1" w:legacySpace="0" w:legacyIndent="682"/>
      <w:lvlJc w:val="left"/>
      <w:rPr>
        <w:rFonts w:ascii="Arial" w:hAnsi="Arial" w:cs="Arial" w:hint="default"/>
      </w:rPr>
    </w:lvl>
  </w:abstractNum>
  <w:abstractNum w:abstractNumId="71">
    <w:nsid w:val="37D8076D"/>
    <w:multiLevelType w:val="singleLevel"/>
    <w:tmpl w:val="F9FCC06C"/>
    <w:lvl w:ilvl="0">
      <w:start w:val="4"/>
      <w:numFmt w:val="decimal"/>
      <w:lvlText w:val="7.1.%1"/>
      <w:legacy w:legacy="1" w:legacySpace="0" w:legacyIndent="845"/>
      <w:lvlJc w:val="left"/>
      <w:rPr>
        <w:rFonts w:ascii="Arial" w:hAnsi="Arial" w:cs="Arial" w:hint="default"/>
      </w:rPr>
    </w:lvl>
  </w:abstractNum>
  <w:abstractNum w:abstractNumId="72">
    <w:nsid w:val="382074DE"/>
    <w:multiLevelType w:val="singleLevel"/>
    <w:tmpl w:val="A628FD04"/>
    <w:lvl w:ilvl="0">
      <w:start w:val="1"/>
      <w:numFmt w:val="decimal"/>
      <w:lvlText w:val="9.%1"/>
      <w:legacy w:legacy="1" w:legacySpace="0" w:legacyIndent="451"/>
      <w:lvlJc w:val="left"/>
      <w:rPr>
        <w:rFonts w:ascii="Arial" w:hAnsi="Arial" w:cs="Arial" w:hint="default"/>
      </w:rPr>
    </w:lvl>
  </w:abstractNum>
  <w:abstractNum w:abstractNumId="73">
    <w:nsid w:val="3865435E"/>
    <w:multiLevelType w:val="singleLevel"/>
    <w:tmpl w:val="5C98A1DA"/>
    <w:lvl w:ilvl="0">
      <w:start w:val="1"/>
      <w:numFmt w:val="decimal"/>
      <w:lvlText w:val="5.%1."/>
      <w:legacy w:legacy="1" w:legacySpace="0" w:legacyIndent="619"/>
      <w:lvlJc w:val="left"/>
      <w:rPr>
        <w:rFonts w:ascii="Arial" w:hAnsi="Arial" w:cs="Arial" w:hint="default"/>
      </w:rPr>
    </w:lvl>
  </w:abstractNum>
  <w:abstractNum w:abstractNumId="74">
    <w:nsid w:val="38747325"/>
    <w:multiLevelType w:val="singleLevel"/>
    <w:tmpl w:val="A628FD04"/>
    <w:lvl w:ilvl="0">
      <w:start w:val="1"/>
      <w:numFmt w:val="decimal"/>
      <w:lvlText w:val="9.%1"/>
      <w:legacy w:legacy="1" w:legacySpace="0" w:legacyIndent="451"/>
      <w:lvlJc w:val="left"/>
      <w:rPr>
        <w:rFonts w:ascii="Arial" w:hAnsi="Arial" w:cs="Arial" w:hint="default"/>
      </w:rPr>
    </w:lvl>
  </w:abstractNum>
  <w:abstractNum w:abstractNumId="75">
    <w:nsid w:val="391F21C9"/>
    <w:multiLevelType w:val="singleLevel"/>
    <w:tmpl w:val="A8ECFECA"/>
    <w:lvl w:ilvl="0">
      <w:start w:val="4"/>
      <w:numFmt w:val="decimal"/>
      <w:lvlText w:val="11.%1"/>
      <w:legacy w:legacy="1" w:legacySpace="0" w:legacyIndent="667"/>
      <w:lvlJc w:val="left"/>
      <w:rPr>
        <w:rFonts w:ascii="Arial" w:hAnsi="Arial" w:cs="Arial" w:hint="default"/>
      </w:rPr>
    </w:lvl>
  </w:abstractNum>
  <w:abstractNum w:abstractNumId="76">
    <w:nsid w:val="394B295E"/>
    <w:multiLevelType w:val="singleLevel"/>
    <w:tmpl w:val="80C0D8E6"/>
    <w:lvl w:ilvl="0">
      <w:start w:val="1"/>
      <w:numFmt w:val="decimal"/>
      <w:lvlText w:val="6.4.%1"/>
      <w:legacy w:legacy="1" w:legacySpace="0" w:legacyIndent="902"/>
      <w:lvlJc w:val="left"/>
      <w:rPr>
        <w:rFonts w:ascii="Arial" w:hAnsi="Arial" w:cs="Arial" w:hint="default"/>
      </w:rPr>
    </w:lvl>
  </w:abstractNum>
  <w:abstractNum w:abstractNumId="77">
    <w:nsid w:val="39E40D0B"/>
    <w:multiLevelType w:val="singleLevel"/>
    <w:tmpl w:val="DF2668B0"/>
    <w:lvl w:ilvl="0">
      <w:start w:val="2"/>
      <w:numFmt w:val="decimal"/>
      <w:lvlText w:val="2.%1."/>
      <w:legacy w:legacy="1" w:legacySpace="0" w:legacyIndent="672"/>
      <w:lvlJc w:val="left"/>
      <w:rPr>
        <w:rFonts w:ascii="Arial" w:hAnsi="Arial" w:cs="Arial" w:hint="default"/>
      </w:rPr>
    </w:lvl>
  </w:abstractNum>
  <w:abstractNum w:abstractNumId="78">
    <w:nsid w:val="3A114D89"/>
    <w:multiLevelType w:val="singleLevel"/>
    <w:tmpl w:val="EF3ECFB6"/>
    <w:lvl w:ilvl="0">
      <w:start w:val="1"/>
      <w:numFmt w:val="decimal"/>
      <w:lvlText w:val="14.1.3.%1."/>
      <w:legacy w:legacy="1" w:legacySpace="0" w:legacyIndent="994"/>
      <w:lvlJc w:val="left"/>
      <w:rPr>
        <w:rFonts w:ascii="Arial" w:hAnsi="Arial" w:cs="Arial" w:hint="default"/>
      </w:rPr>
    </w:lvl>
  </w:abstractNum>
  <w:abstractNum w:abstractNumId="79">
    <w:nsid w:val="3A755BCD"/>
    <w:multiLevelType w:val="singleLevel"/>
    <w:tmpl w:val="48E84C5A"/>
    <w:lvl w:ilvl="0">
      <w:start w:val="1"/>
      <w:numFmt w:val="decimal"/>
      <w:lvlText w:val="%1."/>
      <w:legacy w:legacy="1" w:legacySpace="0" w:legacyIndent="682"/>
      <w:lvlJc w:val="left"/>
      <w:rPr>
        <w:rFonts w:ascii="Arial" w:hAnsi="Arial" w:cs="Arial" w:hint="default"/>
      </w:rPr>
    </w:lvl>
  </w:abstractNum>
  <w:abstractNum w:abstractNumId="80">
    <w:nsid w:val="3AB169F7"/>
    <w:multiLevelType w:val="singleLevel"/>
    <w:tmpl w:val="C784A1F0"/>
    <w:lvl w:ilvl="0">
      <w:start w:val="3"/>
      <w:numFmt w:val="decimal"/>
      <w:lvlText w:val="%1."/>
      <w:legacy w:legacy="1" w:legacySpace="0" w:legacyIndent="562"/>
      <w:lvlJc w:val="left"/>
      <w:rPr>
        <w:rFonts w:ascii="Arial" w:hAnsi="Arial" w:cs="Arial" w:hint="default"/>
      </w:rPr>
    </w:lvl>
  </w:abstractNum>
  <w:abstractNum w:abstractNumId="81">
    <w:nsid w:val="3AB61AC5"/>
    <w:multiLevelType w:val="singleLevel"/>
    <w:tmpl w:val="EF3ECFB6"/>
    <w:lvl w:ilvl="0">
      <w:start w:val="1"/>
      <w:numFmt w:val="decimal"/>
      <w:lvlText w:val="14.1.3.%1."/>
      <w:legacy w:legacy="1" w:legacySpace="0" w:legacyIndent="994"/>
      <w:lvlJc w:val="left"/>
      <w:rPr>
        <w:rFonts w:ascii="Arial" w:hAnsi="Arial" w:cs="Arial" w:hint="default"/>
      </w:rPr>
    </w:lvl>
  </w:abstractNum>
  <w:abstractNum w:abstractNumId="82">
    <w:nsid w:val="3ABE4975"/>
    <w:multiLevelType w:val="singleLevel"/>
    <w:tmpl w:val="B1B02550"/>
    <w:lvl w:ilvl="0">
      <w:start w:val="8"/>
      <w:numFmt w:val="decimal"/>
      <w:lvlText w:val="13.%1"/>
      <w:legacy w:legacy="1" w:legacySpace="0" w:legacyIndent="667"/>
      <w:lvlJc w:val="left"/>
      <w:rPr>
        <w:rFonts w:ascii="Arial" w:hAnsi="Arial" w:cs="Arial" w:hint="default"/>
      </w:rPr>
    </w:lvl>
  </w:abstractNum>
  <w:abstractNum w:abstractNumId="83">
    <w:nsid w:val="3AC56331"/>
    <w:multiLevelType w:val="singleLevel"/>
    <w:tmpl w:val="E7E6135A"/>
    <w:lvl w:ilvl="0">
      <w:start w:val="4"/>
      <w:numFmt w:val="decimal"/>
      <w:lvlText w:val="5.%1."/>
      <w:legacy w:legacy="1" w:legacySpace="0" w:legacyIndent="619"/>
      <w:lvlJc w:val="left"/>
      <w:rPr>
        <w:rFonts w:ascii="Arial" w:hAnsi="Arial" w:cs="Arial" w:hint="default"/>
      </w:rPr>
    </w:lvl>
  </w:abstractNum>
  <w:abstractNum w:abstractNumId="84">
    <w:nsid w:val="3BFE5046"/>
    <w:multiLevelType w:val="singleLevel"/>
    <w:tmpl w:val="C5B66E46"/>
    <w:lvl w:ilvl="0">
      <w:start w:val="1"/>
      <w:numFmt w:val="decimal"/>
      <w:lvlText w:val="6.5.%1"/>
      <w:legacy w:legacy="1" w:legacySpace="0" w:legacyIndent="916"/>
      <w:lvlJc w:val="left"/>
      <w:rPr>
        <w:rFonts w:ascii="Arial" w:hAnsi="Arial" w:cs="Arial" w:hint="default"/>
      </w:rPr>
    </w:lvl>
  </w:abstractNum>
  <w:abstractNum w:abstractNumId="85">
    <w:nsid w:val="3E9B02D9"/>
    <w:multiLevelType w:val="singleLevel"/>
    <w:tmpl w:val="BD982AF0"/>
    <w:lvl w:ilvl="0">
      <w:start w:val="1"/>
      <w:numFmt w:val="decimal"/>
      <w:lvlText w:val="17.%1"/>
      <w:legacy w:legacy="1" w:legacySpace="0" w:legacyIndent="782"/>
      <w:lvlJc w:val="left"/>
      <w:rPr>
        <w:rFonts w:ascii="Arial" w:hAnsi="Arial" w:cs="Arial" w:hint="default"/>
      </w:rPr>
    </w:lvl>
  </w:abstractNum>
  <w:abstractNum w:abstractNumId="86">
    <w:nsid w:val="3ED24633"/>
    <w:multiLevelType w:val="singleLevel"/>
    <w:tmpl w:val="A628FD04"/>
    <w:lvl w:ilvl="0">
      <w:start w:val="1"/>
      <w:numFmt w:val="decimal"/>
      <w:lvlText w:val="9.%1"/>
      <w:legacy w:legacy="1" w:legacySpace="0" w:legacyIndent="451"/>
      <w:lvlJc w:val="left"/>
      <w:rPr>
        <w:rFonts w:ascii="Arial" w:hAnsi="Arial" w:cs="Arial" w:hint="default"/>
      </w:rPr>
    </w:lvl>
  </w:abstractNum>
  <w:abstractNum w:abstractNumId="87">
    <w:nsid w:val="3EE51820"/>
    <w:multiLevelType w:val="singleLevel"/>
    <w:tmpl w:val="848C4FD2"/>
    <w:lvl w:ilvl="0">
      <w:start w:val="2"/>
      <w:numFmt w:val="decimal"/>
      <w:lvlText w:val="4.%1"/>
      <w:legacy w:legacy="1" w:legacySpace="0" w:legacyIndent="533"/>
      <w:lvlJc w:val="left"/>
      <w:rPr>
        <w:rFonts w:ascii="Arial" w:hAnsi="Arial" w:cs="Arial" w:hint="default"/>
      </w:rPr>
    </w:lvl>
  </w:abstractNum>
  <w:abstractNum w:abstractNumId="88">
    <w:nsid w:val="3FE44AFC"/>
    <w:multiLevelType w:val="singleLevel"/>
    <w:tmpl w:val="E332954A"/>
    <w:lvl w:ilvl="0">
      <w:start w:val="1"/>
      <w:numFmt w:val="decimal"/>
      <w:lvlText w:val="15.1.%1"/>
      <w:legacy w:legacy="1" w:legacySpace="0" w:legacyIndent="701"/>
      <w:lvlJc w:val="left"/>
      <w:rPr>
        <w:rFonts w:ascii="Arial" w:hAnsi="Arial" w:cs="Arial" w:hint="default"/>
      </w:rPr>
    </w:lvl>
  </w:abstractNum>
  <w:abstractNum w:abstractNumId="89">
    <w:nsid w:val="407D3833"/>
    <w:multiLevelType w:val="singleLevel"/>
    <w:tmpl w:val="DF2668B0"/>
    <w:lvl w:ilvl="0">
      <w:start w:val="2"/>
      <w:numFmt w:val="decimal"/>
      <w:lvlText w:val="2.%1."/>
      <w:legacy w:legacy="1" w:legacySpace="0" w:legacyIndent="672"/>
      <w:lvlJc w:val="left"/>
      <w:rPr>
        <w:rFonts w:ascii="Arial" w:hAnsi="Arial" w:cs="Arial" w:hint="default"/>
      </w:rPr>
    </w:lvl>
  </w:abstractNum>
  <w:abstractNum w:abstractNumId="90">
    <w:nsid w:val="40E0050B"/>
    <w:multiLevelType w:val="singleLevel"/>
    <w:tmpl w:val="2CCC1296"/>
    <w:lvl w:ilvl="0">
      <w:start w:val="2"/>
      <w:numFmt w:val="decimal"/>
      <w:lvlText w:val="8.%1"/>
      <w:legacy w:legacy="1" w:legacySpace="0" w:legacyIndent="446"/>
      <w:lvlJc w:val="left"/>
      <w:rPr>
        <w:rFonts w:ascii="Arial" w:hAnsi="Arial" w:cs="Arial" w:hint="default"/>
      </w:rPr>
    </w:lvl>
  </w:abstractNum>
  <w:abstractNum w:abstractNumId="91">
    <w:nsid w:val="41285A94"/>
    <w:multiLevelType w:val="singleLevel"/>
    <w:tmpl w:val="BE9E41E8"/>
    <w:lvl w:ilvl="0">
      <w:start w:val="1"/>
      <w:numFmt w:val="decimal"/>
      <w:lvlText w:val="11.%1"/>
      <w:legacy w:legacy="1" w:legacySpace="0" w:legacyIndent="667"/>
      <w:lvlJc w:val="left"/>
      <w:rPr>
        <w:rFonts w:ascii="Arial" w:hAnsi="Arial" w:cs="Arial" w:hint="default"/>
      </w:rPr>
    </w:lvl>
  </w:abstractNum>
  <w:abstractNum w:abstractNumId="92">
    <w:nsid w:val="42A5746B"/>
    <w:multiLevelType w:val="singleLevel"/>
    <w:tmpl w:val="24762B30"/>
    <w:lvl w:ilvl="0">
      <w:start w:val="10"/>
      <w:numFmt w:val="decimal"/>
      <w:lvlText w:val="5.%1."/>
      <w:legacy w:legacy="1" w:legacySpace="0" w:legacyIndent="610"/>
      <w:lvlJc w:val="left"/>
      <w:rPr>
        <w:rFonts w:ascii="Arial" w:hAnsi="Arial" w:cs="Arial" w:hint="default"/>
      </w:rPr>
    </w:lvl>
  </w:abstractNum>
  <w:abstractNum w:abstractNumId="93">
    <w:nsid w:val="42BF64FF"/>
    <w:multiLevelType w:val="singleLevel"/>
    <w:tmpl w:val="4FF01F86"/>
    <w:lvl w:ilvl="0">
      <w:start w:val="2"/>
      <w:numFmt w:val="decimal"/>
      <w:lvlText w:val="6.%1."/>
      <w:legacy w:legacy="1" w:legacySpace="0" w:legacyIndent="682"/>
      <w:lvlJc w:val="left"/>
      <w:rPr>
        <w:rFonts w:ascii="Arial" w:hAnsi="Arial" w:cs="Arial" w:hint="default"/>
      </w:rPr>
    </w:lvl>
  </w:abstractNum>
  <w:abstractNum w:abstractNumId="94">
    <w:nsid w:val="431F4302"/>
    <w:multiLevelType w:val="singleLevel"/>
    <w:tmpl w:val="B1B02550"/>
    <w:lvl w:ilvl="0">
      <w:start w:val="8"/>
      <w:numFmt w:val="decimal"/>
      <w:lvlText w:val="13.%1"/>
      <w:legacy w:legacy="1" w:legacySpace="0" w:legacyIndent="667"/>
      <w:lvlJc w:val="left"/>
      <w:rPr>
        <w:rFonts w:ascii="Arial" w:hAnsi="Arial" w:cs="Arial" w:hint="default"/>
      </w:rPr>
    </w:lvl>
  </w:abstractNum>
  <w:abstractNum w:abstractNumId="95">
    <w:nsid w:val="43AB2F27"/>
    <w:multiLevelType w:val="singleLevel"/>
    <w:tmpl w:val="B328B8FA"/>
    <w:lvl w:ilvl="0">
      <w:start w:val="1"/>
      <w:numFmt w:val="decimal"/>
      <w:lvlText w:val="%1."/>
      <w:legacy w:legacy="1" w:legacySpace="0" w:legacyIndent="662"/>
      <w:lvlJc w:val="left"/>
      <w:rPr>
        <w:rFonts w:ascii="Arial" w:hAnsi="Arial" w:cs="Arial" w:hint="default"/>
      </w:rPr>
    </w:lvl>
  </w:abstractNum>
  <w:abstractNum w:abstractNumId="96">
    <w:nsid w:val="44F64E95"/>
    <w:multiLevelType w:val="singleLevel"/>
    <w:tmpl w:val="E940F2B4"/>
    <w:lvl w:ilvl="0">
      <w:start w:val="2"/>
      <w:numFmt w:val="decimal"/>
      <w:lvlText w:val="6.%1"/>
      <w:legacy w:legacy="1" w:legacySpace="0" w:legacyIndent="533"/>
      <w:lvlJc w:val="left"/>
      <w:rPr>
        <w:rFonts w:ascii="Arial" w:hAnsi="Arial" w:cs="Arial" w:hint="default"/>
      </w:rPr>
    </w:lvl>
  </w:abstractNum>
  <w:abstractNum w:abstractNumId="97">
    <w:nsid w:val="453420C1"/>
    <w:multiLevelType w:val="singleLevel"/>
    <w:tmpl w:val="24762B30"/>
    <w:lvl w:ilvl="0">
      <w:start w:val="10"/>
      <w:numFmt w:val="decimal"/>
      <w:lvlText w:val="5.%1."/>
      <w:legacy w:legacy="1" w:legacySpace="0" w:legacyIndent="610"/>
      <w:lvlJc w:val="left"/>
      <w:rPr>
        <w:rFonts w:ascii="Arial" w:hAnsi="Arial" w:cs="Arial" w:hint="default"/>
      </w:rPr>
    </w:lvl>
  </w:abstractNum>
  <w:abstractNum w:abstractNumId="98">
    <w:nsid w:val="453A08FF"/>
    <w:multiLevelType w:val="singleLevel"/>
    <w:tmpl w:val="9B3E4462"/>
    <w:lvl w:ilvl="0">
      <w:start w:val="1"/>
      <w:numFmt w:val="decimal"/>
      <w:lvlText w:val="7.1.%1"/>
      <w:legacy w:legacy="1" w:legacySpace="0" w:legacyIndent="734"/>
      <w:lvlJc w:val="left"/>
      <w:rPr>
        <w:rFonts w:ascii="Arial" w:hAnsi="Arial" w:cs="Arial" w:hint="default"/>
      </w:rPr>
    </w:lvl>
  </w:abstractNum>
  <w:abstractNum w:abstractNumId="99">
    <w:nsid w:val="45FD3011"/>
    <w:multiLevelType w:val="singleLevel"/>
    <w:tmpl w:val="422A9918"/>
    <w:lvl w:ilvl="0">
      <w:start w:val="1"/>
      <w:numFmt w:val="decimal"/>
      <w:lvlText w:val="10.%1"/>
      <w:legacy w:legacy="1" w:legacySpace="0" w:legacyIndent="667"/>
      <w:lvlJc w:val="left"/>
      <w:rPr>
        <w:rFonts w:ascii="Arial" w:hAnsi="Arial" w:cs="Arial" w:hint="default"/>
      </w:rPr>
    </w:lvl>
  </w:abstractNum>
  <w:abstractNum w:abstractNumId="100">
    <w:nsid w:val="461714DA"/>
    <w:multiLevelType w:val="singleLevel"/>
    <w:tmpl w:val="6A34CA0A"/>
    <w:lvl w:ilvl="0">
      <w:start w:val="2"/>
      <w:numFmt w:val="decimal"/>
      <w:lvlText w:val="14.1.3.%1."/>
      <w:legacy w:legacy="1" w:legacySpace="0" w:legacyIndent="1022"/>
      <w:lvlJc w:val="left"/>
      <w:rPr>
        <w:rFonts w:ascii="Arial" w:hAnsi="Arial" w:cs="Arial" w:hint="default"/>
      </w:rPr>
    </w:lvl>
  </w:abstractNum>
  <w:abstractNum w:abstractNumId="101">
    <w:nsid w:val="46FB5688"/>
    <w:multiLevelType w:val="singleLevel"/>
    <w:tmpl w:val="C6C881A4"/>
    <w:lvl w:ilvl="0">
      <w:start w:val="3"/>
      <w:numFmt w:val="decimal"/>
      <w:lvlText w:val="10.%1."/>
      <w:legacy w:legacy="1" w:legacySpace="0" w:legacyIndent="648"/>
      <w:lvlJc w:val="left"/>
      <w:rPr>
        <w:rFonts w:ascii="Arial" w:hAnsi="Arial" w:cs="Arial" w:hint="default"/>
      </w:rPr>
    </w:lvl>
  </w:abstractNum>
  <w:abstractNum w:abstractNumId="102">
    <w:nsid w:val="47BD50F8"/>
    <w:multiLevelType w:val="singleLevel"/>
    <w:tmpl w:val="E332954A"/>
    <w:lvl w:ilvl="0">
      <w:start w:val="1"/>
      <w:numFmt w:val="decimal"/>
      <w:lvlText w:val="15.1.%1"/>
      <w:legacy w:legacy="1" w:legacySpace="0" w:legacyIndent="701"/>
      <w:lvlJc w:val="left"/>
      <w:rPr>
        <w:rFonts w:ascii="Arial" w:hAnsi="Arial" w:cs="Arial" w:hint="default"/>
      </w:rPr>
    </w:lvl>
  </w:abstractNum>
  <w:abstractNum w:abstractNumId="103">
    <w:nsid w:val="486229E0"/>
    <w:multiLevelType w:val="singleLevel"/>
    <w:tmpl w:val="43EC1730"/>
    <w:lvl w:ilvl="0">
      <w:start w:val="2"/>
      <w:numFmt w:val="decimal"/>
      <w:lvlText w:val="14.1.2.%1."/>
      <w:legacy w:legacy="1" w:legacySpace="0" w:legacyIndent="998"/>
      <w:lvlJc w:val="left"/>
      <w:rPr>
        <w:rFonts w:ascii="Arial" w:hAnsi="Arial" w:cs="Arial" w:hint="default"/>
      </w:rPr>
    </w:lvl>
  </w:abstractNum>
  <w:abstractNum w:abstractNumId="104">
    <w:nsid w:val="4A013FD4"/>
    <w:multiLevelType w:val="singleLevel"/>
    <w:tmpl w:val="E06AF0D0"/>
    <w:lvl w:ilvl="0">
      <w:start w:val="2"/>
      <w:numFmt w:val="decimal"/>
      <w:lvlText w:val="14.1.4.%1."/>
      <w:legacy w:legacy="1" w:legacySpace="0" w:legacyIndent="1003"/>
      <w:lvlJc w:val="left"/>
      <w:rPr>
        <w:rFonts w:ascii="Arial" w:hAnsi="Arial" w:cs="Arial" w:hint="default"/>
      </w:rPr>
    </w:lvl>
  </w:abstractNum>
  <w:abstractNum w:abstractNumId="105">
    <w:nsid w:val="4AA6793B"/>
    <w:multiLevelType w:val="singleLevel"/>
    <w:tmpl w:val="4B3A854C"/>
    <w:lvl w:ilvl="0">
      <w:start w:val="2"/>
      <w:numFmt w:val="decimal"/>
      <w:lvlText w:val="7.2.%1"/>
      <w:legacy w:legacy="1" w:legacySpace="0" w:legacyIndent="773"/>
      <w:lvlJc w:val="left"/>
      <w:rPr>
        <w:rFonts w:ascii="Arial" w:hAnsi="Arial" w:cs="Arial" w:hint="default"/>
      </w:rPr>
    </w:lvl>
  </w:abstractNum>
  <w:abstractNum w:abstractNumId="106">
    <w:nsid w:val="4F250E11"/>
    <w:multiLevelType w:val="singleLevel"/>
    <w:tmpl w:val="E06AF0D0"/>
    <w:lvl w:ilvl="0">
      <w:start w:val="2"/>
      <w:numFmt w:val="decimal"/>
      <w:lvlText w:val="14.1.4.%1."/>
      <w:legacy w:legacy="1" w:legacySpace="0" w:legacyIndent="1003"/>
      <w:lvlJc w:val="left"/>
      <w:rPr>
        <w:rFonts w:ascii="Arial" w:hAnsi="Arial" w:cs="Arial" w:hint="default"/>
      </w:rPr>
    </w:lvl>
  </w:abstractNum>
  <w:abstractNum w:abstractNumId="107">
    <w:nsid w:val="4F6B7A43"/>
    <w:multiLevelType w:val="singleLevel"/>
    <w:tmpl w:val="81340D20"/>
    <w:lvl w:ilvl="0">
      <w:start w:val="1"/>
      <w:numFmt w:val="decimal"/>
      <w:lvlText w:val="16.%1"/>
      <w:legacy w:legacy="1" w:legacySpace="0" w:legacyIndent="782"/>
      <w:lvlJc w:val="left"/>
      <w:rPr>
        <w:rFonts w:ascii="Arial" w:hAnsi="Arial" w:cs="Arial" w:hint="default"/>
      </w:rPr>
    </w:lvl>
  </w:abstractNum>
  <w:abstractNum w:abstractNumId="108">
    <w:nsid w:val="4FF24914"/>
    <w:multiLevelType w:val="singleLevel"/>
    <w:tmpl w:val="120243C2"/>
    <w:lvl w:ilvl="0">
      <w:start w:val="4"/>
      <w:numFmt w:val="decimal"/>
      <w:lvlText w:val="16.%1"/>
      <w:legacy w:legacy="1" w:legacySpace="0" w:legacyIndent="782"/>
      <w:lvlJc w:val="left"/>
      <w:rPr>
        <w:rFonts w:ascii="Arial" w:hAnsi="Arial" w:cs="Arial" w:hint="default"/>
      </w:rPr>
    </w:lvl>
  </w:abstractNum>
  <w:abstractNum w:abstractNumId="109">
    <w:nsid w:val="507D0FFE"/>
    <w:multiLevelType w:val="singleLevel"/>
    <w:tmpl w:val="5C98A1DA"/>
    <w:lvl w:ilvl="0">
      <w:start w:val="1"/>
      <w:numFmt w:val="decimal"/>
      <w:lvlText w:val="5.%1."/>
      <w:legacy w:legacy="1" w:legacySpace="0" w:legacyIndent="619"/>
      <w:lvlJc w:val="left"/>
      <w:rPr>
        <w:rFonts w:ascii="Arial" w:hAnsi="Arial" w:cs="Arial" w:hint="default"/>
      </w:rPr>
    </w:lvl>
  </w:abstractNum>
  <w:abstractNum w:abstractNumId="110">
    <w:nsid w:val="539C4F97"/>
    <w:multiLevelType w:val="singleLevel"/>
    <w:tmpl w:val="3ACE4C6E"/>
    <w:lvl w:ilvl="0">
      <w:start w:val="1"/>
      <w:numFmt w:val="decimal"/>
      <w:lvlText w:val="3.%1"/>
      <w:legacy w:legacy="1" w:legacySpace="0" w:legacyIndent="533"/>
      <w:lvlJc w:val="left"/>
      <w:rPr>
        <w:rFonts w:ascii="Arial" w:hAnsi="Arial" w:cs="Arial" w:hint="default"/>
      </w:rPr>
    </w:lvl>
  </w:abstractNum>
  <w:abstractNum w:abstractNumId="111">
    <w:nsid w:val="54837DA8"/>
    <w:multiLevelType w:val="singleLevel"/>
    <w:tmpl w:val="D66C6C44"/>
    <w:lvl w:ilvl="0">
      <w:start w:val="1"/>
      <w:numFmt w:val="decimal"/>
      <w:lvlText w:val="%1."/>
      <w:legacy w:legacy="1" w:legacySpace="0" w:legacyIndent="677"/>
      <w:lvlJc w:val="left"/>
      <w:rPr>
        <w:rFonts w:ascii="Arial" w:hAnsi="Arial" w:cs="Arial" w:hint="default"/>
      </w:rPr>
    </w:lvl>
  </w:abstractNum>
  <w:abstractNum w:abstractNumId="112">
    <w:nsid w:val="55A1446C"/>
    <w:multiLevelType w:val="singleLevel"/>
    <w:tmpl w:val="3AC627EA"/>
    <w:lvl w:ilvl="0">
      <w:start w:val="1"/>
      <w:numFmt w:val="decimal"/>
      <w:lvlText w:val="%1."/>
      <w:legacy w:legacy="1" w:legacySpace="0" w:legacyIndent="672"/>
      <w:lvlJc w:val="left"/>
      <w:rPr>
        <w:rFonts w:ascii="Arial" w:hAnsi="Arial" w:cs="Arial" w:hint="default"/>
      </w:rPr>
    </w:lvl>
  </w:abstractNum>
  <w:abstractNum w:abstractNumId="113">
    <w:nsid w:val="55F724BB"/>
    <w:multiLevelType w:val="singleLevel"/>
    <w:tmpl w:val="32509A98"/>
    <w:lvl w:ilvl="0">
      <w:start w:val="4"/>
      <w:numFmt w:val="decimal"/>
      <w:lvlText w:val="6.%1."/>
      <w:legacy w:legacy="1" w:legacySpace="0" w:legacyIndent="682"/>
      <w:lvlJc w:val="left"/>
      <w:rPr>
        <w:rFonts w:ascii="Arial" w:hAnsi="Arial" w:cs="Arial" w:hint="default"/>
      </w:rPr>
    </w:lvl>
  </w:abstractNum>
  <w:abstractNum w:abstractNumId="114">
    <w:nsid w:val="5A0E1DD4"/>
    <w:multiLevelType w:val="singleLevel"/>
    <w:tmpl w:val="07CA2158"/>
    <w:lvl w:ilvl="0">
      <w:start w:val="6"/>
      <w:numFmt w:val="decimal"/>
      <w:lvlText w:val="15.2.%1"/>
      <w:legacy w:legacy="1" w:legacySpace="0" w:legacyIndent="706"/>
      <w:lvlJc w:val="left"/>
      <w:rPr>
        <w:rFonts w:ascii="Arial" w:hAnsi="Arial" w:cs="Arial" w:hint="default"/>
      </w:rPr>
    </w:lvl>
  </w:abstractNum>
  <w:abstractNum w:abstractNumId="115">
    <w:nsid w:val="5BB613B6"/>
    <w:multiLevelType w:val="singleLevel"/>
    <w:tmpl w:val="C674C4B0"/>
    <w:lvl w:ilvl="0">
      <w:start w:val="1"/>
      <w:numFmt w:val="decimal"/>
      <w:lvlText w:val="4.%1."/>
      <w:legacy w:legacy="1" w:legacySpace="0" w:legacyIndent="735"/>
      <w:lvlJc w:val="left"/>
      <w:rPr>
        <w:rFonts w:ascii="Arial" w:hAnsi="Arial" w:cs="Arial" w:hint="default"/>
      </w:rPr>
    </w:lvl>
  </w:abstractNum>
  <w:abstractNum w:abstractNumId="116">
    <w:nsid w:val="5C3A580C"/>
    <w:multiLevelType w:val="singleLevel"/>
    <w:tmpl w:val="422A9918"/>
    <w:lvl w:ilvl="0">
      <w:start w:val="1"/>
      <w:numFmt w:val="decimal"/>
      <w:lvlText w:val="10.%1"/>
      <w:legacy w:legacy="1" w:legacySpace="0" w:legacyIndent="667"/>
      <w:lvlJc w:val="left"/>
      <w:rPr>
        <w:rFonts w:ascii="Arial" w:hAnsi="Arial" w:cs="Arial" w:hint="default"/>
      </w:rPr>
    </w:lvl>
  </w:abstractNum>
  <w:abstractNum w:abstractNumId="117">
    <w:nsid w:val="5D1C37CE"/>
    <w:multiLevelType w:val="singleLevel"/>
    <w:tmpl w:val="43EC1730"/>
    <w:lvl w:ilvl="0">
      <w:start w:val="2"/>
      <w:numFmt w:val="decimal"/>
      <w:lvlText w:val="14.1.2.%1."/>
      <w:legacy w:legacy="1" w:legacySpace="0" w:legacyIndent="998"/>
      <w:lvlJc w:val="left"/>
      <w:rPr>
        <w:rFonts w:ascii="Arial" w:hAnsi="Arial" w:cs="Arial" w:hint="default"/>
      </w:rPr>
    </w:lvl>
  </w:abstractNum>
  <w:abstractNum w:abstractNumId="118">
    <w:nsid w:val="602D78C8"/>
    <w:multiLevelType w:val="singleLevel"/>
    <w:tmpl w:val="AB3A4790"/>
    <w:lvl w:ilvl="0">
      <w:start w:val="2"/>
      <w:numFmt w:val="decimal"/>
      <w:lvlText w:val="15.2.%1"/>
      <w:legacy w:legacy="1" w:legacySpace="0" w:legacyIndent="706"/>
      <w:lvlJc w:val="left"/>
      <w:rPr>
        <w:rFonts w:ascii="Arial" w:hAnsi="Arial" w:cs="Arial" w:hint="default"/>
      </w:rPr>
    </w:lvl>
  </w:abstractNum>
  <w:abstractNum w:abstractNumId="119">
    <w:nsid w:val="60AF5AD6"/>
    <w:multiLevelType w:val="singleLevel"/>
    <w:tmpl w:val="32509A98"/>
    <w:lvl w:ilvl="0">
      <w:start w:val="4"/>
      <w:numFmt w:val="decimal"/>
      <w:lvlText w:val="6.%1."/>
      <w:legacy w:legacy="1" w:legacySpace="0" w:legacyIndent="682"/>
      <w:lvlJc w:val="left"/>
      <w:rPr>
        <w:rFonts w:ascii="Arial" w:hAnsi="Arial" w:cs="Arial" w:hint="default"/>
      </w:rPr>
    </w:lvl>
  </w:abstractNum>
  <w:abstractNum w:abstractNumId="120">
    <w:nsid w:val="622275DC"/>
    <w:multiLevelType w:val="singleLevel"/>
    <w:tmpl w:val="48E84C5A"/>
    <w:lvl w:ilvl="0">
      <w:start w:val="1"/>
      <w:numFmt w:val="decimal"/>
      <w:lvlText w:val="%1."/>
      <w:legacy w:legacy="1" w:legacySpace="0" w:legacyIndent="682"/>
      <w:lvlJc w:val="left"/>
      <w:rPr>
        <w:rFonts w:ascii="Arial" w:hAnsi="Arial" w:cs="Arial" w:hint="default"/>
      </w:rPr>
    </w:lvl>
  </w:abstractNum>
  <w:abstractNum w:abstractNumId="121">
    <w:nsid w:val="629F481C"/>
    <w:multiLevelType w:val="singleLevel"/>
    <w:tmpl w:val="24762B30"/>
    <w:lvl w:ilvl="0">
      <w:start w:val="10"/>
      <w:numFmt w:val="decimal"/>
      <w:lvlText w:val="5.%1."/>
      <w:legacy w:legacy="1" w:legacySpace="0" w:legacyIndent="610"/>
      <w:lvlJc w:val="left"/>
      <w:rPr>
        <w:rFonts w:ascii="Arial" w:hAnsi="Arial" w:cs="Arial" w:hint="default"/>
      </w:rPr>
    </w:lvl>
  </w:abstractNum>
  <w:abstractNum w:abstractNumId="122">
    <w:nsid w:val="63307D96"/>
    <w:multiLevelType w:val="singleLevel"/>
    <w:tmpl w:val="32509A98"/>
    <w:lvl w:ilvl="0">
      <w:start w:val="4"/>
      <w:numFmt w:val="decimal"/>
      <w:lvlText w:val="6.%1."/>
      <w:legacy w:legacy="1" w:legacySpace="0" w:legacyIndent="682"/>
      <w:lvlJc w:val="left"/>
      <w:rPr>
        <w:rFonts w:ascii="Arial" w:hAnsi="Arial" w:cs="Arial" w:hint="default"/>
      </w:rPr>
    </w:lvl>
  </w:abstractNum>
  <w:abstractNum w:abstractNumId="123">
    <w:nsid w:val="634D50D7"/>
    <w:multiLevelType w:val="singleLevel"/>
    <w:tmpl w:val="422A9918"/>
    <w:lvl w:ilvl="0">
      <w:start w:val="1"/>
      <w:numFmt w:val="decimal"/>
      <w:lvlText w:val="10.%1"/>
      <w:legacy w:legacy="1" w:legacySpace="0" w:legacyIndent="667"/>
      <w:lvlJc w:val="left"/>
      <w:rPr>
        <w:rFonts w:ascii="Arial" w:hAnsi="Arial" w:cs="Arial" w:hint="default"/>
      </w:rPr>
    </w:lvl>
  </w:abstractNum>
  <w:abstractNum w:abstractNumId="124">
    <w:nsid w:val="63515F68"/>
    <w:multiLevelType w:val="singleLevel"/>
    <w:tmpl w:val="B1B02550"/>
    <w:lvl w:ilvl="0">
      <w:start w:val="8"/>
      <w:numFmt w:val="decimal"/>
      <w:lvlText w:val="13.%1"/>
      <w:legacy w:legacy="1" w:legacySpace="0" w:legacyIndent="667"/>
      <w:lvlJc w:val="left"/>
      <w:rPr>
        <w:rFonts w:ascii="Arial" w:hAnsi="Arial" w:cs="Arial" w:hint="default"/>
      </w:rPr>
    </w:lvl>
  </w:abstractNum>
  <w:abstractNum w:abstractNumId="125">
    <w:nsid w:val="640C609A"/>
    <w:multiLevelType w:val="singleLevel"/>
    <w:tmpl w:val="B328B8FA"/>
    <w:lvl w:ilvl="0">
      <w:start w:val="1"/>
      <w:numFmt w:val="decimal"/>
      <w:lvlText w:val="%1."/>
      <w:legacy w:legacy="1" w:legacySpace="0" w:legacyIndent="662"/>
      <w:lvlJc w:val="left"/>
      <w:rPr>
        <w:rFonts w:ascii="Arial" w:hAnsi="Arial" w:cs="Arial" w:hint="default"/>
      </w:rPr>
    </w:lvl>
  </w:abstractNum>
  <w:abstractNum w:abstractNumId="126">
    <w:nsid w:val="647077D9"/>
    <w:multiLevelType w:val="singleLevel"/>
    <w:tmpl w:val="4B3A854C"/>
    <w:lvl w:ilvl="0">
      <w:start w:val="2"/>
      <w:numFmt w:val="decimal"/>
      <w:lvlText w:val="7.2.%1"/>
      <w:legacy w:legacy="1" w:legacySpace="0" w:legacyIndent="773"/>
      <w:lvlJc w:val="left"/>
      <w:rPr>
        <w:rFonts w:ascii="Arial" w:hAnsi="Arial" w:cs="Arial" w:hint="default"/>
      </w:rPr>
    </w:lvl>
  </w:abstractNum>
  <w:abstractNum w:abstractNumId="127">
    <w:nsid w:val="64EF7483"/>
    <w:multiLevelType w:val="multilevel"/>
    <w:tmpl w:val="300EFF2A"/>
    <w:lvl w:ilvl="0">
      <w:start w:val="15"/>
      <w:numFmt w:val="decimal"/>
      <w:lvlText w:val="%1"/>
      <w:lvlJc w:val="left"/>
      <w:pPr>
        <w:ind w:left="510" w:hanging="510"/>
      </w:pPr>
      <w:rPr>
        <w:rFonts w:cs="Times New Roman" w:hint="default"/>
      </w:rPr>
    </w:lvl>
    <w:lvl w:ilvl="1">
      <w:start w:val="2"/>
      <w:numFmt w:val="decimal"/>
      <w:lvlText w:val="%1.%2"/>
      <w:lvlJc w:val="left"/>
      <w:pPr>
        <w:ind w:left="510" w:hanging="510"/>
      </w:pPr>
      <w:rPr>
        <w:rFonts w:cs="Times New Roman" w:hint="default"/>
      </w:rPr>
    </w:lvl>
    <w:lvl w:ilvl="2">
      <w:start w:val="3"/>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28">
    <w:nsid w:val="678102CB"/>
    <w:multiLevelType w:val="singleLevel"/>
    <w:tmpl w:val="9D101FEC"/>
    <w:lvl w:ilvl="0">
      <w:start w:val="1"/>
      <w:numFmt w:val="decimal"/>
      <w:lvlText w:val="9.%1."/>
      <w:legacy w:legacy="1" w:legacySpace="0" w:legacyIndent="710"/>
      <w:lvlJc w:val="left"/>
      <w:rPr>
        <w:rFonts w:ascii="Arial" w:hAnsi="Arial" w:cs="Arial" w:hint="default"/>
      </w:rPr>
    </w:lvl>
  </w:abstractNum>
  <w:abstractNum w:abstractNumId="129">
    <w:nsid w:val="67EF0F5F"/>
    <w:multiLevelType w:val="singleLevel"/>
    <w:tmpl w:val="CA1078C8"/>
    <w:lvl w:ilvl="0">
      <w:start w:val="6"/>
      <w:numFmt w:val="decimal"/>
      <w:lvlText w:val="15.2.%1"/>
      <w:legacy w:legacy="1" w:legacySpace="0" w:legacyIndent="701"/>
      <w:lvlJc w:val="left"/>
      <w:rPr>
        <w:rFonts w:ascii="Arial" w:hAnsi="Arial" w:cs="Arial" w:hint="default"/>
      </w:rPr>
    </w:lvl>
  </w:abstractNum>
  <w:abstractNum w:abstractNumId="130">
    <w:nsid w:val="687935B7"/>
    <w:multiLevelType w:val="singleLevel"/>
    <w:tmpl w:val="BE9E41E8"/>
    <w:lvl w:ilvl="0">
      <w:start w:val="1"/>
      <w:numFmt w:val="decimal"/>
      <w:lvlText w:val="11.%1"/>
      <w:legacy w:legacy="1" w:legacySpace="0" w:legacyIndent="667"/>
      <w:lvlJc w:val="left"/>
      <w:rPr>
        <w:rFonts w:ascii="Arial" w:hAnsi="Arial" w:cs="Arial" w:hint="default"/>
      </w:rPr>
    </w:lvl>
  </w:abstractNum>
  <w:abstractNum w:abstractNumId="131">
    <w:nsid w:val="688A3B84"/>
    <w:multiLevelType w:val="singleLevel"/>
    <w:tmpl w:val="E7E6135A"/>
    <w:lvl w:ilvl="0">
      <w:start w:val="4"/>
      <w:numFmt w:val="decimal"/>
      <w:lvlText w:val="5.%1."/>
      <w:legacy w:legacy="1" w:legacySpace="0" w:legacyIndent="619"/>
      <w:lvlJc w:val="left"/>
      <w:rPr>
        <w:rFonts w:ascii="Arial" w:hAnsi="Arial" w:cs="Arial" w:hint="default"/>
      </w:rPr>
    </w:lvl>
  </w:abstractNum>
  <w:abstractNum w:abstractNumId="132">
    <w:nsid w:val="68B07CCB"/>
    <w:multiLevelType w:val="singleLevel"/>
    <w:tmpl w:val="FAFAD812"/>
    <w:lvl w:ilvl="0">
      <w:start w:val="1"/>
      <w:numFmt w:val="decimal"/>
      <w:lvlText w:val="14.1.1.%1."/>
      <w:legacy w:legacy="1" w:legacySpace="0" w:legacyIndent="1027"/>
      <w:lvlJc w:val="left"/>
      <w:rPr>
        <w:rFonts w:ascii="Arial" w:hAnsi="Arial" w:cs="Arial" w:hint="default"/>
      </w:rPr>
    </w:lvl>
  </w:abstractNum>
  <w:abstractNum w:abstractNumId="133">
    <w:nsid w:val="69634B61"/>
    <w:multiLevelType w:val="singleLevel"/>
    <w:tmpl w:val="156E678C"/>
    <w:lvl w:ilvl="0">
      <w:start w:val="4"/>
      <w:numFmt w:val="decimal"/>
      <w:lvlText w:val="13.%1"/>
      <w:legacy w:legacy="1" w:legacySpace="0" w:legacyIndent="667"/>
      <w:lvlJc w:val="left"/>
      <w:rPr>
        <w:rFonts w:ascii="Arial" w:hAnsi="Arial" w:cs="Arial" w:hint="default"/>
      </w:rPr>
    </w:lvl>
  </w:abstractNum>
  <w:abstractNum w:abstractNumId="134">
    <w:nsid w:val="697E647C"/>
    <w:multiLevelType w:val="singleLevel"/>
    <w:tmpl w:val="48E84C5A"/>
    <w:lvl w:ilvl="0">
      <w:start w:val="1"/>
      <w:numFmt w:val="decimal"/>
      <w:lvlText w:val="%1."/>
      <w:legacy w:legacy="1" w:legacySpace="0" w:legacyIndent="682"/>
      <w:lvlJc w:val="left"/>
      <w:rPr>
        <w:rFonts w:ascii="Arial" w:hAnsi="Arial" w:cs="Arial" w:hint="default"/>
      </w:rPr>
    </w:lvl>
  </w:abstractNum>
  <w:abstractNum w:abstractNumId="135">
    <w:nsid w:val="699011EC"/>
    <w:multiLevelType w:val="singleLevel"/>
    <w:tmpl w:val="BF000CCC"/>
    <w:lvl w:ilvl="0">
      <w:start w:val="1"/>
      <w:numFmt w:val="decimal"/>
      <w:lvlText w:val="12.%1"/>
      <w:legacy w:legacy="1" w:legacySpace="0" w:legacyIndent="667"/>
      <w:lvlJc w:val="left"/>
      <w:rPr>
        <w:rFonts w:ascii="Arial" w:hAnsi="Arial" w:cs="Arial" w:hint="default"/>
      </w:rPr>
    </w:lvl>
  </w:abstractNum>
  <w:abstractNum w:abstractNumId="136">
    <w:nsid w:val="69DD097B"/>
    <w:multiLevelType w:val="singleLevel"/>
    <w:tmpl w:val="EAD8E396"/>
    <w:lvl w:ilvl="0">
      <w:start w:val="2"/>
      <w:numFmt w:val="decimal"/>
      <w:lvlText w:val="14.1.2.%1."/>
      <w:legacy w:legacy="1" w:legacySpace="0" w:legacyIndent="1003"/>
      <w:lvlJc w:val="left"/>
      <w:rPr>
        <w:rFonts w:ascii="Arial" w:hAnsi="Arial" w:cs="Arial" w:hint="default"/>
      </w:rPr>
    </w:lvl>
  </w:abstractNum>
  <w:abstractNum w:abstractNumId="137">
    <w:nsid w:val="6C99768E"/>
    <w:multiLevelType w:val="singleLevel"/>
    <w:tmpl w:val="EF66AB94"/>
    <w:lvl w:ilvl="0">
      <w:start w:val="1"/>
      <w:numFmt w:val="decimal"/>
      <w:lvlText w:val="14.1.1.%1."/>
      <w:legacy w:legacy="1" w:legacySpace="0" w:legacyIndent="994"/>
      <w:lvlJc w:val="left"/>
      <w:rPr>
        <w:rFonts w:ascii="Arial" w:hAnsi="Arial" w:cs="Arial" w:hint="default"/>
      </w:rPr>
    </w:lvl>
  </w:abstractNum>
  <w:abstractNum w:abstractNumId="138">
    <w:nsid w:val="6D273A7E"/>
    <w:multiLevelType w:val="singleLevel"/>
    <w:tmpl w:val="03C03824"/>
    <w:lvl w:ilvl="0">
      <w:start w:val="19"/>
      <w:numFmt w:val="decimal"/>
      <w:lvlText w:val="5.%1."/>
      <w:legacy w:legacy="1" w:legacySpace="0" w:legacyIndent="610"/>
      <w:lvlJc w:val="left"/>
      <w:rPr>
        <w:rFonts w:ascii="Arial" w:hAnsi="Arial" w:cs="Arial" w:hint="default"/>
      </w:rPr>
    </w:lvl>
  </w:abstractNum>
  <w:abstractNum w:abstractNumId="139">
    <w:nsid w:val="6D80185B"/>
    <w:multiLevelType w:val="singleLevel"/>
    <w:tmpl w:val="1E608896"/>
    <w:lvl w:ilvl="0">
      <w:start w:val="2"/>
      <w:numFmt w:val="decimal"/>
      <w:lvlText w:val="14.1.2.%1."/>
      <w:legacy w:legacy="1" w:legacySpace="0" w:legacyIndent="1032"/>
      <w:lvlJc w:val="left"/>
      <w:rPr>
        <w:rFonts w:ascii="Arial" w:hAnsi="Arial" w:cs="Arial" w:hint="default"/>
      </w:rPr>
    </w:lvl>
  </w:abstractNum>
  <w:abstractNum w:abstractNumId="140">
    <w:nsid w:val="6DC73488"/>
    <w:multiLevelType w:val="singleLevel"/>
    <w:tmpl w:val="07CA2158"/>
    <w:lvl w:ilvl="0">
      <w:start w:val="6"/>
      <w:numFmt w:val="decimal"/>
      <w:lvlText w:val="15.2.%1"/>
      <w:legacy w:legacy="1" w:legacySpace="0" w:legacyIndent="706"/>
      <w:lvlJc w:val="left"/>
      <w:rPr>
        <w:rFonts w:ascii="Arial" w:hAnsi="Arial" w:cs="Arial" w:hint="default"/>
      </w:rPr>
    </w:lvl>
  </w:abstractNum>
  <w:abstractNum w:abstractNumId="141">
    <w:nsid w:val="6E0329D0"/>
    <w:multiLevelType w:val="singleLevel"/>
    <w:tmpl w:val="126E7C56"/>
    <w:lvl w:ilvl="0">
      <w:start w:val="1"/>
      <w:numFmt w:val="decimal"/>
      <w:lvlText w:val="%1."/>
      <w:legacy w:legacy="1" w:legacySpace="0" w:legacyIndent="562"/>
      <w:lvlJc w:val="left"/>
      <w:rPr>
        <w:rFonts w:ascii="Arial" w:hAnsi="Arial" w:cs="Arial" w:hint="default"/>
      </w:rPr>
    </w:lvl>
  </w:abstractNum>
  <w:abstractNum w:abstractNumId="142">
    <w:nsid w:val="6E7D7F1F"/>
    <w:multiLevelType w:val="singleLevel"/>
    <w:tmpl w:val="4FF01F86"/>
    <w:lvl w:ilvl="0">
      <w:start w:val="2"/>
      <w:numFmt w:val="decimal"/>
      <w:lvlText w:val="6.%1."/>
      <w:legacy w:legacy="1" w:legacySpace="0" w:legacyIndent="682"/>
      <w:lvlJc w:val="left"/>
      <w:rPr>
        <w:rFonts w:ascii="Arial" w:hAnsi="Arial" w:cs="Arial" w:hint="default"/>
      </w:rPr>
    </w:lvl>
  </w:abstractNum>
  <w:abstractNum w:abstractNumId="143">
    <w:nsid w:val="6E9214F4"/>
    <w:multiLevelType w:val="singleLevel"/>
    <w:tmpl w:val="120243C2"/>
    <w:lvl w:ilvl="0">
      <w:start w:val="4"/>
      <w:numFmt w:val="decimal"/>
      <w:lvlText w:val="16.%1"/>
      <w:legacy w:legacy="1" w:legacySpace="0" w:legacyIndent="782"/>
      <w:lvlJc w:val="left"/>
      <w:rPr>
        <w:rFonts w:ascii="Arial" w:hAnsi="Arial" w:cs="Arial" w:hint="default"/>
      </w:rPr>
    </w:lvl>
  </w:abstractNum>
  <w:abstractNum w:abstractNumId="144">
    <w:nsid w:val="70E96887"/>
    <w:multiLevelType w:val="singleLevel"/>
    <w:tmpl w:val="A8ECFECA"/>
    <w:lvl w:ilvl="0">
      <w:start w:val="4"/>
      <w:numFmt w:val="decimal"/>
      <w:lvlText w:val="11.%1"/>
      <w:legacy w:legacy="1" w:legacySpace="0" w:legacyIndent="667"/>
      <w:lvlJc w:val="left"/>
      <w:rPr>
        <w:rFonts w:ascii="Arial" w:hAnsi="Arial" w:cs="Arial" w:hint="default"/>
      </w:rPr>
    </w:lvl>
  </w:abstractNum>
  <w:abstractNum w:abstractNumId="145">
    <w:nsid w:val="72A449E8"/>
    <w:multiLevelType w:val="hybridMultilevel"/>
    <w:tmpl w:val="35043BFC"/>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46">
    <w:nsid w:val="72B423E1"/>
    <w:multiLevelType w:val="singleLevel"/>
    <w:tmpl w:val="756AE442"/>
    <w:lvl w:ilvl="0">
      <w:start w:val="1"/>
      <w:numFmt w:val="decimal"/>
      <w:lvlText w:val="7.%1"/>
      <w:legacy w:legacy="1" w:legacySpace="0" w:legacyIndent="710"/>
      <w:lvlJc w:val="left"/>
      <w:rPr>
        <w:rFonts w:ascii="Arial" w:hAnsi="Arial" w:cs="Arial" w:hint="default"/>
      </w:rPr>
    </w:lvl>
  </w:abstractNum>
  <w:abstractNum w:abstractNumId="147">
    <w:nsid w:val="72FB54F0"/>
    <w:multiLevelType w:val="singleLevel"/>
    <w:tmpl w:val="9B3E4462"/>
    <w:lvl w:ilvl="0">
      <w:start w:val="1"/>
      <w:numFmt w:val="decimal"/>
      <w:lvlText w:val="7.1.%1"/>
      <w:legacy w:legacy="1" w:legacySpace="0" w:legacyIndent="734"/>
      <w:lvlJc w:val="left"/>
      <w:rPr>
        <w:rFonts w:ascii="Arial" w:hAnsi="Arial" w:cs="Arial" w:hint="default"/>
      </w:rPr>
    </w:lvl>
  </w:abstractNum>
  <w:abstractNum w:abstractNumId="148">
    <w:nsid w:val="738D40A3"/>
    <w:multiLevelType w:val="singleLevel"/>
    <w:tmpl w:val="03C03824"/>
    <w:lvl w:ilvl="0">
      <w:start w:val="19"/>
      <w:numFmt w:val="decimal"/>
      <w:lvlText w:val="5.%1."/>
      <w:legacy w:legacy="1" w:legacySpace="0" w:legacyIndent="610"/>
      <w:lvlJc w:val="left"/>
      <w:rPr>
        <w:rFonts w:ascii="Arial" w:hAnsi="Arial" w:cs="Arial" w:hint="default"/>
      </w:rPr>
    </w:lvl>
  </w:abstractNum>
  <w:abstractNum w:abstractNumId="149">
    <w:nsid w:val="73985EA8"/>
    <w:multiLevelType w:val="singleLevel"/>
    <w:tmpl w:val="120243C2"/>
    <w:lvl w:ilvl="0">
      <w:start w:val="4"/>
      <w:numFmt w:val="decimal"/>
      <w:lvlText w:val="16.%1"/>
      <w:legacy w:legacy="1" w:legacySpace="0" w:legacyIndent="782"/>
      <w:lvlJc w:val="left"/>
      <w:rPr>
        <w:rFonts w:ascii="Arial" w:hAnsi="Arial" w:cs="Arial" w:hint="default"/>
      </w:rPr>
    </w:lvl>
  </w:abstractNum>
  <w:abstractNum w:abstractNumId="150">
    <w:nsid w:val="74C15673"/>
    <w:multiLevelType w:val="singleLevel"/>
    <w:tmpl w:val="5C98A1DA"/>
    <w:lvl w:ilvl="0">
      <w:start w:val="1"/>
      <w:numFmt w:val="decimal"/>
      <w:lvlText w:val="5.%1."/>
      <w:legacy w:legacy="1" w:legacySpace="0" w:legacyIndent="619"/>
      <w:lvlJc w:val="left"/>
      <w:rPr>
        <w:rFonts w:ascii="Arial" w:hAnsi="Arial" w:cs="Arial" w:hint="default"/>
      </w:rPr>
    </w:lvl>
  </w:abstractNum>
  <w:abstractNum w:abstractNumId="151">
    <w:nsid w:val="74D319B5"/>
    <w:multiLevelType w:val="singleLevel"/>
    <w:tmpl w:val="F9FCC06C"/>
    <w:lvl w:ilvl="0">
      <w:start w:val="4"/>
      <w:numFmt w:val="decimal"/>
      <w:lvlText w:val="7.1.%1"/>
      <w:legacy w:legacy="1" w:legacySpace="0" w:legacyIndent="845"/>
      <w:lvlJc w:val="left"/>
      <w:rPr>
        <w:rFonts w:ascii="Arial" w:hAnsi="Arial" w:cs="Arial" w:hint="default"/>
      </w:rPr>
    </w:lvl>
  </w:abstractNum>
  <w:abstractNum w:abstractNumId="152">
    <w:nsid w:val="755639A5"/>
    <w:multiLevelType w:val="singleLevel"/>
    <w:tmpl w:val="BF000CCC"/>
    <w:lvl w:ilvl="0">
      <w:start w:val="1"/>
      <w:numFmt w:val="decimal"/>
      <w:lvlText w:val="12.%1"/>
      <w:legacy w:legacy="1" w:legacySpace="0" w:legacyIndent="667"/>
      <w:lvlJc w:val="left"/>
      <w:rPr>
        <w:rFonts w:ascii="Arial" w:hAnsi="Arial" w:cs="Arial" w:hint="default"/>
      </w:rPr>
    </w:lvl>
  </w:abstractNum>
  <w:abstractNum w:abstractNumId="153">
    <w:nsid w:val="765902FC"/>
    <w:multiLevelType w:val="singleLevel"/>
    <w:tmpl w:val="4A96F3F2"/>
    <w:lvl w:ilvl="0">
      <w:start w:val="5"/>
      <w:numFmt w:val="decimal"/>
      <w:lvlText w:val="%1."/>
      <w:legacy w:legacy="1" w:legacySpace="0" w:legacyIndent="562"/>
      <w:lvlJc w:val="left"/>
      <w:rPr>
        <w:rFonts w:ascii="Arial" w:hAnsi="Arial" w:cs="Arial" w:hint="default"/>
      </w:rPr>
    </w:lvl>
  </w:abstractNum>
  <w:abstractNum w:abstractNumId="154">
    <w:nsid w:val="766849F4"/>
    <w:multiLevelType w:val="singleLevel"/>
    <w:tmpl w:val="03C03824"/>
    <w:lvl w:ilvl="0">
      <w:start w:val="19"/>
      <w:numFmt w:val="decimal"/>
      <w:lvlText w:val="5.%1."/>
      <w:legacy w:legacy="1" w:legacySpace="0" w:legacyIndent="610"/>
      <w:lvlJc w:val="left"/>
      <w:rPr>
        <w:rFonts w:ascii="Arial" w:hAnsi="Arial" w:cs="Arial" w:hint="default"/>
      </w:rPr>
    </w:lvl>
  </w:abstractNum>
  <w:abstractNum w:abstractNumId="155">
    <w:nsid w:val="77A8275A"/>
    <w:multiLevelType w:val="singleLevel"/>
    <w:tmpl w:val="E092CDF8"/>
    <w:lvl w:ilvl="0">
      <w:start w:val="3"/>
      <w:numFmt w:val="decimal"/>
      <w:lvlText w:val="1.%1."/>
      <w:legacy w:legacy="1" w:legacySpace="0" w:legacyIndent="614"/>
      <w:lvlJc w:val="left"/>
      <w:rPr>
        <w:rFonts w:ascii="Arial" w:hAnsi="Arial" w:cs="Arial" w:hint="default"/>
      </w:rPr>
    </w:lvl>
  </w:abstractNum>
  <w:abstractNum w:abstractNumId="156">
    <w:nsid w:val="77BB1CD3"/>
    <w:multiLevelType w:val="singleLevel"/>
    <w:tmpl w:val="F9FCC06C"/>
    <w:lvl w:ilvl="0">
      <w:start w:val="4"/>
      <w:numFmt w:val="decimal"/>
      <w:lvlText w:val="7.1.%1"/>
      <w:legacy w:legacy="1" w:legacySpace="0" w:legacyIndent="845"/>
      <w:lvlJc w:val="left"/>
      <w:rPr>
        <w:rFonts w:ascii="Arial" w:hAnsi="Arial" w:cs="Arial" w:hint="default"/>
      </w:rPr>
    </w:lvl>
  </w:abstractNum>
  <w:abstractNum w:abstractNumId="157">
    <w:nsid w:val="79E63063"/>
    <w:multiLevelType w:val="singleLevel"/>
    <w:tmpl w:val="BE9E41E8"/>
    <w:lvl w:ilvl="0">
      <w:start w:val="1"/>
      <w:numFmt w:val="decimal"/>
      <w:lvlText w:val="11.%1"/>
      <w:legacy w:legacy="1" w:legacySpace="0" w:legacyIndent="667"/>
      <w:lvlJc w:val="left"/>
      <w:rPr>
        <w:rFonts w:ascii="Arial" w:hAnsi="Arial" w:cs="Arial" w:hint="default"/>
      </w:rPr>
    </w:lvl>
  </w:abstractNum>
  <w:abstractNum w:abstractNumId="158">
    <w:nsid w:val="79FC7C2C"/>
    <w:multiLevelType w:val="singleLevel"/>
    <w:tmpl w:val="A628FD04"/>
    <w:lvl w:ilvl="0">
      <w:start w:val="1"/>
      <w:numFmt w:val="decimal"/>
      <w:lvlText w:val="9.%1"/>
      <w:legacy w:legacy="1" w:legacySpace="0" w:legacyIndent="451"/>
      <w:lvlJc w:val="left"/>
      <w:rPr>
        <w:rFonts w:ascii="Arial" w:hAnsi="Arial" w:cs="Arial" w:hint="default"/>
      </w:rPr>
    </w:lvl>
  </w:abstractNum>
  <w:abstractNum w:abstractNumId="159">
    <w:nsid w:val="7A1E16B8"/>
    <w:multiLevelType w:val="singleLevel"/>
    <w:tmpl w:val="E092CDF8"/>
    <w:lvl w:ilvl="0">
      <w:start w:val="3"/>
      <w:numFmt w:val="decimal"/>
      <w:lvlText w:val="1.%1."/>
      <w:legacy w:legacy="1" w:legacySpace="0" w:legacyIndent="614"/>
      <w:lvlJc w:val="left"/>
      <w:rPr>
        <w:rFonts w:ascii="Arial" w:hAnsi="Arial" w:cs="Arial" w:hint="default"/>
      </w:rPr>
    </w:lvl>
  </w:abstractNum>
  <w:abstractNum w:abstractNumId="160">
    <w:nsid w:val="7A364185"/>
    <w:multiLevelType w:val="singleLevel"/>
    <w:tmpl w:val="7C58D0F8"/>
    <w:lvl w:ilvl="0">
      <w:start w:val="5"/>
      <w:numFmt w:val="decimal"/>
      <w:lvlText w:val="10.%1."/>
      <w:legacy w:legacy="1" w:legacySpace="0" w:legacyIndent="662"/>
      <w:lvlJc w:val="left"/>
      <w:rPr>
        <w:rFonts w:ascii="Arial" w:hAnsi="Arial" w:cs="Arial" w:hint="default"/>
      </w:rPr>
    </w:lvl>
  </w:abstractNum>
  <w:abstractNum w:abstractNumId="161">
    <w:nsid w:val="7AF569D6"/>
    <w:multiLevelType w:val="singleLevel"/>
    <w:tmpl w:val="F06C1814"/>
    <w:lvl w:ilvl="0">
      <w:start w:val="2"/>
      <w:numFmt w:val="decimal"/>
      <w:lvlText w:val="14.%1"/>
      <w:legacy w:legacy="1" w:legacySpace="0" w:legacyIndent="658"/>
      <w:lvlJc w:val="left"/>
      <w:rPr>
        <w:rFonts w:ascii="Arial" w:hAnsi="Arial" w:cs="Arial" w:hint="default"/>
      </w:rPr>
    </w:lvl>
  </w:abstractNum>
  <w:abstractNum w:abstractNumId="162">
    <w:nsid w:val="7CF45D63"/>
    <w:multiLevelType w:val="singleLevel"/>
    <w:tmpl w:val="BD982AF0"/>
    <w:lvl w:ilvl="0">
      <w:start w:val="1"/>
      <w:numFmt w:val="decimal"/>
      <w:lvlText w:val="17.%1"/>
      <w:legacy w:legacy="1" w:legacySpace="0" w:legacyIndent="782"/>
      <w:lvlJc w:val="left"/>
      <w:rPr>
        <w:rFonts w:ascii="Arial" w:hAnsi="Arial" w:cs="Arial" w:hint="default"/>
      </w:rPr>
    </w:lvl>
  </w:abstractNum>
  <w:abstractNum w:abstractNumId="163">
    <w:nsid w:val="7E804EBB"/>
    <w:multiLevelType w:val="singleLevel"/>
    <w:tmpl w:val="03C03824"/>
    <w:lvl w:ilvl="0">
      <w:start w:val="19"/>
      <w:numFmt w:val="decimal"/>
      <w:lvlText w:val="5.%1."/>
      <w:legacy w:legacy="1" w:legacySpace="0" w:legacyIndent="610"/>
      <w:lvlJc w:val="left"/>
      <w:rPr>
        <w:rFonts w:ascii="Arial" w:hAnsi="Arial" w:cs="Arial" w:hint="default"/>
      </w:rPr>
    </w:lvl>
  </w:abstractNum>
  <w:abstractNum w:abstractNumId="164">
    <w:nsid w:val="7FDA1378"/>
    <w:multiLevelType w:val="singleLevel"/>
    <w:tmpl w:val="084CBE16"/>
    <w:lvl w:ilvl="0">
      <w:start w:val="2"/>
      <w:numFmt w:val="decimal"/>
      <w:lvlText w:val="14.%1"/>
      <w:legacy w:legacy="1" w:legacySpace="0" w:legacyIndent="653"/>
      <w:lvlJc w:val="left"/>
      <w:rPr>
        <w:rFonts w:ascii="Arial" w:hAnsi="Arial" w:cs="Arial" w:hint="default"/>
      </w:rPr>
    </w:lvl>
  </w:abstractNum>
  <w:abstractNum w:abstractNumId="165">
    <w:nsid w:val="7FF5415D"/>
    <w:multiLevelType w:val="multilevel"/>
    <w:tmpl w:val="C100B2A0"/>
    <w:lvl w:ilvl="0">
      <w:start w:val="7"/>
      <w:numFmt w:val="decimal"/>
      <w:lvlText w:val="%1"/>
      <w:lvlJc w:val="left"/>
      <w:pPr>
        <w:ind w:left="405" w:hanging="405"/>
      </w:pPr>
      <w:rPr>
        <w:rFonts w:cs="Times New Roman" w:hint="default"/>
        <w:b/>
      </w:rPr>
    </w:lvl>
    <w:lvl w:ilvl="1">
      <w:start w:val="3"/>
      <w:numFmt w:val="decimal"/>
      <w:lvlText w:val="%1.%2"/>
      <w:lvlJc w:val="left"/>
      <w:pPr>
        <w:ind w:left="405" w:hanging="405"/>
      </w:pPr>
      <w:rPr>
        <w:rFonts w:cs="Times New Roman" w:hint="default"/>
        <w:b/>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720" w:hanging="72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080" w:hanging="108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440" w:hanging="1440"/>
      </w:pPr>
      <w:rPr>
        <w:rFonts w:cs="Times New Roman" w:hint="default"/>
        <w:b/>
      </w:rPr>
    </w:lvl>
  </w:abstractNum>
  <w:num w:numId="1">
    <w:abstractNumId w:val="141"/>
  </w:num>
  <w:num w:numId="2">
    <w:abstractNumId w:val="80"/>
  </w:num>
  <w:num w:numId="3">
    <w:abstractNumId w:val="153"/>
  </w:num>
  <w:num w:numId="4">
    <w:abstractNumId w:val="30"/>
  </w:num>
  <w:num w:numId="5">
    <w:abstractNumId w:val="134"/>
  </w:num>
  <w:num w:numId="6">
    <w:abstractNumId w:val="69"/>
  </w:num>
  <w:num w:numId="7">
    <w:abstractNumId w:val="15"/>
  </w:num>
  <w:num w:numId="8">
    <w:abstractNumId w:val="109"/>
  </w:num>
  <w:num w:numId="9">
    <w:abstractNumId w:val="131"/>
  </w:num>
  <w:num w:numId="10">
    <w:abstractNumId w:val="0"/>
    <w:lvlOverride w:ilvl="0">
      <w:lvl w:ilvl="0">
        <w:numFmt w:val="bullet"/>
        <w:lvlText w:val="■"/>
        <w:legacy w:legacy="1" w:legacySpace="0" w:legacyIndent="667"/>
        <w:lvlJc w:val="left"/>
        <w:rPr>
          <w:rFonts w:ascii="Arial" w:hAnsi="Arial" w:hint="default"/>
        </w:rPr>
      </w:lvl>
    </w:lvlOverride>
  </w:num>
  <w:num w:numId="11">
    <w:abstractNumId w:val="121"/>
  </w:num>
  <w:num w:numId="12">
    <w:abstractNumId w:val="44"/>
  </w:num>
  <w:num w:numId="13">
    <w:abstractNumId w:val="148"/>
  </w:num>
  <w:num w:numId="14">
    <w:abstractNumId w:val="31"/>
  </w:num>
  <w:num w:numId="15">
    <w:abstractNumId w:val="119"/>
  </w:num>
  <w:num w:numId="16">
    <w:abstractNumId w:val="55"/>
  </w:num>
  <w:num w:numId="17">
    <w:abstractNumId w:val="0"/>
    <w:lvlOverride w:ilvl="0">
      <w:lvl w:ilvl="0">
        <w:numFmt w:val="bullet"/>
        <w:lvlText w:val="■"/>
        <w:legacy w:legacy="1" w:legacySpace="0" w:legacyIndent="523"/>
        <w:lvlJc w:val="left"/>
        <w:rPr>
          <w:rFonts w:ascii="Arial" w:hAnsi="Arial" w:hint="default"/>
        </w:rPr>
      </w:lvl>
    </w:lvlOverride>
  </w:num>
  <w:num w:numId="18">
    <w:abstractNumId w:val="151"/>
  </w:num>
  <w:num w:numId="19">
    <w:abstractNumId w:val="105"/>
  </w:num>
  <w:num w:numId="20">
    <w:abstractNumId w:val="105"/>
    <w:lvlOverride w:ilvl="0">
      <w:lvl w:ilvl="0">
        <w:start w:val="4"/>
        <w:numFmt w:val="decimal"/>
        <w:lvlText w:val="7.2.%1"/>
        <w:legacy w:legacy="1" w:legacySpace="0" w:legacyIndent="730"/>
        <w:lvlJc w:val="left"/>
        <w:rPr>
          <w:rFonts w:ascii="Arial" w:hAnsi="Arial" w:cs="Arial" w:hint="default"/>
        </w:rPr>
      </w:lvl>
    </w:lvlOverride>
  </w:num>
  <w:num w:numId="21">
    <w:abstractNumId w:val="25"/>
  </w:num>
  <w:num w:numId="22">
    <w:abstractNumId w:val="86"/>
  </w:num>
  <w:num w:numId="23">
    <w:abstractNumId w:val="52"/>
  </w:num>
  <w:num w:numId="24">
    <w:abstractNumId w:val="130"/>
  </w:num>
  <w:num w:numId="25">
    <w:abstractNumId w:val="144"/>
  </w:num>
  <w:num w:numId="26">
    <w:abstractNumId w:val="61"/>
  </w:num>
  <w:num w:numId="27">
    <w:abstractNumId w:val="66"/>
  </w:num>
  <w:num w:numId="28">
    <w:abstractNumId w:val="133"/>
  </w:num>
  <w:num w:numId="29">
    <w:abstractNumId w:val="124"/>
  </w:num>
  <w:num w:numId="30">
    <w:abstractNumId w:val="137"/>
  </w:num>
  <w:num w:numId="31">
    <w:abstractNumId w:val="117"/>
  </w:num>
  <w:num w:numId="32">
    <w:abstractNumId w:val="1"/>
  </w:num>
  <w:num w:numId="33">
    <w:abstractNumId w:val="17"/>
  </w:num>
  <w:num w:numId="34">
    <w:abstractNumId w:val="164"/>
  </w:num>
  <w:num w:numId="35">
    <w:abstractNumId w:val="4"/>
  </w:num>
  <w:num w:numId="36">
    <w:abstractNumId w:val="0"/>
    <w:lvlOverride w:ilvl="0">
      <w:lvl w:ilvl="0">
        <w:numFmt w:val="bullet"/>
        <w:lvlText w:val="•"/>
        <w:legacy w:legacy="1" w:legacySpace="0" w:legacyIndent="278"/>
        <w:lvlJc w:val="left"/>
        <w:rPr>
          <w:rFonts w:ascii="Arial" w:hAnsi="Arial" w:hint="default"/>
        </w:rPr>
      </w:lvl>
    </w:lvlOverride>
  </w:num>
  <w:num w:numId="37">
    <w:abstractNumId w:val="118"/>
  </w:num>
  <w:num w:numId="38">
    <w:abstractNumId w:val="140"/>
  </w:num>
  <w:num w:numId="39">
    <w:abstractNumId w:val="107"/>
  </w:num>
  <w:num w:numId="40">
    <w:abstractNumId w:val="143"/>
  </w:num>
  <w:num w:numId="41">
    <w:abstractNumId w:val="143"/>
    <w:lvlOverride w:ilvl="0">
      <w:lvl w:ilvl="0">
        <w:start w:val="4"/>
        <w:numFmt w:val="decimal"/>
        <w:lvlText w:val="16.%1"/>
        <w:legacy w:legacy="1" w:legacySpace="0" w:legacyIndent="783"/>
        <w:lvlJc w:val="left"/>
        <w:rPr>
          <w:rFonts w:ascii="Arial" w:hAnsi="Arial" w:cs="Arial" w:hint="default"/>
        </w:rPr>
      </w:lvl>
    </w:lvlOverride>
  </w:num>
  <w:num w:numId="42">
    <w:abstractNumId w:val="162"/>
  </w:num>
  <w:num w:numId="43">
    <w:abstractNumId w:val="0"/>
    <w:lvlOverride w:ilvl="0">
      <w:lvl w:ilvl="0">
        <w:numFmt w:val="bullet"/>
        <w:lvlText w:val="•"/>
        <w:legacy w:legacy="1" w:legacySpace="0" w:legacyIndent="552"/>
        <w:lvlJc w:val="left"/>
        <w:rPr>
          <w:rFonts w:ascii="Arial" w:hAnsi="Arial" w:hint="default"/>
        </w:rPr>
      </w:lvl>
    </w:lvlOverride>
  </w:num>
  <w:num w:numId="44">
    <w:abstractNumId w:val="0"/>
    <w:lvlOverride w:ilvl="0">
      <w:lvl w:ilvl="0">
        <w:numFmt w:val="bullet"/>
        <w:lvlText w:val="■"/>
        <w:legacy w:legacy="1" w:legacySpace="0" w:legacyIndent="547"/>
        <w:lvlJc w:val="left"/>
        <w:rPr>
          <w:rFonts w:ascii="Arial" w:hAnsi="Arial" w:hint="default"/>
        </w:rPr>
      </w:lvl>
    </w:lvlOverride>
  </w:num>
  <w:num w:numId="45">
    <w:abstractNumId w:val="125"/>
  </w:num>
  <w:num w:numId="46">
    <w:abstractNumId w:val="79"/>
  </w:num>
  <w:num w:numId="47">
    <w:abstractNumId w:val="155"/>
  </w:num>
  <w:num w:numId="48">
    <w:abstractNumId w:val="77"/>
  </w:num>
  <w:num w:numId="49">
    <w:abstractNumId w:val="73"/>
  </w:num>
  <w:num w:numId="50">
    <w:abstractNumId w:val="36"/>
  </w:num>
  <w:num w:numId="51">
    <w:abstractNumId w:val="92"/>
  </w:num>
  <w:num w:numId="52">
    <w:abstractNumId w:val="45"/>
  </w:num>
  <w:num w:numId="53">
    <w:abstractNumId w:val="154"/>
  </w:num>
  <w:num w:numId="54">
    <w:abstractNumId w:val="142"/>
  </w:num>
  <w:num w:numId="55">
    <w:abstractNumId w:val="57"/>
  </w:num>
  <w:num w:numId="56">
    <w:abstractNumId w:val="98"/>
  </w:num>
  <w:num w:numId="57">
    <w:abstractNumId w:val="156"/>
  </w:num>
  <w:num w:numId="58">
    <w:abstractNumId w:val="34"/>
  </w:num>
  <w:num w:numId="59">
    <w:abstractNumId w:val="34"/>
    <w:lvlOverride w:ilvl="0">
      <w:lvl w:ilvl="0">
        <w:start w:val="4"/>
        <w:numFmt w:val="decimal"/>
        <w:lvlText w:val="7.2.%1"/>
        <w:legacy w:legacy="1" w:legacySpace="0" w:legacyIndent="730"/>
        <w:lvlJc w:val="left"/>
        <w:rPr>
          <w:rFonts w:ascii="Arial" w:hAnsi="Arial" w:cs="Arial" w:hint="default"/>
        </w:rPr>
      </w:lvl>
    </w:lvlOverride>
  </w:num>
  <w:num w:numId="60">
    <w:abstractNumId w:val="63"/>
  </w:num>
  <w:num w:numId="61">
    <w:abstractNumId w:val="72"/>
  </w:num>
  <w:num w:numId="62">
    <w:abstractNumId w:val="123"/>
  </w:num>
  <w:num w:numId="63">
    <w:abstractNumId w:val="91"/>
  </w:num>
  <w:num w:numId="64">
    <w:abstractNumId w:val="152"/>
  </w:num>
  <w:num w:numId="65">
    <w:abstractNumId w:val="2"/>
  </w:num>
  <w:num w:numId="66">
    <w:abstractNumId w:val="20"/>
  </w:num>
  <w:num w:numId="67">
    <w:abstractNumId w:val="94"/>
  </w:num>
  <w:num w:numId="68">
    <w:abstractNumId w:val="27"/>
  </w:num>
  <w:num w:numId="69">
    <w:abstractNumId w:val="103"/>
  </w:num>
  <w:num w:numId="70">
    <w:abstractNumId w:val="81"/>
  </w:num>
  <w:num w:numId="71">
    <w:abstractNumId w:val="35"/>
  </w:num>
  <w:num w:numId="72">
    <w:abstractNumId w:val="9"/>
  </w:num>
  <w:num w:numId="73">
    <w:abstractNumId w:val="102"/>
  </w:num>
  <w:num w:numId="74">
    <w:abstractNumId w:val="59"/>
  </w:num>
  <w:num w:numId="75">
    <w:abstractNumId w:val="129"/>
  </w:num>
  <w:num w:numId="76">
    <w:abstractNumId w:val="32"/>
  </w:num>
  <w:num w:numId="77">
    <w:abstractNumId w:val="149"/>
  </w:num>
  <w:num w:numId="78">
    <w:abstractNumId w:val="149"/>
    <w:lvlOverride w:ilvl="0">
      <w:lvl w:ilvl="0">
        <w:start w:val="4"/>
        <w:numFmt w:val="decimal"/>
        <w:lvlText w:val="16.%1"/>
        <w:legacy w:legacy="1" w:legacySpace="0" w:legacyIndent="783"/>
        <w:lvlJc w:val="left"/>
        <w:rPr>
          <w:rFonts w:ascii="Arial" w:hAnsi="Arial" w:cs="Arial" w:hint="default"/>
        </w:rPr>
      </w:lvl>
    </w:lvlOverride>
  </w:num>
  <w:num w:numId="79">
    <w:abstractNumId w:val="29"/>
  </w:num>
  <w:num w:numId="80">
    <w:abstractNumId w:val="95"/>
  </w:num>
  <w:num w:numId="81">
    <w:abstractNumId w:val="111"/>
  </w:num>
  <w:num w:numId="82">
    <w:abstractNumId w:val="159"/>
  </w:num>
  <w:num w:numId="83">
    <w:abstractNumId w:val="54"/>
  </w:num>
  <w:num w:numId="84">
    <w:abstractNumId w:val="41"/>
  </w:num>
  <w:num w:numId="85">
    <w:abstractNumId w:val="50"/>
  </w:num>
  <w:num w:numId="86">
    <w:abstractNumId w:val="49"/>
  </w:num>
  <w:num w:numId="87">
    <w:abstractNumId w:val="65"/>
  </w:num>
  <w:num w:numId="88">
    <w:abstractNumId w:val="138"/>
  </w:num>
  <w:num w:numId="89">
    <w:abstractNumId w:val="18"/>
  </w:num>
  <w:num w:numId="90">
    <w:abstractNumId w:val="113"/>
  </w:num>
  <w:num w:numId="91">
    <w:abstractNumId w:val="68"/>
  </w:num>
  <w:num w:numId="92">
    <w:abstractNumId w:val="39"/>
  </w:num>
  <w:num w:numId="93">
    <w:abstractNumId w:val="126"/>
  </w:num>
  <w:num w:numId="94">
    <w:abstractNumId w:val="126"/>
    <w:lvlOverride w:ilvl="0">
      <w:lvl w:ilvl="0">
        <w:start w:val="4"/>
        <w:numFmt w:val="decimal"/>
        <w:lvlText w:val="7.2.%1"/>
        <w:legacy w:legacy="1" w:legacySpace="0" w:legacyIndent="730"/>
        <w:lvlJc w:val="left"/>
        <w:rPr>
          <w:rFonts w:ascii="Arial" w:hAnsi="Arial" w:cs="Arial" w:hint="default"/>
        </w:rPr>
      </w:lvl>
    </w:lvlOverride>
  </w:num>
  <w:num w:numId="95">
    <w:abstractNumId w:val="23"/>
  </w:num>
  <w:num w:numId="96">
    <w:abstractNumId w:val="74"/>
  </w:num>
  <w:num w:numId="97">
    <w:abstractNumId w:val="99"/>
  </w:num>
  <w:num w:numId="98">
    <w:abstractNumId w:val="157"/>
  </w:num>
  <w:num w:numId="99">
    <w:abstractNumId w:val="75"/>
  </w:num>
  <w:num w:numId="100">
    <w:abstractNumId w:val="58"/>
  </w:num>
  <w:num w:numId="101">
    <w:abstractNumId w:val="21"/>
  </w:num>
  <w:num w:numId="102">
    <w:abstractNumId w:val="67"/>
  </w:num>
  <w:num w:numId="103">
    <w:abstractNumId w:val="82"/>
  </w:num>
  <w:num w:numId="104">
    <w:abstractNumId w:val="6"/>
  </w:num>
  <w:num w:numId="105">
    <w:abstractNumId w:val="139"/>
  </w:num>
  <w:num w:numId="106">
    <w:abstractNumId w:val="100"/>
  </w:num>
  <w:num w:numId="107">
    <w:abstractNumId w:val="104"/>
  </w:num>
  <w:num w:numId="108">
    <w:abstractNumId w:val="161"/>
  </w:num>
  <w:num w:numId="109">
    <w:abstractNumId w:val="38"/>
  </w:num>
  <w:num w:numId="110">
    <w:abstractNumId w:val="33"/>
  </w:num>
  <w:num w:numId="111">
    <w:abstractNumId w:val="64"/>
  </w:num>
  <w:num w:numId="112">
    <w:abstractNumId w:val="53"/>
  </w:num>
  <w:num w:numId="113">
    <w:abstractNumId w:val="16"/>
  </w:num>
  <w:num w:numId="114">
    <w:abstractNumId w:val="16"/>
    <w:lvlOverride w:ilvl="0">
      <w:lvl w:ilvl="0">
        <w:start w:val="4"/>
        <w:numFmt w:val="decimal"/>
        <w:lvlText w:val="16.%1"/>
        <w:legacy w:legacy="1" w:legacySpace="0" w:legacyIndent="783"/>
        <w:lvlJc w:val="left"/>
        <w:rPr>
          <w:rFonts w:ascii="Arial" w:hAnsi="Arial" w:cs="Arial" w:hint="default"/>
        </w:rPr>
      </w:lvl>
    </w:lvlOverride>
  </w:num>
  <w:num w:numId="115">
    <w:abstractNumId w:val="10"/>
  </w:num>
  <w:num w:numId="116">
    <w:abstractNumId w:val="40"/>
  </w:num>
  <w:num w:numId="117">
    <w:abstractNumId w:val="11"/>
  </w:num>
  <w:num w:numId="118">
    <w:abstractNumId w:val="48"/>
  </w:num>
  <w:num w:numId="119">
    <w:abstractNumId w:val="89"/>
  </w:num>
  <w:num w:numId="120">
    <w:abstractNumId w:val="150"/>
  </w:num>
  <w:num w:numId="121">
    <w:abstractNumId w:val="83"/>
  </w:num>
  <w:num w:numId="122">
    <w:abstractNumId w:val="97"/>
  </w:num>
  <w:num w:numId="123">
    <w:abstractNumId w:val="26"/>
  </w:num>
  <w:num w:numId="124">
    <w:abstractNumId w:val="163"/>
  </w:num>
  <w:num w:numId="125">
    <w:abstractNumId w:val="93"/>
  </w:num>
  <w:num w:numId="126">
    <w:abstractNumId w:val="122"/>
  </w:num>
  <w:num w:numId="127">
    <w:abstractNumId w:val="147"/>
  </w:num>
  <w:num w:numId="128">
    <w:abstractNumId w:val="71"/>
  </w:num>
  <w:num w:numId="129">
    <w:abstractNumId w:val="3"/>
  </w:num>
  <w:num w:numId="130">
    <w:abstractNumId w:val="3"/>
    <w:lvlOverride w:ilvl="0">
      <w:lvl w:ilvl="0">
        <w:start w:val="4"/>
        <w:numFmt w:val="decimal"/>
        <w:lvlText w:val="7.2.%1"/>
        <w:legacy w:legacy="1" w:legacySpace="0" w:legacyIndent="730"/>
        <w:lvlJc w:val="left"/>
        <w:rPr>
          <w:rFonts w:ascii="Arial" w:hAnsi="Arial" w:cs="Arial" w:hint="default"/>
        </w:rPr>
      </w:lvl>
    </w:lvlOverride>
  </w:num>
  <w:num w:numId="131">
    <w:abstractNumId w:val="90"/>
  </w:num>
  <w:num w:numId="132">
    <w:abstractNumId w:val="158"/>
  </w:num>
  <w:num w:numId="133">
    <w:abstractNumId w:val="116"/>
  </w:num>
  <w:num w:numId="134">
    <w:abstractNumId w:val="60"/>
  </w:num>
  <w:num w:numId="135">
    <w:abstractNumId w:val="135"/>
  </w:num>
  <w:num w:numId="136">
    <w:abstractNumId w:val="62"/>
  </w:num>
  <w:num w:numId="137">
    <w:abstractNumId w:val="19"/>
  </w:num>
  <w:num w:numId="138">
    <w:abstractNumId w:val="12"/>
  </w:num>
  <w:num w:numId="139">
    <w:abstractNumId w:val="132"/>
  </w:num>
  <w:num w:numId="140">
    <w:abstractNumId w:val="136"/>
  </w:num>
  <w:num w:numId="141">
    <w:abstractNumId w:val="78"/>
  </w:num>
  <w:num w:numId="142">
    <w:abstractNumId w:val="106"/>
  </w:num>
  <w:num w:numId="143">
    <w:abstractNumId w:val="28"/>
  </w:num>
  <w:num w:numId="144">
    <w:abstractNumId w:val="88"/>
  </w:num>
  <w:num w:numId="145">
    <w:abstractNumId w:val="47"/>
  </w:num>
  <w:num w:numId="146">
    <w:abstractNumId w:val="114"/>
  </w:num>
  <w:num w:numId="147">
    <w:abstractNumId w:val="51"/>
  </w:num>
  <w:num w:numId="148">
    <w:abstractNumId w:val="108"/>
  </w:num>
  <w:num w:numId="149">
    <w:abstractNumId w:val="108"/>
    <w:lvlOverride w:ilvl="0">
      <w:lvl w:ilvl="0">
        <w:start w:val="4"/>
        <w:numFmt w:val="decimal"/>
        <w:lvlText w:val="16.%1"/>
        <w:legacy w:legacy="1" w:legacySpace="0" w:legacyIndent="783"/>
        <w:lvlJc w:val="left"/>
        <w:rPr>
          <w:rFonts w:ascii="Arial" w:hAnsi="Arial" w:cs="Arial" w:hint="default"/>
        </w:rPr>
      </w:lvl>
    </w:lvlOverride>
  </w:num>
  <w:num w:numId="150">
    <w:abstractNumId w:val="85"/>
  </w:num>
  <w:num w:numId="151">
    <w:abstractNumId w:val="112"/>
  </w:num>
  <w:num w:numId="152">
    <w:abstractNumId w:val="120"/>
  </w:num>
  <w:num w:numId="153">
    <w:abstractNumId w:val="70"/>
  </w:num>
  <w:num w:numId="154">
    <w:abstractNumId w:val="115"/>
  </w:num>
  <w:num w:numId="155">
    <w:abstractNumId w:val="115"/>
    <w:lvlOverride w:ilvl="0">
      <w:lvl w:ilvl="0">
        <w:start w:val="1"/>
        <w:numFmt w:val="decimal"/>
        <w:lvlText w:val="4.%1."/>
        <w:legacy w:legacy="1" w:legacySpace="0" w:legacyIndent="734"/>
        <w:lvlJc w:val="left"/>
        <w:rPr>
          <w:rFonts w:ascii="Arial" w:hAnsi="Arial" w:cs="Arial" w:hint="default"/>
        </w:rPr>
      </w:lvl>
    </w:lvlOverride>
  </w:num>
  <w:num w:numId="156">
    <w:abstractNumId w:val="22"/>
  </w:num>
  <w:num w:numId="157">
    <w:abstractNumId w:val="128"/>
  </w:num>
  <w:num w:numId="158">
    <w:abstractNumId w:val="0"/>
    <w:lvlOverride w:ilvl="0">
      <w:lvl w:ilvl="0">
        <w:numFmt w:val="bullet"/>
        <w:lvlText w:val="-"/>
        <w:legacy w:legacy="1" w:legacySpace="0" w:legacyIndent="739"/>
        <w:lvlJc w:val="left"/>
        <w:rPr>
          <w:rFonts w:ascii="Arial" w:hAnsi="Arial" w:hint="default"/>
        </w:rPr>
      </w:lvl>
    </w:lvlOverride>
  </w:num>
  <w:num w:numId="159">
    <w:abstractNumId w:val="24"/>
  </w:num>
  <w:num w:numId="160">
    <w:abstractNumId w:val="0"/>
    <w:lvlOverride w:ilvl="0">
      <w:lvl w:ilvl="0">
        <w:numFmt w:val="bullet"/>
        <w:lvlText w:val="-"/>
        <w:legacy w:legacy="1" w:legacySpace="0" w:legacyIndent="624"/>
        <w:lvlJc w:val="left"/>
        <w:rPr>
          <w:rFonts w:ascii="Arial" w:hAnsi="Arial" w:hint="default"/>
        </w:rPr>
      </w:lvl>
    </w:lvlOverride>
  </w:num>
  <w:num w:numId="161">
    <w:abstractNumId w:val="101"/>
  </w:num>
  <w:num w:numId="162">
    <w:abstractNumId w:val="0"/>
    <w:lvlOverride w:ilvl="0">
      <w:lvl w:ilvl="0">
        <w:numFmt w:val="bullet"/>
        <w:lvlText w:val="-"/>
        <w:legacy w:legacy="1" w:legacySpace="0" w:legacyIndent="595"/>
        <w:lvlJc w:val="left"/>
        <w:rPr>
          <w:rFonts w:ascii="Arial" w:hAnsi="Arial" w:hint="default"/>
        </w:rPr>
      </w:lvl>
    </w:lvlOverride>
  </w:num>
  <w:num w:numId="163">
    <w:abstractNumId w:val="160"/>
  </w:num>
  <w:num w:numId="164">
    <w:abstractNumId w:val="42"/>
  </w:num>
  <w:num w:numId="165">
    <w:abstractNumId w:val="46"/>
  </w:num>
  <w:num w:numId="166">
    <w:abstractNumId w:val="7"/>
  </w:num>
  <w:num w:numId="167">
    <w:abstractNumId w:val="14"/>
  </w:num>
  <w:num w:numId="168">
    <w:abstractNumId w:val="37"/>
  </w:num>
  <w:num w:numId="169">
    <w:abstractNumId w:val="43"/>
  </w:num>
  <w:num w:numId="170">
    <w:abstractNumId w:val="13"/>
  </w:num>
  <w:num w:numId="171">
    <w:abstractNumId w:val="8"/>
  </w:num>
  <w:num w:numId="172">
    <w:abstractNumId w:val="110"/>
  </w:num>
  <w:num w:numId="173">
    <w:abstractNumId w:val="87"/>
  </w:num>
  <w:num w:numId="174">
    <w:abstractNumId w:val="96"/>
  </w:num>
  <w:num w:numId="175">
    <w:abstractNumId w:val="76"/>
  </w:num>
  <w:num w:numId="176">
    <w:abstractNumId w:val="84"/>
  </w:num>
  <w:num w:numId="177">
    <w:abstractNumId w:val="84"/>
    <w:lvlOverride w:ilvl="0">
      <w:lvl w:ilvl="0">
        <w:start w:val="3"/>
        <w:numFmt w:val="decimal"/>
        <w:lvlText w:val="6.5.%1"/>
        <w:legacy w:legacy="1" w:legacySpace="0" w:legacyIndent="897"/>
        <w:lvlJc w:val="left"/>
        <w:rPr>
          <w:rFonts w:ascii="Arial" w:hAnsi="Arial" w:cs="Arial" w:hint="default"/>
        </w:rPr>
      </w:lvl>
    </w:lvlOverride>
  </w:num>
  <w:num w:numId="178">
    <w:abstractNumId w:val="84"/>
    <w:lvlOverride w:ilvl="0">
      <w:lvl w:ilvl="0">
        <w:start w:val="3"/>
        <w:numFmt w:val="decimal"/>
        <w:lvlText w:val="6.5.%1"/>
        <w:legacy w:legacy="1" w:legacySpace="0" w:legacyIndent="898"/>
        <w:lvlJc w:val="left"/>
        <w:rPr>
          <w:rFonts w:ascii="Arial" w:hAnsi="Arial" w:cs="Arial" w:hint="default"/>
        </w:rPr>
      </w:lvl>
    </w:lvlOverride>
  </w:num>
  <w:num w:numId="179">
    <w:abstractNumId w:val="146"/>
  </w:num>
  <w:num w:numId="180">
    <w:abstractNumId w:val="56"/>
  </w:num>
  <w:num w:numId="181">
    <w:abstractNumId w:val="0"/>
    <w:lvlOverride w:ilvl="0">
      <w:lvl w:ilvl="0">
        <w:numFmt w:val="bullet"/>
        <w:lvlText w:val="•"/>
        <w:legacy w:legacy="1" w:legacySpace="0" w:legacyIndent="562"/>
        <w:lvlJc w:val="left"/>
        <w:rPr>
          <w:rFonts w:ascii="Arial" w:hAnsi="Arial" w:hint="default"/>
        </w:rPr>
      </w:lvl>
    </w:lvlOverride>
  </w:num>
  <w:num w:numId="182">
    <w:abstractNumId w:val="0"/>
    <w:lvlOverride w:ilvl="0">
      <w:lvl w:ilvl="0">
        <w:numFmt w:val="bullet"/>
        <w:lvlText w:val="•"/>
        <w:legacy w:legacy="1" w:legacySpace="0" w:legacyIndent="566"/>
        <w:lvlJc w:val="left"/>
        <w:rPr>
          <w:rFonts w:ascii="Arial" w:hAnsi="Arial" w:hint="default"/>
        </w:rPr>
      </w:lvl>
    </w:lvlOverride>
  </w:num>
  <w:num w:numId="183">
    <w:abstractNumId w:val="0"/>
    <w:lvlOverride w:ilvl="0">
      <w:lvl w:ilvl="0">
        <w:numFmt w:val="bullet"/>
        <w:lvlText w:val="•"/>
        <w:legacy w:legacy="1" w:legacySpace="0" w:legacyIndent="547"/>
        <w:lvlJc w:val="left"/>
        <w:rPr>
          <w:rFonts w:ascii="Arial" w:hAnsi="Arial" w:hint="default"/>
        </w:rPr>
      </w:lvl>
    </w:lvlOverride>
  </w:num>
  <w:num w:numId="184">
    <w:abstractNumId w:val="0"/>
    <w:lvlOverride w:ilvl="0">
      <w:lvl w:ilvl="0">
        <w:numFmt w:val="bullet"/>
        <w:lvlText w:val="•"/>
        <w:legacy w:legacy="1" w:legacySpace="0" w:legacyIndent="557"/>
        <w:lvlJc w:val="left"/>
        <w:rPr>
          <w:rFonts w:ascii="Arial" w:hAnsi="Arial" w:hint="default"/>
        </w:rPr>
      </w:lvl>
    </w:lvlOverride>
  </w:num>
  <w:num w:numId="185">
    <w:abstractNumId w:val="0"/>
    <w:lvlOverride w:ilvl="0">
      <w:lvl w:ilvl="0">
        <w:numFmt w:val="bullet"/>
        <w:lvlText w:val="■"/>
        <w:legacy w:legacy="1" w:legacySpace="0" w:legacyIndent="557"/>
        <w:lvlJc w:val="left"/>
        <w:rPr>
          <w:rFonts w:ascii="Arial" w:hAnsi="Arial" w:hint="default"/>
        </w:rPr>
      </w:lvl>
    </w:lvlOverride>
  </w:num>
  <w:num w:numId="186">
    <w:abstractNumId w:val="0"/>
    <w:lvlOverride w:ilvl="0">
      <w:lvl w:ilvl="0">
        <w:numFmt w:val="bullet"/>
        <w:lvlText w:val="■"/>
        <w:legacy w:legacy="1" w:legacySpace="0" w:legacyIndent="562"/>
        <w:lvlJc w:val="left"/>
        <w:rPr>
          <w:rFonts w:ascii="Arial" w:hAnsi="Arial" w:hint="default"/>
        </w:rPr>
      </w:lvl>
    </w:lvlOverride>
  </w:num>
  <w:num w:numId="187">
    <w:abstractNumId w:val="0"/>
    <w:lvlOverride w:ilvl="0">
      <w:lvl w:ilvl="0">
        <w:numFmt w:val="bullet"/>
        <w:lvlText w:val="■"/>
        <w:legacy w:legacy="1" w:legacySpace="0" w:legacyIndent="561"/>
        <w:lvlJc w:val="left"/>
        <w:rPr>
          <w:rFonts w:ascii="Arial" w:hAnsi="Arial" w:hint="default"/>
        </w:rPr>
      </w:lvl>
    </w:lvlOverride>
  </w:num>
  <w:num w:numId="188">
    <w:abstractNumId w:val="0"/>
    <w:lvlOverride w:ilvl="0">
      <w:lvl w:ilvl="0">
        <w:numFmt w:val="bullet"/>
        <w:lvlText w:val="■"/>
        <w:legacy w:legacy="1" w:legacySpace="0" w:legacyIndent="552"/>
        <w:lvlJc w:val="left"/>
        <w:rPr>
          <w:rFonts w:ascii="Arial" w:hAnsi="Arial" w:hint="default"/>
        </w:rPr>
      </w:lvl>
    </w:lvlOverride>
  </w:num>
  <w:num w:numId="189">
    <w:abstractNumId w:val="0"/>
    <w:lvlOverride w:ilvl="0">
      <w:lvl w:ilvl="0">
        <w:numFmt w:val="bullet"/>
        <w:lvlText w:val="•"/>
        <w:legacy w:legacy="1" w:legacySpace="0" w:legacyIndent="571"/>
        <w:lvlJc w:val="left"/>
        <w:rPr>
          <w:rFonts w:ascii="Arial" w:hAnsi="Arial" w:hint="default"/>
        </w:rPr>
      </w:lvl>
    </w:lvlOverride>
  </w:num>
  <w:num w:numId="190">
    <w:abstractNumId w:val="0"/>
    <w:lvlOverride w:ilvl="0">
      <w:lvl w:ilvl="0">
        <w:numFmt w:val="bullet"/>
        <w:lvlText w:val="■"/>
        <w:legacy w:legacy="1" w:legacySpace="0" w:legacyIndent="1114"/>
        <w:lvlJc w:val="left"/>
        <w:rPr>
          <w:rFonts w:ascii="Arial" w:hAnsi="Arial" w:hint="default"/>
        </w:rPr>
      </w:lvl>
    </w:lvlOverride>
  </w:num>
  <w:num w:numId="191">
    <w:abstractNumId w:val="0"/>
    <w:lvlOverride w:ilvl="0">
      <w:lvl w:ilvl="0">
        <w:numFmt w:val="bullet"/>
        <w:lvlText w:val="•"/>
        <w:legacy w:legacy="1" w:legacySpace="0" w:legacyIndent="581"/>
        <w:lvlJc w:val="left"/>
        <w:rPr>
          <w:rFonts w:ascii="Arial" w:hAnsi="Arial" w:hint="default"/>
        </w:rPr>
      </w:lvl>
    </w:lvlOverride>
  </w:num>
  <w:num w:numId="192">
    <w:abstractNumId w:val="0"/>
    <w:lvlOverride w:ilvl="0">
      <w:lvl w:ilvl="0">
        <w:numFmt w:val="bullet"/>
        <w:lvlText w:val="•"/>
        <w:legacy w:legacy="1" w:legacySpace="0" w:legacyIndent="576"/>
        <w:lvlJc w:val="left"/>
        <w:rPr>
          <w:rFonts w:ascii="Arial" w:hAnsi="Arial" w:hint="default"/>
        </w:rPr>
      </w:lvl>
    </w:lvlOverride>
  </w:num>
  <w:num w:numId="193">
    <w:abstractNumId w:val="0"/>
    <w:lvlOverride w:ilvl="0">
      <w:lvl w:ilvl="0">
        <w:numFmt w:val="bullet"/>
        <w:lvlText w:val="-"/>
        <w:legacy w:legacy="1" w:legacySpace="0" w:legacyIndent="350"/>
        <w:lvlJc w:val="left"/>
        <w:rPr>
          <w:rFonts w:ascii="Arial" w:hAnsi="Arial" w:hint="default"/>
        </w:rPr>
      </w:lvl>
    </w:lvlOverride>
  </w:num>
  <w:num w:numId="194">
    <w:abstractNumId w:val="0"/>
    <w:lvlOverride w:ilvl="0">
      <w:lvl w:ilvl="0">
        <w:numFmt w:val="bullet"/>
        <w:lvlText w:val="■"/>
        <w:legacy w:legacy="1" w:legacySpace="0" w:legacyIndent="566"/>
        <w:lvlJc w:val="left"/>
        <w:rPr>
          <w:rFonts w:ascii="Arial" w:hAnsi="Arial" w:hint="default"/>
        </w:rPr>
      </w:lvl>
    </w:lvlOverride>
  </w:num>
  <w:num w:numId="195">
    <w:abstractNumId w:val="165"/>
  </w:num>
  <w:num w:numId="196">
    <w:abstractNumId w:val="5"/>
  </w:num>
  <w:num w:numId="197">
    <w:abstractNumId w:val="127"/>
  </w:num>
  <w:num w:numId="198">
    <w:abstractNumId w:val="145"/>
  </w:num>
  <w:numIdMacAtCleanup w:val="19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51DB0"/>
    <w:rsid w:val="000032AC"/>
    <w:rsid w:val="00004EAC"/>
    <w:rsid w:val="000053E5"/>
    <w:rsid w:val="0000769C"/>
    <w:rsid w:val="00010F4A"/>
    <w:rsid w:val="00011F93"/>
    <w:rsid w:val="00012C60"/>
    <w:rsid w:val="00013602"/>
    <w:rsid w:val="00021EE7"/>
    <w:rsid w:val="00024BD0"/>
    <w:rsid w:val="0002740B"/>
    <w:rsid w:val="00033A90"/>
    <w:rsid w:val="00040BFD"/>
    <w:rsid w:val="00042231"/>
    <w:rsid w:val="000500C9"/>
    <w:rsid w:val="00051DB0"/>
    <w:rsid w:val="000544E9"/>
    <w:rsid w:val="00061810"/>
    <w:rsid w:val="00073337"/>
    <w:rsid w:val="00075413"/>
    <w:rsid w:val="000768EB"/>
    <w:rsid w:val="00082462"/>
    <w:rsid w:val="00082D3B"/>
    <w:rsid w:val="0008518B"/>
    <w:rsid w:val="0009339C"/>
    <w:rsid w:val="000A3486"/>
    <w:rsid w:val="000B631F"/>
    <w:rsid w:val="000B7276"/>
    <w:rsid w:val="000C1457"/>
    <w:rsid w:val="000C77CE"/>
    <w:rsid w:val="000E215B"/>
    <w:rsid w:val="000E36DF"/>
    <w:rsid w:val="000E70A3"/>
    <w:rsid w:val="000F7E01"/>
    <w:rsid w:val="000F7E10"/>
    <w:rsid w:val="00101B61"/>
    <w:rsid w:val="00104310"/>
    <w:rsid w:val="00105295"/>
    <w:rsid w:val="00107875"/>
    <w:rsid w:val="0011000F"/>
    <w:rsid w:val="00110565"/>
    <w:rsid w:val="00112CF7"/>
    <w:rsid w:val="0011393F"/>
    <w:rsid w:val="0011455D"/>
    <w:rsid w:val="0012177C"/>
    <w:rsid w:val="00122311"/>
    <w:rsid w:val="00122A0A"/>
    <w:rsid w:val="00124221"/>
    <w:rsid w:val="00124CB2"/>
    <w:rsid w:val="001261FE"/>
    <w:rsid w:val="00126233"/>
    <w:rsid w:val="00130C53"/>
    <w:rsid w:val="00131C44"/>
    <w:rsid w:val="0013372C"/>
    <w:rsid w:val="001344E1"/>
    <w:rsid w:val="00135E46"/>
    <w:rsid w:val="00136E04"/>
    <w:rsid w:val="001432EC"/>
    <w:rsid w:val="0014471F"/>
    <w:rsid w:val="001463F6"/>
    <w:rsid w:val="00146C2E"/>
    <w:rsid w:val="00150AD5"/>
    <w:rsid w:val="00153770"/>
    <w:rsid w:val="00154138"/>
    <w:rsid w:val="00155364"/>
    <w:rsid w:val="001610C4"/>
    <w:rsid w:val="0016567F"/>
    <w:rsid w:val="0016676D"/>
    <w:rsid w:val="0017089F"/>
    <w:rsid w:val="00173FD4"/>
    <w:rsid w:val="00175526"/>
    <w:rsid w:val="00176692"/>
    <w:rsid w:val="00182094"/>
    <w:rsid w:val="001830FB"/>
    <w:rsid w:val="00186715"/>
    <w:rsid w:val="00194145"/>
    <w:rsid w:val="0019469B"/>
    <w:rsid w:val="001A0B02"/>
    <w:rsid w:val="001A439E"/>
    <w:rsid w:val="001A5F06"/>
    <w:rsid w:val="001A74D7"/>
    <w:rsid w:val="001B2166"/>
    <w:rsid w:val="001B2B76"/>
    <w:rsid w:val="001B6688"/>
    <w:rsid w:val="001C2AA2"/>
    <w:rsid w:val="001D40BB"/>
    <w:rsid w:val="001D4A2D"/>
    <w:rsid w:val="001E0CD7"/>
    <w:rsid w:val="001E218D"/>
    <w:rsid w:val="001E659F"/>
    <w:rsid w:val="001E754F"/>
    <w:rsid w:val="001E7A0C"/>
    <w:rsid w:val="001E7C4E"/>
    <w:rsid w:val="001F1686"/>
    <w:rsid w:val="001F1B37"/>
    <w:rsid w:val="00205366"/>
    <w:rsid w:val="0020615D"/>
    <w:rsid w:val="00206BAA"/>
    <w:rsid w:val="002115C6"/>
    <w:rsid w:val="00221262"/>
    <w:rsid w:val="00222AC3"/>
    <w:rsid w:val="002252AC"/>
    <w:rsid w:val="00231B61"/>
    <w:rsid w:val="00235E15"/>
    <w:rsid w:val="00242125"/>
    <w:rsid w:val="00242DB0"/>
    <w:rsid w:val="0024489C"/>
    <w:rsid w:val="00245551"/>
    <w:rsid w:val="002565B2"/>
    <w:rsid w:val="002570ED"/>
    <w:rsid w:val="00261AFC"/>
    <w:rsid w:val="0026450D"/>
    <w:rsid w:val="00266A74"/>
    <w:rsid w:val="00267D0E"/>
    <w:rsid w:val="00270C02"/>
    <w:rsid w:val="00272274"/>
    <w:rsid w:val="002741EF"/>
    <w:rsid w:val="00277918"/>
    <w:rsid w:val="00281298"/>
    <w:rsid w:val="0028208E"/>
    <w:rsid w:val="002823D2"/>
    <w:rsid w:val="0028401B"/>
    <w:rsid w:val="00290DD2"/>
    <w:rsid w:val="00291BE1"/>
    <w:rsid w:val="00294367"/>
    <w:rsid w:val="002955F4"/>
    <w:rsid w:val="00295792"/>
    <w:rsid w:val="00295920"/>
    <w:rsid w:val="002A4E1C"/>
    <w:rsid w:val="002A4FFB"/>
    <w:rsid w:val="002B555A"/>
    <w:rsid w:val="002C2218"/>
    <w:rsid w:val="002C2B5E"/>
    <w:rsid w:val="002C468F"/>
    <w:rsid w:val="002C4A9C"/>
    <w:rsid w:val="002D5EF3"/>
    <w:rsid w:val="002D7C5C"/>
    <w:rsid w:val="002E2AF5"/>
    <w:rsid w:val="002E6BA4"/>
    <w:rsid w:val="002F02AD"/>
    <w:rsid w:val="002F23B1"/>
    <w:rsid w:val="002F4614"/>
    <w:rsid w:val="002F6A76"/>
    <w:rsid w:val="00300050"/>
    <w:rsid w:val="00304762"/>
    <w:rsid w:val="00315447"/>
    <w:rsid w:val="003229BA"/>
    <w:rsid w:val="00324E8F"/>
    <w:rsid w:val="003253F4"/>
    <w:rsid w:val="00326632"/>
    <w:rsid w:val="003308AB"/>
    <w:rsid w:val="00336067"/>
    <w:rsid w:val="003448A0"/>
    <w:rsid w:val="0034720C"/>
    <w:rsid w:val="00350EC4"/>
    <w:rsid w:val="0035148C"/>
    <w:rsid w:val="00362B1F"/>
    <w:rsid w:val="003651B3"/>
    <w:rsid w:val="0037216E"/>
    <w:rsid w:val="00372664"/>
    <w:rsid w:val="00375694"/>
    <w:rsid w:val="0038020E"/>
    <w:rsid w:val="0038498A"/>
    <w:rsid w:val="00387B9A"/>
    <w:rsid w:val="0039213A"/>
    <w:rsid w:val="00392BA7"/>
    <w:rsid w:val="003958D8"/>
    <w:rsid w:val="00396463"/>
    <w:rsid w:val="00396866"/>
    <w:rsid w:val="003A32F8"/>
    <w:rsid w:val="003A6856"/>
    <w:rsid w:val="003C6110"/>
    <w:rsid w:val="003D07F6"/>
    <w:rsid w:val="003D2202"/>
    <w:rsid w:val="003D566E"/>
    <w:rsid w:val="003D7344"/>
    <w:rsid w:val="003E0CF9"/>
    <w:rsid w:val="003E1AD4"/>
    <w:rsid w:val="003E41B1"/>
    <w:rsid w:val="003E448D"/>
    <w:rsid w:val="003F1B58"/>
    <w:rsid w:val="003F3200"/>
    <w:rsid w:val="003F55BC"/>
    <w:rsid w:val="003F6A16"/>
    <w:rsid w:val="003F7168"/>
    <w:rsid w:val="003F7EA1"/>
    <w:rsid w:val="0040190C"/>
    <w:rsid w:val="0040228A"/>
    <w:rsid w:val="00402D03"/>
    <w:rsid w:val="00405B00"/>
    <w:rsid w:val="004077C0"/>
    <w:rsid w:val="0041702C"/>
    <w:rsid w:val="004245FE"/>
    <w:rsid w:val="00430A23"/>
    <w:rsid w:val="0043605E"/>
    <w:rsid w:val="00443BEE"/>
    <w:rsid w:val="0044741F"/>
    <w:rsid w:val="00453A39"/>
    <w:rsid w:val="00460CBC"/>
    <w:rsid w:val="004654DC"/>
    <w:rsid w:val="00472411"/>
    <w:rsid w:val="00472EA2"/>
    <w:rsid w:val="00475355"/>
    <w:rsid w:val="004904E5"/>
    <w:rsid w:val="00493F05"/>
    <w:rsid w:val="0049469A"/>
    <w:rsid w:val="00496F4A"/>
    <w:rsid w:val="004A0822"/>
    <w:rsid w:val="004A185A"/>
    <w:rsid w:val="004A5D72"/>
    <w:rsid w:val="004A68CE"/>
    <w:rsid w:val="004B1AA6"/>
    <w:rsid w:val="004B62D7"/>
    <w:rsid w:val="004B6691"/>
    <w:rsid w:val="004B7EEF"/>
    <w:rsid w:val="004C4E70"/>
    <w:rsid w:val="004C6D25"/>
    <w:rsid w:val="004D4999"/>
    <w:rsid w:val="004E0663"/>
    <w:rsid w:val="004F482A"/>
    <w:rsid w:val="004F541C"/>
    <w:rsid w:val="004F7C58"/>
    <w:rsid w:val="00502859"/>
    <w:rsid w:val="00507422"/>
    <w:rsid w:val="0051039E"/>
    <w:rsid w:val="00515270"/>
    <w:rsid w:val="00517B9F"/>
    <w:rsid w:val="005203F3"/>
    <w:rsid w:val="005209DB"/>
    <w:rsid w:val="0052378C"/>
    <w:rsid w:val="005279B7"/>
    <w:rsid w:val="0053099F"/>
    <w:rsid w:val="005377E2"/>
    <w:rsid w:val="005414CE"/>
    <w:rsid w:val="00545AEA"/>
    <w:rsid w:val="0054639A"/>
    <w:rsid w:val="005466FE"/>
    <w:rsid w:val="005473F3"/>
    <w:rsid w:val="005545D3"/>
    <w:rsid w:val="00560BE9"/>
    <w:rsid w:val="00560C1C"/>
    <w:rsid w:val="005621E8"/>
    <w:rsid w:val="00567091"/>
    <w:rsid w:val="005748E7"/>
    <w:rsid w:val="00575944"/>
    <w:rsid w:val="00575960"/>
    <w:rsid w:val="00577112"/>
    <w:rsid w:val="0058163C"/>
    <w:rsid w:val="00585F41"/>
    <w:rsid w:val="00591955"/>
    <w:rsid w:val="005930DE"/>
    <w:rsid w:val="00593268"/>
    <w:rsid w:val="005975CD"/>
    <w:rsid w:val="005979FD"/>
    <w:rsid w:val="005A41C7"/>
    <w:rsid w:val="005A4EB5"/>
    <w:rsid w:val="005A5544"/>
    <w:rsid w:val="005A5CFB"/>
    <w:rsid w:val="005B1FEC"/>
    <w:rsid w:val="005B28C0"/>
    <w:rsid w:val="005B399C"/>
    <w:rsid w:val="005C55D8"/>
    <w:rsid w:val="005D338A"/>
    <w:rsid w:val="005E70AE"/>
    <w:rsid w:val="005F3B5D"/>
    <w:rsid w:val="006015D3"/>
    <w:rsid w:val="00610952"/>
    <w:rsid w:val="006127EA"/>
    <w:rsid w:val="006148C8"/>
    <w:rsid w:val="00614AFC"/>
    <w:rsid w:val="00620D8B"/>
    <w:rsid w:val="00623F8F"/>
    <w:rsid w:val="0063227F"/>
    <w:rsid w:val="0063706F"/>
    <w:rsid w:val="00640C4D"/>
    <w:rsid w:val="00644BC8"/>
    <w:rsid w:val="006516C7"/>
    <w:rsid w:val="006540D2"/>
    <w:rsid w:val="006551B9"/>
    <w:rsid w:val="00663830"/>
    <w:rsid w:val="00663E32"/>
    <w:rsid w:val="006656AA"/>
    <w:rsid w:val="00670A87"/>
    <w:rsid w:val="00672584"/>
    <w:rsid w:val="006804B3"/>
    <w:rsid w:val="00680F9B"/>
    <w:rsid w:val="006834E6"/>
    <w:rsid w:val="00683B30"/>
    <w:rsid w:val="0068415D"/>
    <w:rsid w:val="00687ADF"/>
    <w:rsid w:val="00691527"/>
    <w:rsid w:val="00691AFD"/>
    <w:rsid w:val="006A3572"/>
    <w:rsid w:val="006A4BF7"/>
    <w:rsid w:val="006B4F1F"/>
    <w:rsid w:val="006B6D37"/>
    <w:rsid w:val="006C3700"/>
    <w:rsid w:val="006D1842"/>
    <w:rsid w:val="006D2E72"/>
    <w:rsid w:val="006D79E4"/>
    <w:rsid w:val="006E4AFA"/>
    <w:rsid w:val="006E5B07"/>
    <w:rsid w:val="006E6E8A"/>
    <w:rsid w:val="006F49F6"/>
    <w:rsid w:val="006F5D7E"/>
    <w:rsid w:val="007036AE"/>
    <w:rsid w:val="00707257"/>
    <w:rsid w:val="007076C2"/>
    <w:rsid w:val="00710246"/>
    <w:rsid w:val="00712321"/>
    <w:rsid w:val="0071608C"/>
    <w:rsid w:val="0072080C"/>
    <w:rsid w:val="00721959"/>
    <w:rsid w:val="00721D3E"/>
    <w:rsid w:val="007223D3"/>
    <w:rsid w:val="00722D04"/>
    <w:rsid w:val="00723C86"/>
    <w:rsid w:val="00731439"/>
    <w:rsid w:val="00732143"/>
    <w:rsid w:val="00732709"/>
    <w:rsid w:val="00732B27"/>
    <w:rsid w:val="007351BB"/>
    <w:rsid w:val="00735FC2"/>
    <w:rsid w:val="00737830"/>
    <w:rsid w:val="00741113"/>
    <w:rsid w:val="00741794"/>
    <w:rsid w:val="00742C71"/>
    <w:rsid w:val="0074369A"/>
    <w:rsid w:val="00746813"/>
    <w:rsid w:val="007475A1"/>
    <w:rsid w:val="00753CB3"/>
    <w:rsid w:val="007568CB"/>
    <w:rsid w:val="00756B30"/>
    <w:rsid w:val="00757FC4"/>
    <w:rsid w:val="007615C5"/>
    <w:rsid w:val="00761AEB"/>
    <w:rsid w:val="0076675B"/>
    <w:rsid w:val="007707D3"/>
    <w:rsid w:val="007712B5"/>
    <w:rsid w:val="00780C96"/>
    <w:rsid w:val="00781992"/>
    <w:rsid w:val="00783BF5"/>
    <w:rsid w:val="007847A8"/>
    <w:rsid w:val="00787AA0"/>
    <w:rsid w:val="007A0CDA"/>
    <w:rsid w:val="007A508E"/>
    <w:rsid w:val="007B19DC"/>
    <w:rsid w:val="007B6930"/>
    <w:rsid w:val="007C0CF5"/>
    <w:rsid w:val="007C239E"/>
    <w:rsid w:val="007C484A"/>
    <w:rsid w:val="007C50BA"/>
    <w:rsid w:val="007C67F5"/>
    <w:rsid w:val="007D2498"/>
    <w:rsid w:val="007D43D9"/>
    <w:rsid w:val="007D589C"/>
    <w:rsid w:val="007D6701"/>
    <w:rsid w:val="007D68C2"/>
    <w:rsid w:val="007D6B49"/>
    <w:rsid w:val="007E10FA"/>
    <w:rsid w:val="007E2556"/>
    <w:rsid w:val="007E682B"/>
    <w:rsid w:val="007F262D"/>
    <w:rsid w:val="0080383C"/>
    <w:rsid w:val="008143B5"/>
    <w:rsid w:val="008157A9"/>
    <w:rsid w:val="0081629C"/>
    <w:rsid w:val="00817F90"/>
    <w:rsid w:val="008206EA"/>
    <w:rsid w:val="00821E8D"/>
    <w:rsid w:val="00822F9A"/>
    <w:rsid w:val="00825CDE"/>
    <w:rsid w:val="00837C8C"/>
    <w:rsid w:val="00844B53"/>
    <w:rsid w:val="00855C45"/>
    <w:rsid w:val="00855F6E"/>
    <w:rsid w:val="00861567"/>
    <w:rsid w:val="008631A6"/>
    <w:rsid w:val="00872266"/>
    <w:rsid w:val="00873205"/>
    <w:rsid w:val="00881750"/>
    <w:rsid w:val="008825A5"/>
    <w:rsid w:val="00882D0D"/>
    <w:rsid w:val="0088325C"/>
    <w:rsid w:val="0088594A"/>
    <w:rsid w:val="00890C20"/>
    <w:rsid w:val="0089156F"/>
    <w:rsid w:val="00892499"/>
    <w:rsid w:val="00893D51"/>
    <w:rsid w:val="008A2C1F"/>
    <w:rsid w:val="008B0709"/>
    <w:rsid w:val="008B2257"/>
    <w:rsid w:val="008B320C"/>
    <w:rsid w:val="008C441F"/>
    <w:rsid w:val="008D022A"/>
    <w:rsid w:val="008E7A98"/>
    <w:rsid w:val="008F157E"/>
    <w:rsid w:val="009002E5"/>
    <w:rsid w:val="00905C48"/>
    <w:rsid w:val="00906727"/>
    <w:rsid w:val="00910CF0"/>
    <w:rsid w:val="00912B8C"/>
    <w:rsid w:val="009133E2"/>
    <w:rsid w:val="009360C5"/>
    <w:rsid w:val="00941D96"/>
    <w:rsid w:val="00947096"/>
    <w:rsid w:val="00950362"/>
    <w:rsid w:val="00954BCC"/>
    <w:rsid w:val="00956BE4"/>
    <w:rsid w:val="00961A45"/>
    <w:rsid w:val="00970293"/>
    <w:rsid w:val="00972C70"/>
    <w:rsid w:val="009761BA"/>
    <w:rsid w:val="0097644B"/>
    <w:rsid w:val="00980840"/>
    <w:rsid w:val="00982ABD"/>
    <w:rsid w:val="00982E57"/>
    <w:rsid w:val="00984299"/>
    <w:rsid w:val="0098498C"/>
    <w:rsid w:val="0098578C"/>
    <w:rsid w:val="009A6542"/>
    <w:rsid w:val="009A6DA3"/>
    <w:rsid w:val="009C6D38"/>
    <w:rsid w:val="009C6FD2"/>
    <w:rsid w:val="009C73A7"/>
    <w:rsid w:val="009D5166"/>
    <w:rsid w:val="009E0CBA"/>
    <w:rsid w:val="009E2524"/>
    <w:rsid w:val="009E3672"/>
    <w:rsid w:val="009E3E62"/>
    <w:rsid w:val="009E3F0D"/>
    <w:rsid w:val="009E42DE"/>
    <w:rsid w:val="009F0743"/>
    <w:rsid w:val="009F0999"/>
    <w:rsid w:val="009F2B21"/>
    <w:rsid w:val="00A07DBF"/>
    <w:rsid w:val="00A13200"/>
    <w:rsid w:val="00A1622D"/>
    <w:rsid w:val="00A166ED"/>
    <w:rsid w:val="00A16AB1"/>
    <w:rsid w:val="00A203AD"/>
    <w:rsid w:val="00A27AEE"/>
    <w:rsid w:val="00A3574B"/>
    <w:rsid w:val="00A43C25"/>
    <w:rsid w:val="00A50590"/>
    <w:rsid w:val="00A51626"/>
    <w:rsid w:val="00A51974"/>
    <w:rsid w:val="00A5647C"/>
    <w:rsid w:val="00A65C7A"/>
    <w:rsid w:val="00A70919"/>
    <w:rsid w:val="00A70EEE"/>
    <w:rsid w:val="00A72247"/>
    <w:rsid w:val="00A72D7D"/>
    <w:rsid w:val="00A77D69"/>
    <w:rsid w:val="00A84DC2"/>
    <w:rsid w:val="00A979EB"/>
    <w:rsid w:val="00AA2E59"/>
    <w:rsid w:val="00AA34E5"/>
    <w:rsid w:val="00AA75A9"/>
    <w:rsid w:val="00AB0B64"/>
    <w:rsid w:val="00AB1705"/>
    <w:rsid w:val="00AB6183"/>
    <w:rsid w:val="00AB6372"/>
    <w:rsid w:val="00AB7686"/>
    <w:rsid w:val="00AC1A7E"/>
    <w:rsid w:val="00AC2F71"/>
    <w:rsid w:val="00AD1817"/>
    <w:rsid w:val="00AE334C"/>
    <w:rsid w:val="00AE4B28"/>
    <w:rsid w:val="00AF022F"/>
    <w:rsid w:val="00AF51D3"/>
    <w:rsid w:val="00AF5A8B"/>
    <w:rsid w:val="00AF6703"/>
    <w:rsid w:val="00B037C3"/>
    <w:rsid w:val="00B04F4D"/>
    <w:rsid w:val="00B05E7D"/>
    <w:rsid w:val="00B07B13"/>
    <w:rsid w:val="00B13D84"/>
    <w:rsid w:val="00B14EB6"/>
    <w:rsid w:val="00B207E6"/>
    <w:rsid w:val="00B26714"/>
    <w:rsid w:val="00B30261"/>
    <w:rsid w:val="00B3253E"/>
    <w:rsid w:val="00B34AEC"/>
    <w:rsid w:val="00B35887"/>
    <w:rsid w:val="00B43F20"/>
    <w:rsid w:val="00B4446A"/>
    <w:rsid w:val="00B5063B"/>
    <w:rsid w:val="00B50AB6"/>
    <w:rsid w:val="00B5301B"/>
    <w:rsid w:val="00B556C8"/>
    <w:rsid w:val="00B56726"/>
    <w:rsid w:val="00B63DF5"/>
    <w:rsid w:val="00B658FA"/>
    <w:rsid w:val="00B70451"/>
    <w:rsid w:val="00B70FBE"/>
    <w:rsid w:val="00B7114A"/>
    <w:rsid w:val="00B71D26"/>
    <w:rsid w:val="00B82F60"/>
    <w:rsid w:val="00B876BA"/>
    <w:rsid w:val="00B9092D"/>
    <w:rsid w:val="00B92E64"/>
    <w:rsid w:val="00B93FDB"/>
    <w:rsid w:val="00B969CB"/>
    <w:rsid w:val="00BA0B29"/>
    <w:rsid w:val="00BA3CE4"/>
    <w:rsid w:val="00BB3E60"/>
    <w:rsid w:val="00BB4D39"/>
    <w:rsid w:val="00BB5ED7"/>
    <w:rsid w:val="00BB6A6F"/>
    <w:rsid w:val="00BB74E0"/>
    <w:rsid w:val="00BC09D8"/>
    <w:rsid w:val="00BC35BE"/>
    <w:rsid w:val="00BD379A"/>
    <w:rsid w:val="00BD3C81"/>
    <w:rsid w:val="00BD7880"/>
    <w:rsid w:val="00BF45C5"/>
    <w:rsid w:val="00BF4DF5"/>
    <w:rsid w:val="00C0161B"/>
    <w:rsid w:val="00C0328E"/>
    <w:rsid w:val="00C14B4E"/>
    <w:rsid w:val="00C223BE"/>
    <w:rsid w:val="00C23E19"/>
    <w:rsid w:val="00C249F0"/>
    <w:rsid w:val="00C2608B"/>
    <w:rsid w:val="00C27130"/>
    <w:rsid w:val="00C2767B"/>
    <w:rsid w:val="00C34F9D"/>
    <w:rsid w:val="00C37C2C"/>
    <w:rsid w:val="00C44A96"/>
    <w:rsid w:val="00C46D73"/>
    <w:rsid w:val="00C53088"/>
    <w:rsid w:val="00C53D82"/>
    <w:rsid w:val="00C61877"/>
    <w:rsid w:val="00C632A6"/>
    <w:rsid w:val="00C63549"/>
    <w:rsid w:val="00C63B78"/>
    <w:rsid w:val="00C66A0F"/>
    <w:rsid w:val="00C7129C"/>
    <w:rsid w:val="00C752D6"/>
    <w:rsid w:val="00C754AB"/>
    <w:rsid w:val="00C77FAD"/>
    <w:rsid w:val="00C85224"/>
    <w:rsid w:val="00C9204A"/>
    <w:rsid w:val="00C92D0A"/>
    <w:rsid w:val="00C92FF6"/>
    <w:rsid w:val="00C96D57"/>
    <w:rsid w:val="00CB1F5F"/>
    <w:rsid w:val="00CB2CB1"/>
    <w:rsid w:val="00CB5020"/>
    <w:rsid w:val="00CB569D"/>
    <w:rsid w:val="00CB67A3"/>
    <w:rsid w:val="00CB6997"/>
    <w:rsid w:val="00CC3503"/>
    <w:rsid w:val="00CC3CA5"/>
    <w:rsid w:val="00CC71C2"/>
    <w:rsid w:val="00CC7765"/>
    <w:rsid w:val="00CC798B"/>
    <w:rsid w:val="00CD286A"/>
    <w:rsid w:val="00CD3B86"/>
    <w:rsid w:val="00CD6DB5"/>
    <w:rsid w:val="00CE16A0"/>
    <w:rsid w:val="00CE5E36"/>
    <w:rsid w:val="00CE7808"/>
    <w:rsid w:val="00CE7907"/>
    <w:rsid w:val="00CF0C4A"/>
    <w:rsid w:val="00CF204E"/>
    <w:rsid w:val="00CF3969"/>
    <w:rsid w:val="00CF5932"/>
    <w:rsid w:val="00D00CE9"/>
    <w:rsid w:val="00D02A3B"/>
    <w:rsid w:val="00D05DAA"/>
    <w:rsid w:val="00D06EE0"/>
    <w:rsid w:val="00D075B8"/>
    <w:rsid w:val="00D10FF0"/>
    <w:rsid w:val="00D1229A"/>
    <w:rsid w:val="00D1381C"/>
    <w:rsid w:val="00D154B2"/>
    <w:rsid w:val="00D16C4C"/>
    <w:rsid w:val="00D1795F"/>
    <w:rsid w:val="00D17FA5"/>
    <w:rsid w:val="00D21D26"/>
    <w:rsid w:val="00D24292"/>
    <w:rsid w:val="00D24A31"/>
    <w:rsid w:val="00D27172"/>
    <w:rsid w:val="00D4051C"/>
    <w:rsid w:val="00D40EDD"/>
    <w:rsid w:val="00D41B8F"/>
    <w:rsid w:val="00D45039"/>
    <w:rsid w:val="00D502F6"/>
    <w:rsid w:val="00D6079C"/>
    <w:rsid w:val="00D60EB5"/>
    <w:rsid w:val="00D60F00"/>
    <w:rsid w:val="00D6551D"/>
    <w:rsid w:val="00D659D9"/>
    <w:rsid w:val="00D65F6D"/>
    <w:rsid w:val="00D7242F"/>
    <w:rsid w:val="00D72864"/>
    <w:rsid w:val="00D72D8E"/>
    <w:rsid w:val="00D7478D"/>
    <w:rsid w:val="00D81D7C"/>
    <w:rsid w:val="00D843AB"/>
    <w:rsid w:val="00D86B5F"/>
    <w:rsid w:val="00D96AF3"/>
    <w:rsid w:val="00D975CD"/>
    <w:rsid w:val="00DB00A2"/>
    <w:rsid w:val="00DB252F"/>
    <w:rsid w:val="00DB4324"/>
    <w:rsid w:val="00DB55FA"/>
    <w:rsid w:val="00DC52C7"/>
    <w:rsid w:val="00DC6448"/>
    <w:rsid w:val="00DD0393"/>
    <w:rsid w:val="00DD67AA"/>
    <w:rsid w:val="00DE0173"/>
    <w:rsid w:val="00DE57FE"/>
    <w:rsid w:val="00DE5DDD"/>
    <w:rsid w:val="00DF1286"/>
    <w:rsid w:val="00E0055A"/>
    <w:rsid w:val="00E067FC"/>
    <w:rsid w:val="00E139D7"/>
    <w:rsid w:val="00E23D58"/>
    <w:rsid w:val="00E30FE9"/>
    <w:rsid w:val="00E368A8"/>
    <w:rsid w:val="00E40D0C"/>
    <w:rsid w:val="00E4235C"/>
    <w:rsid w:val="00E44BEF"/>
    <w:rsid w:val="00E46ABE"/>
    <w:rsid w:val="00E5358C"/>
    <w:rsid w:val="00E553BE"/>
    <w:rsid w:val="00E6797F"/>
    <w:rsid w:val="00E830DC"/>
    <w:rsid w:val="00E8535B"/>
    <w:rsid w:val="00E86954"/>
    <w:rsid w:val="00E87573"/>
    <w:rsid w:val="00E875C8"/>
    <w:rsid w:val="00E94062"/>
    <w:rsid w:val="00E9584C"/>
    <w:rsid w:val="00E95B68"/>
    <w:rsid w:val="00E967E0"/>
    <w:rsid w:val="00EA20C3"/>
    <w:rsid w:val="00EB0D1E"/>
    <w:rsid w:val="00EB0FB9"/>
    <w:rsid w:val="00EB1079"/>
    <w:rsid w:val="00EB1F25"/>
    <w:rsid w:val="00EB277D"/>
    <w:rsid w:val="00ED4A6E"/>
    <w:rsid w:val="00ED756B"/>
    <w:rsid w:val="00EE0FDA"/>
    <w:rsid w:val="00EE2B25"/>
    <w:rsid w:val="00EE6DAA"/>
    <w:rsid w:val="00EF103A"/>
    <w:rsid w:val="00EF4DB7"/>
    <w:rsid w:val="00F023A7"/>
    <w:rsid w:val="00F0249B"/>
    <w:rsid w:val="00F02778"/>
    <w:rsid w:val="00F02D38"/>
    <w:rsid w:val="00F04448"/>
    <w:rsid w:val="00F1037A"/>
    <w:rsid w:val="00F1548A"/>
    <w:rsid w:val="00F2029A"/>
    <w:rsid w:val="00F2330C"/>
    <w:rsid w:val="00F245C4"/>
    <w:rsid w:val="00F25A89"/>
    <w:rsid w:val="00F26938"/>
    <w:rsid w:val="00F33B72"/>
    <w:rsid w:val="00F35CE3"/>
    <w:rsid w:val="00F506D5"/>
    <w:rsid w:val="00F51416"/>
    <w:rsid w:val="00F51CA1"/>
    <w:rsid w:val="00F52AD2"/>
    <w:rsid w:val="00F54372"/>
    <w:rsid w:val="00F61144"/>
    <w:rsid w:val="00F61B14"/>
    <w:rsid w:val="00F64541"/>
    <w:rsid w:val="00F6522B"/>
    <w:rsid w:val="00F71A73"/>
    <w:rsid w:val="00F737BA"/>
    <w:rsid w:val="00F77FBC"/>
    <w:rsid w:val="00F81215"/>
    <w:rsid w:val="00F83DC1"/>
    <w:rsid w:val="00F84A04"/>
    <w:rsid w:val="00F861FF"/>
    <w:rsid w:val="00F86FAB"/>
    <w:rsid w:val="00F97E3E"/>
    <w:rsid w:val="00FA0727"/>
    <w:rsid w:val="00FA17A5"/>
    <w:rsid w:val="00FA1D3B"/>
    <w:rsid w:val="00FA2A51"/>
    <w:rsid w:val="00FA4A51"/>
    <w:rsid w:val="00FB0F04"/>
    <w:rsid w:val="00FB11DE"/>
    <w:rsid w:val="00FB52F2"/>
    <w:rsid w:val="00FC377E"/>
    <w:rsid w:val="00FC46AE"/>
    <w:rsid w:val="00FC6479"/>
    <w:rsid w:val="00FD2666"/>
    <w:rsid w:val="00FE5B38"/>
    <w:rsid w:val="00FE6582"/>
    <w:rsid w:val="00FF37A7"/>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imes New Roman" w:hAnsi="Calibri"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0246"/>
    <w:pPr>
      <w:widowControl w:val="0"/>
      <w:autoSpaceDE w:val="0"/>
      <w:autoSpaceDN w:val="0"/>
      <w:adjustRightInd w:val="0"/>
    </w:pPr>
    <w:rPr>
      <w:rFonts w:hAnsi="Arial" w:cs="Arial"/>
      <w:sz w:val="24"/>
      <w:szCs w:val="24"/>
    </w:rPr>
  </w:style>
  <w:style w:type="paragraph" w:styleId="Heading1">
    <w:name w:val="heading 1"/>
    <w:basedOn w:val="Normal"/>
    <w:next w:val="Normal"/>
    <w:link w:val="Heading1Char"/>
    <w:uiPriority w:val="99"/>
    <w:qFormat/>
    <w:rsid w:val="005F3B5D"/>
    <w:pPr>
      <w:keepNext/>
      <w:keepLines/>
      <w:widowControl/>
      <w:autoSpaceDE/>
      <w:autoSpaceDN/>
      <w:adjustRightInd/>
      <w:spacing w:before="480"/>
      <w:outlineLvl w:val="0"/>
    </w:pPr>
    <w:rPr>
      <w:rFonts w:ascii="Cambria" w:hAnsi="Cambria" w:cs="Times New Roman"/>
      <w:b/>
      <w:bCs/>
      <w:color w:val="365F91"/>
      <w:sz w:val="28"/>
      <w:szCs w:val="28"/>
      <w:lang w:eastAsia="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F3B5D"/>
    <w:rPr>
      <w:rFonts w:ascii="Cambria" w:hAnsi="Cambria" w:cs="Times New Roman"/>
      <w:b/>
      <w:bCs/>
      <w:snapToGrid w:val="0"/>
      <w:color w:val="365F91"/>
      <w:sz w:val="28"/>
      <w:szCs w:val="28"/>
      <w:lang w:eastAsia="zh-CN"/>
    </w:rPr>
  </w:style>
  <w:style w:type="paragraph" w:customStyle="1" w:styleId="Style1">
    <w:name w:val="Style1"/>
    <w:basedOn w:val="Normal"/>
    <w:uiPriority w:val="99"/>
    <w:rsid w:val="00710246"/>
    <w:pPr>
      <w:spacing w:line="341" w:lineRule="exact"/>
      <w:jc w:val="center"/>
    </w:pPr>
  </w:style>
  <w:style w:type="paragraph" w:customStyle="1" w:styleId="Style2">
    <w:name w:val="Style2"/>
    <w:basedOn w:val="Normal"/>
    <w:uiPriority w:val="99"/>
    <w:rsid w:val="00710246"/>
    <w:pPr>
      <w:spacing w:line="314" w:lineRule="exact"/>
      <w:jc w:val="center"/>
    </w:pPr>
  </w:style>
  <w:style w:type="paragraph" w:customStyle="1" w:styleId="Style3">
    <w:name w:val="Style3"/>
    <w:basedOn w:val="Normal"/>
    <w:uiPriority w:val="99"/>
    <w:rsid w:val="00710246"/>
    <w:pPr>
      <w:spacing w:line="300" w:lineRule="exact"/>
      <w:jc w:val="center"/>
    </w:pPr>
  </w:style>
  <w:style w:type="paragraph" w:customStyle="1" w:styleId="Style4">
    <w:name w:val="Style4"/>
    <w:basedOn w:val="Normal"/>
    <w:uiPriority w:val="99"/>
    <w:rsid w:val="00710246"/>
    <w:pPr>
      <w:jc w:val="both"/>
    </w:pPr>
  </w:style>
  <w:style w:type="paragraph" w:customStyle="1" w:styleId="Style5">
    <w:name w:val="Style5"/>
    <w:basedOn w:val="Normal"/>
    <w:uiPriority w:val="99"/>
    <w:rsid w:val="00710246"/>
    <w:pPr>
      <w:spacing w:line="600" w:lineRule="exact"/>
      <w:jc w:val="both"/>
    </w:pPr>
  </w:style>
  <w:style w:type="paragraph" w:customStyle="1" w:styleId="Style6">
    <w:name w:val="Style6"/>
    <w:basedOn w:val="Normal"/>
    <w:uiPriority w:val="99"/>
    <w:rsid w:val="00710246"/>
    <w:pPr>
      <w:spacing w:line="301" w:lineRule="exact"/>
      <w:ind w:hanging="562"/>
      <w:jc w:val="both"/>
    </w:pPr>
  </w:style>
  <w:style w:type="paragraph" w:customStyle="1" w:styleId="Style7">
    <w:name w:val="Style7"/>
    <w:basedOn w:val="Normal"/>
    <w:uiPriority w:val="99"/>
    <w:rsid w:val="00710246"/>
    <w:pPr>
      <w:spacing w:line="300" w:lineRule="exact"/>
    </w:pPr>
  </w:style>
  <w:style w:type="paragraph" w:customStyle="1" w:styleId="Style8">
    <w:name w:val="Style8"/>
    <w:basedOn w:val="Normal"/>
    <w:uiPriority w:val="99"/>
    <w:rsid w:val="00710246"/>
    <w:pPr>
      <w:spacing w:line="185" w:lineRule="exact"/>
      <w:jc w:val="both"/>
    </w:pPr>
  </w:style>
  <w:style w:type="paragraph" w:customStyle="1" w:styleId="Style9">
    <w:name w:val="Style9"/>
    <w:basedOn w:val="Normal"/>
    <w:uiPriority w:val="99"/>
    <w:rsid w:val="00710246"/>
  </w:style>
  <w:style w:type="paragraph" w:customStyle="1" w:styleId="Style10">
    <w:name w:val="Style10"/>
    <w:basedOn w:val="Normal"/>
    <w:uiPriority w:val="99"/>
    <w:rsid w:val="00710246"/>
    <w:pPr>
      <w:spacing w:line="302" w:lineRule="exact"/>
      <w:ind w:hanging="845"/>
    </w:pPr>
  </w:style>
  <w:style w:type="paragraph" w:customStyle="1" w:styleId="Style11">
    <w:name w:val="Style11"/>
    <w:basedOn w:val="Normal"/>
    <w:uiPriority w:val="99"/>
    <w:rsid w:val="00710246"/>
  </w:style>
  <w:style w:type="paragraph" w:customStyle="1" w:styleId="Style12">
    <w:name w:val="Style12"/>
    <w:basedOn w:val="Normal"/>
    <w:uiPriority w:val="99"/>
    <w:rsid w:val="00710246"/>
    <w:pPr>
      <w:jc w:val="center"/>
    </w:pPr>
  </w:style>
  <w:style w:type="paragraph" w:customStyle="1" w:styleId="Style13">
    <w:name w:val="Style13"/>
    <w:basedOn w:val="Normal"/>
    <w:uiPriority w:val="99"/>
    <w:rsid w:val="00710246"/>
    <w:pPr>
      <w:spacing w:line="298" w:lineRule="exact"/>
    </w:pPr>
  </w:style>
  <w:style w:type="paragraph" w:customStyle="1" w:styleId="Style14">
    <w:name w:val="Style14"/>
    <w:basedOn w:val="Normal"/>
    <w:uiPriority w:val="99"/>
    <w:rsid w:val="00710246"/>
  </w:style>
  <w:style w:type="paragraph" w:customStyle="1" w:styleId="Style15">
    <w:name w:val="Style15"/>
    <w:basedOn w:val="Normal"/>
    <w:uiPriority w:val="99"/>
    <w:rsid w:val="00710246"/>
    <w:pPr>
      <w:spacing w:line="298" w:lineRule="exact"/>
      <w:ind w:firstLine="802"/>
    </w:pPr>
  </w:style>
  <w:style w:type="paragraph" w:customStyle="1" w:styleId="Style16">
    <w:name w:val="Style16"/>
    <w:basedOn w:val="Normal"/>
    <w:uiPriority w:val="99"/>
    <w:rsid w:val="00710246"/>
    <w:pPr>
      <w:spacing w:line="230" w:lineRule="exact"/>
    </w:pPr>
  </w:style>
  <w:style w:type="paragraph" w:customStyle="1" w:styleId="Style17">
    <w:name w:val="Style17"/>
    <w:basedOn w:val="Normal"/>
    <w:uiPriority w:val="99"/>
    <w:rsid w:val="00710246"/>
    <w:pPr>
      <w:spacing w:line="226" w:lineRule="exact"/>
      <w:jc w:val="both"/>
    </w:pPr>
  </w:style>
  <w:style w:type="paragraph" w:customStyle="1" w:styleId="Style18">
    <w:name w:val="Style18"/>
    <w:basedOn w:val="Normal"/>
    <w:uiPriority w:val="99"/>
    <w:rsid w:val="00710246"/>
  </w:style>
  <w:style w:type="paragraph" w:customStyle="1" w:styleId="Style19">
    <w:name w:val="Style19"/>
    <w:basedOn w:val="Normal"/>
    <w:uiPriority w:val="99"/>
    <w:rsid w:val="00710246"/>
    <w:pPr>
      <w:spacing w:line="300" w:lineRule="exact"/>
      <w:ind w:hanging="240"/>
    </w:pPr>
  </w:style>
  <w:style w:type="paragraph" w:customStyle="1" w:styleId="Style20">
    <w:name w:val="Style20"/>
    <w:basedOn w:val="Normal"/>
    <w:uiPriority w:val="99"/>
    <w:rsid w:val="00710246"/>
    <w:pPr>
      <w:spacing w:line="298" w:lineRule="exact"/>
      <w:jc w:val="both"/>
    </w:pPr>
  </w:style>
  <w:style w:type="paragraph" w:customStyle="1" w:styleId="Style21">
    <w:name w:val="Style21"/>
    <w:basedOn w:val="Normal"/>
    <w:uiPriority w:val="99"/>
    <w:rsid w:val="00710246"/>
    <w:pPr>
      <w:spacing w:line="418" w:lineRule="exact"/>
    </w:pPr>
  </w:style>
  <w:style w:type="paragraph" w:customStyle="1" w:styleId="Style22">
    <w:name w:val="Style22"/>
    <w:basedOn w:val="Normal"/>
    <w:uiPriority w:val="99"/>
    <w:rsid w:val="00710246"/>
    <w:pPr>
      <w:spacing w:line="302" w:lineRule="exact"/>
      <w:ind w:hanging="331"/>
    </w:pPr>
  </w:style>
  <w:style w:type="paragraph" w:customStyle="1" w:styleId="Style23">
    <w:name w:val="Style23"/>
    <w:basedOn w:val="Normal"/>
    <w:uiPriority w:val="99"/>
    <w:rsid w:val="00710246"/>
    <w:pPr>
      <w:spacing w:line="300" w:lineRule="exact"/>
      <w:ind w:hanging="1200"/>
      <w:jc w:val="both"/>
    </w:pPr>
  </w:style>
  <w:style w:type="paragraph" w:customStyle="1" w:styleId="Style24">
    <w:name w:val="Style24"/>
    <w:basedOn w:val="Normal"/>
    <w:uiPriority w:val="99"/>
    <w:rsid w:val="00710246"/>
    <w:pPr>
      <w:spacing w:line="300" w:lineRule="exact"/>
      <w:ind w:hanging="446"/>
      <w:jc w:val="both"/>
    </w:pPr>
  </w:style>
  <w:style w:type="paragraph" w:customStyle="1" w:styleId="Style25">
    <w:name w:val="Style25"/>
    <w:basedOn w:val="Normal"/>
    <w:uiPriority w:val="99"/>
    <w:rsid w:val="00710246"/>
    <w:pPr>
      <w:spacing w:line="298" w:lineRule="exact"/>
      <w:ind w:hanging="326"/>
      <w:jc w:val="both"/>
    </w:pPr>
  </w:style>
  <w:style w:type="paragraph" w:customStyle="1" w:styleId="Style26">
    <w:name w:val="Style26"/>
    <w:basedOn w:val="Normal"/>
    <w:uiPriority w:val="99"/>
    <w:rsid w:val="00710246"/>
  </w:style>
  <w:style w:type="paragraph" w:customStyle="1" w:styleId="Style27">
    <w:name w:val="Style27"/>
    <w:basedOn w:val="Normal"/>
    <w:uiPriority w:val="99"/>
    <w:rsid w:val="00710246"/>
  </w:style>
  <w:style w:type="paragraph" w:customStyle="1" w:styleId="Style28">
    <w:name w:val="Style28"/>
    <w:basedOn w:val="Normal"/>
    <w:uiPriority w:val="99"/>
    <w:rsid w:val="00710246"/>
  </w:style>
  <w:style w:type="paragraph" w:customStyle="1" w:styleId="Style29">
    <w:name w:val="Style29"/>
    <w:basedOn w:val="Normal"/>
    <w:uiPriority w:val="99"/>
    <w:rsid w:val="00710246"/>
    <w:pPr>
      <w:jc w:val="center"/>
    </w:pPr>
  </w:style>
  <w:style w:type="paragraph" w:customStyle="1" w:styleId="Style30">
    <w:name w:val="Style30"/>
    <w:basedOn w:val="Normal"/>
    <w:uiPriority w:val="99"/>
    <w:rsid w:val="00710246"/>
  </w:style>
  <w:style w:type="paragraph" w:customStyle="1" w:styleId="Style31">
    <w:name w:val="Style31"/>
    <w:basedOn w:val="Normal"/>
    <w:uiPriority w:val="99"/>
    <w:rsid w:val="00710246"/>
  </w:style>
  <w:style w:type="paragraph" w:customStyle="1" w:styleId="Style32">
    <w:name w:val="Style32"/>
    <w:basedOn w:val="Normal"/>
    <w:uiPriority w:val="99"/>
    <w:rsid w:val="00710246"/>
    <w:pPr>
      <w:spacing w:line="300" w:lineRule="exact"/>
      <w:ind w:hanging="739"/>
      <w:jc w:val="both"/>
    </w:pPr>
  </w:style>
  <w:style w:type="paragraph" w:customStyle="1" w:styleId="Style33">
    <w:name w:val="Style33"/>
    <w:basedOn w:val="Normal"/>
    <w:uiPriority w:val="99"/>
    <w:rsid w:val="00710246"/>
    <w:pPr>
      <w:spacing w:line="298" w:lineRule="exact"/>
      <w:ind w:hanging="451"/>
      <w:jc w:val="both"/>
    </w:pPr>
  </w:style>
  <w:style w:type="paragraph" w:customStyle="1" w:styleId="Style34">
    <w:name w:val="Style34"/>
    <w:basedOn w:val="Normal"/>
    <w:uiPriority w:val="99"/>
    <w:rsid w:val="00710246"/>
    <w:pPr>
      <w:spacing w:line="300" w:lineRule="exact"/>
      <w:ind w:hanging="682"/>
      <w:jc w:val="both"/>
    </w:pPr>
  </w:style>
  <w:style w:type="paragraph" w:customStyle="1" w:styleId="Style35">
    <w:name w:val="Style35"/>
    <w:basedOn w:val="Normal"/>
    <w:uiPriority w:val="99"/>
    <w:rsid w:val="00710246"/>
    <w:pPr>
      <w:spacing w:line="300" w:lineRule="exact"/>
      <w:ind w:hanging="994"/>
      <w:jc w:val="both"/>
    </w:pPr>
  </w:style>
  <w:style w:type="paragraph" w:customStyle="1" w:styleId="Style36">
    <w:name w:val="Style36"/>
    <w:basedOn w:val="Normal"/>
    <w:uiPriority w:val="99"/>
    <w:rsid w:val="00710246"/>
    <w:pPr>
      <w:spacing w:line="437" w:lineRule="exact"/>
      <w:ind w:hanging="792"/>
    </w:pPr>
  </w:style>
  <w:style w:type="paragraph" w:customStyle="1" w:styleId="Style37">
    <w:name w:val="Style37"/>
    <w:basedOn w:val="Normal"/>
    <w:uiPriority w:val="99"/>
    <w:rsid w:val="00710246"/>
    <w:pPr>
      <w:spacing w:line="206" w:lineRule="exact"/>
      <w:jc w:val="both"/>
    </w:pPr>
  </w:style>
  <w:style w:type="paragraph" w:customStyle="1" w:styleId="Style38">
    <w:name w:val="Style38"/>
    <w:basedOn w:val="Normal"/>
    <w:uiPriority w:val="99"/>
    <w:rsid w:val="00710246"/>
  </w:style>
  <w:style w:type="paragraph" w:customStyle="1" w:styleId="Style39">
    <w:name w:val="Style39"/>
    <w:basedOn w:val="Normal"/>
    <w:uiPriority w:val="99"/>
    <w:rsid w:val="00710246"/>
  </w:style>
  <w:style w:type="paragraph" w:customStyle="1" w:styleId="Style40">
    <w:name w:val="Style40"/>
    <w:basedOn w:val="Normal"/>
    <w:uiPriority w:val="99"/>
    <w:rsid w:val="00710246"/>
  </w:style>
  <w:style w:type="paragraph" w:customStyle="1" w:styleId="Style41">
    <w:name w:val="Style41"/>
    <w:basedOn w:val="Normal"/>
    <w:uiPriority w:val="99"/>
    <w:rsid w:val="00710246"/>
    <w:pPr>
      <w:spacing w:line="300" w:lineRule="exact"/>
      <w:jc w:val="center"/>
    </w:pPr>
  </w:style>
  <w:style w:type="paragraph" w:customStyle="1" w:styleId="Style42">
    <w:name w:val="Style42"/>
    <w:basedOn w:val="Normal"/>
    <w:uiPriority w:val="99"/>
    <w:rsid w:val="00710246"/>
    <w:pPr>
      <w:spacing w:line="302" w:lineRule="exact"/>
      <w:jc w:val="both"/>
    </w:pPr>
  </w:style>
  <w:style w:type="paragraph" w:customStyle="1" w:styleId="Style43">
    <w:name w:val="Style43"/>
    <w:basedOn w:val="Normal"/>
    <w:uiPriority w:val="99"/>
    <w:rsid w:val="00710246"/>
    <w:pPr>
      <w:spacing w:line="206" w:lineRule="exact"/>
      <w:jc w:val="center"/>
    </w:pPr>
  </w:style>
  <w:style w:type="paragraph" w:customStyle="1" w:styleId="Style44">
    <w:name w:val="Style44"/>
    <w:basedOn w:val="Normal"/>
    <w:uiPriority w:val="99"/>
    <w:rsid w:val="00710246"/>
    <w:pPr>
      <w:spacing w:line="230" w:lineRule="exact"/>
      <w:ind w:hanging="331"/>
      <w:jc w:val="both"/>
    </w:pPr>
  </w:style>
  <w:style w:type="paragraph" w:customStyle="1" w:styleId="Style45">
    <w:name w:val="Style45"/>
    <w:basedOn w:val="Normal"/>
    <w:uiPriority w:val="99"/>
    <w:rsid w:val="00710246"/>
  </w:style>
  <w:style w:type="paragraph" w:customStyle="1" w:styleId="Style46">
    <w:name w:val="Style46"/>
    <w:basedOn w:val="Normal"/>
    <w:uiPriority w:val="99"/>
    <w:rsid w:val="00710246"/>
    <w:pPr>
      <w:spacing w:line="184" w:lineRule="exact"/>
      <w:ind w:firstLine="130"/>
      <w:jc w:val="both"/>
    </w:pPr>
  </w:style>
  <w:style w:type="paragraph" w:customStyle="1" w:styleId="Style47">
    <w:name w:val="Style47"/>
    <w:basedOn w:val="Normal"/>
    <w:uiPriority w:val="99"/>
    <w:rsid w:val="00710246"/>
    <w:pPr>
      <w:spacing w:line="300" w:lineRule="exact"/>
      <w:ind w:hanging="523"/>
      <w:jc w:val="both"/>
    </w:pPr>
  </w:style>
  <w:style w:type="paragraph" w:customStyle="1" w:styleId="Style48">
    <w:name w:val="Style48"/>
    <w:basedOn w:val="Normal"/>
    <w:uiPriority w:val="99"/>
    <w:rsid w:val="00710246"/>
    <w:pPr>
      <w:spacing w:line="187" w:lineRule="exact"/>
      <w:jc w:val="both"/>
    </w:pPr>
  </w:style>
  <w:style w:type="paragraph" w:customStyle="1" w:styleId="Style49">
    <w:name w:val="Style49"/>
    <w:basedOn w:val="Normal"/>
    <w:uiPriority w:val="99"/>
    <w:rsid w:val="00710246"/>
    <w:pPr>
      <w:spacing w:line="418" w:lineRule="exact"/>
      <w:ind w:hanging="782"/>
    </w:pPr>
  </w:style>
  <w:style w:type="paragraph" w:customStyle="1" w:styleId="Style50">
    <w:name w:val="Style50"/>
    <w:basedOn w:val="Normal"/>
    <w:uiPriority w:val="99"/>
    <w:rsid w:val="00710246"/>
    <w:pPr>
      <w:spacing w:line="302" w:lineRule="exact"/>
      <w:ind w:hanging="341"/>
      <w:jc w:val="both"/>
    </w:pPr>
  </w:style>
  <w:style w:type="paragraph" w:customStyle="1" w:styleId="Style51">
    <w:name w:val="Style51"/>
    <w:basedOn w:val="Normal"/>
    <w:uiPriority w:val="99"/>
    <w:rsid w:val="00710246"/>
    <w:pPr>
      <w:spacing w:line="300" w:lineRule="exact"/>
      <w:jc w:val="both"/>
    </w:pPr>
  </w:style>
  <w:style w:type="paragraph" w:customStyle="1" w:styleId="Style52">
    <w:name w:val="Style52"/>
    <w:basedOn w:val="Normal"/>
    <w:uiPriority w:val="99"/>
    <w:rsid w:val="00710246"/>
    <w:pPr>
      <w:spacing w:line="298" w:lineRule="exact"/>
      <w:ind w:hanging="571"/>
      <w:jc w:val="both"/>
    </w:pPr>
  </w:style>
  <w:style w:type="paragraph" w:customStyle="1" w:styleId="Style53">
    <w:name w:val="Style53"/>
    <w:basedOn w:val="Normal"/>
    <w:uiPriority w:val="99"/>
    <w:rsid w:val="00710246"/>
  </w:style>
  <w:style w:type="paragraph" w:customStyle="1" w:styleId="Style54">
    <w:name w:val="Style54"/>
    <w:basedOn w:val="Normal"/>
    <w:uiPriority w:val="99"/>
    <w:rsid w:val="00710246"/>
    <w:pPr>
      <w:spacing w:line="299" w:lineRule="exact"/>
      <w:ind w:hanging="667"/>
      <w:jc w:val="both"/>
    </w:pPr>
  </w:style>
  <w:style w:type="paragraph" w:customStyle="1" w:styleId="Style55">
    <w:name w:val="Style55"/>
    <w:basedOn w:val="Normal"/>
    <w:uiPriority w:val="99"/>
    <w:rsid w:val="00710246"/>
  </w:style>
  <w:style w:type="paragraph" w:customStyle="1" w:styleId="Style56">
    <w:name w:val="Style56"/>
    <w:basedOn w:val="Normal"/>
    <w:uiPriority w:val="99"/>
    <w:rsid w:val="00710246"/>
  </w:style>
  <w:style w:type="paragraph" w:customStyle="1" w:styleId="Style57">
    <w:name w:val="Style57"/>
    <w:basedOn w:val="Normal"/>
    <w:uiPriority w:val="99"/>
    <w:rsid w:val="00710246"/>
    <w:pPr>
      <w:spacing w:line="302" w:lineRule="exact"/>
      <w:ind w:firstLine="437"/>
    </w:pPr>
  </w:style>
  <w:style w:type="paragraph" w:customStyle="1" w:styleId="Style58">
    <w:name w:val="Style58"/>
    <w:basedOn w:val="Normal"/>
    <w:uiPriority w:val="99"/>
    <w:rsid w:val="00710246"/>
    <w:pPr>
      <w:spacing w:line="298" w:lineRule="exact"/>
      <w:ind w:hanging="667"/>
    </w:pPr>
  </w:style>
  <w:style w:type="paragraph" w:customStyle="1" w:styleId="Style59">
    <w:name w:val="Style59"/>
    <w:basedOn w:val="Normal"/>
    <w:uiPriority w:val="99"/>
    <w:rsid w:val="00710246"/>
  </w:style>
  <w:style w:type="paragraph" w:customStyle="1" w:styleId="Style60">
    <w:name w:val="Style60"/>
    <w:basedOn w:val="Normal"/>
    <w:uiPriority w:val="99"/>
    <w:rsid w:val="00710246"/>
    <w:pPr>
      <w:spacing w:line="187" w:lineRule="exact"/>
      <w:jc w:val="both"/>
    </w:pPr>
  </w:style>
  <w:style w:type="paragraph" w:customStyle="1" w:styleId="Style61">
    <w:name w:val="Style61"/>
    <w:basedOn w:val="Normal"/>
    <w:uiPriority w:val="99"/>
    <w:rsid w:val="00710246"/>
    <w:pPr>
      <w:spacing w:line="298" w:lineRule="exact"/>
      <w:ind w:hanging="326"/>
      <w:jc w:val="both"/>
    </w:pPr>
  </w:style>
  <w:style w:type="paragraph" w:customStyle="1" w:styleId="Style62">
    <w:name w:val="Style62"/>
    <w:basedOn w:val="Normal"/>
    <w:uiPriority w:val="99"/>
    <w:rsid w:val="00710246"/>
    <w:pPr>
      <w:spacing w:line="317" w:lineRule="exact"/>
      <w:ind w:hanging="552"/>
      <w:jc w:val="both"/>
    </w:pPr>
  </w:style>
  <w:style w:type="paragraph" w:customStyle="1" w:styleId="Style63">
    <w:name w:val="Style63"/>
    <w:basedOn w:val="Normal"/>
    <w:uiPriority w:val="99"/>
    <w:rsid w:val="00710246"/>
  </w:style>
  <w:style w:type="paragraph" w:customStyle="1" w:styleId="Style64">
    <w:name w:val="Style64"/>
    <w:basedOn w:val="Normal"/>
    <w:uiPriority w:val="99"/>
    <w:rsid w:val="00710246"/>
    <w:pPr>
      <w:spacing w:line="300" w:lineRule="exact"/>
      <w:ind w:hanging="446"/>
      <w:jc w:val="both"/>
    </w:pPr>
  </w:style>
  <w:style w:type="paragraph" w:customStyle="1" w:styleId="Style65">
    <w:name w:val="Style65"/>
    <w:basedOn w:val="Normal"/>
    <w:uiPriority w:val="99"/>
    <w:rsid w:val="00710246"/>
  </w:style>
  <w:style w:type="paragraph" w:customStyle="1" w:styleId="Style66">
    <w:name w:val="Style66"/>
    <w:basedOn w:val="Normal"/>
    <w:uiPriority w:val="99"/>
    <w:rsid w:val="00710246"/>
    <w:pPr>
      <w:spacing w:line="418" w:lineRule="exact"/>
      <w:ind w:hanging="187"/>
    </w:pPr>
  </w:style>
  <w:style w:type="paragraph" w:customStyle="1" w:styleId="Style67">
    <w:name w:val="Style67"/>
    <w:basedOn w:val="Normal"/>
    <w:uiPriority w:val="99"/>
    <w:rsid w:val="00710246"/>
  </w:style>
  <w:style w:type="paragraph" w:customStyle="1" w:styleId="Style68">
    <w:name w:val="Style68"/>
    <w:basedOn w:val="Normal"/>
    <w:uiPriority w:val="99"/>
    <w:rsid w:val="00710246"/>
    <w:pPr>
      <w:spacing w:line="418" w:lineRule="exact"/>
      <w:ind w:hanging="782"/>
    </w:pPr>
  </w:style>
  <w:style w:type="paragraph" w:customStyle="1" w:styleId="Style69">
    <w:name w:val="Style69"/>
    <w:basedOn w:val="Normal"/>
    <w:uiPriority w:val="99"/>
    <w:rsid w:val="00710246"/>
  </w:style>
  <w:style w:type="paragraph" w:customStyle="1" w:styleId="Style70">
    <w:name w:val="Style70"/>
    <w:basedOn w:val="Normal"/>
    <w:uiPriority w:val="99"/>
    <w:rsid w:val="00710246"/>
    <w:pPr>
      <w:spacing w:line="300" w:lineRule="exact"/>
      <w:jc w:val="both"/>
    </w:pPr>
  </w:style>
  <w:style w:type="paragraph" w:customStyle="1" w:styleId="Style71">
    <w:name w:val="Style71"/>
    <w:basedOn w:val="Normal"/>
    <w:uiPriority w:val="99"/>
    <w:rsid w:val="00710246"/>
  </w:style>
  <w:style w:type="paragraph" w:customStyle="1" w:styleId="Style72">
    <w:name w:val="Style72"/>
    <w:basedOn w:val="Normal"/>
    <w:uiPriority w:val="99"/>
    <w:rsid w:val="00710246"/>
    <w:pPr>
      <w:spacing w:line="298" w:lineRule="exact"/>
      <w:ind w:hanging="782"/>
      <w:jc w:val="both"/>
    </w:pPr>
  </w:style>
  <w:style w:type="paragraph" w:customStyle="1" w:styleId="Style73">
    <w:name w:val="Style73"/>
    <w:basedOn w:val="Normal"/>
    <w:uiPriority w:val="99"/>
    <w:rsid w:val="00710246"/>
    <w:pPr>
      <w:spacing w:line="300" w:lineRule="exact"/>
      <w:ind w:hanging="994"/>
      <w:jc w:val="both"/>
    </w:pPr>
  </w:style>
  <w:style w:type="paragraph" w:customStyle="1" w:styleId="Style74">
    <w:name w:val="Style74"/>
    <w:basedOn w:val="Normal"/>
    <w:uiPriority w:val="99"/>
    <w:rsid w:val="00710246"/>
    <w:pPr>
      <w:jc w:val="center"/>
    </w:pPr>
  </w:style>
  <w:style w:type="paragraph" w:customStyle="1" w:styleId="Style75">
    <w:name w:val="Style75"/>
    <w:basedOn w:val="Normal"/>
    <w:uiPriority w:val="99"/>
    <w:rsid w:val="00710246"/>
    <w:pPr>
      <w:spacing w:line="298" w:lineRule="exact"/>
      <w:ind w:hanging="504"/>
    </w:pPr>
  </w:style>
  <w:style w:type="paragraph" w:customStyle="1" w:styleId="Style76">
    <w:name w:val="Style76"/>
    <w:basedOn w:val="Normal"/>
    <w:uiPriority w:val="99"/>
    <w:rsid w:val="00710246"/>
  </w:style>
  <w:style w:type="paragraph" w:customStyle="1" w:styleId="Style77">
    <w:name w:val="Style77"/>
    <w:basedOn w:val="Normal"/>
    <w:uiPriority w:val="99"/>
    <w:rsid w:val="00710246"/>
    <w:pPr>
      <w:spacing w:line="300" w:lineRule="exact"/>
      <w:ind w:hanging="1027"/>
      <w:jc w:val="both"/>
    </w:pPr>
  </w:style>
  <w:style w:type="paragraph" w:customStyle="1" w:styleId="Style78">
    <w:name w:val="Style78"/>
    <w:basedOn w:val="Normal"/>
    <w:uiPriority w:val="99"/>
    <w:rsid w:val="00710246"/>
    <w:pPr>
      <w:spacing w:line="298" w:lineRule="exact"/>
      <w:ind w:hanging="326"/>
      <w:jc w:val="both"/>
    </w:pPr>
  </w:style>
  <w:style w:type="paragraph" w:customStyle="1" w:styleId="Style79">
    <w:name w:val="Style79"/>
    <w:basedOn w:val="Normal"/>
    <w:uiPriority w:val="99"/>
    <w:rsid w:val="00710246"/>
  </w:style>
  <w:style w:type="paragraph" w:customStyle="1" w:styleId="Style80">
    <w:name w:val="Style80"/>
    <w:basedOn w:val="Normal"/>
    <w:uiPriority w:val="99"/>
    <w:rsid w:val="00710246"/>
    <w:pPr>
      <w:spacing w:line="302" w:lineRule="exact"/>
      <w:ind w:hanging="845"/>
    </w:pPr>
  </w:style>
  <w:style w:type="paragraph" w:customStyle="1" w:styleId="Style81">
    <w:name w:val="Style81"/>
    <w:basedOn w:val="Normal"/>
    <w:uiPriority w:val="99"/>
    <w:rsid w:val="00710246"/>
  </w:style>
  <w:style w:type="paragraph" w:customStyle="1" w:styleId="Style82">
    <w:name w:val="Style82"/>
    <w:basedOn w:val="Normal"/>
    <w:uiPriority w:val="99"/>
    <w:rsid w:val="00710246"/>
    <w:pPr>
      <w:spacing w:line="422" w:lineRule="exact"/>
    </w:pPr>
  </w:style>
  <w:style w:type="paragraph" w:customStyle="1" w:styleId="Style83">
    <w:name w:val="Style83"/>
    <w:basedOn w:val="Normal"/>
    <w:uiPriority w:val="99"/>
    <w:rsid w:val="00710246"/>
    <w:pPr>
      <w:spacing w:line="182" w:lineRule="exact"/>
      <w:ind w:firstLine="192"/>
      <w:jc w:val="both"/>
    </w:pPr>
  </w:style>
  <w:style w:type="paragraph" w:customStyle="1" w:styleId="Style84">
    <w:name w:val="Style84"/>
    <w:basedOn w:val="Normal"/>
    <w:uiPriority w:val="99"/>
    <w:rsid w:val="00710246"/>
    <w:pPr>
      <w:spacing w:line="300" w:lineRule="exact"/>
      <w:ind w:hanging="518"/>
      <w:jc w:val="both"/>
    </w:pPr>
  </w:style>
  <w:style w:type="paragraph" w:customStyle="1" w:styleId="Style85">
    <w:name w:val="Style85"/>
    <w:basedOn w:val="Normal"/>
    <w:uiPriority w:val="99"/>
    <w:rsid w:val="00710246"/>
    <w:pPr>
      <w:spacing w:line="300" w:lineRule="exact"/>
      <w:jc w:val="both"/>
    </w:pPr>
  </w:style>
  <w:style w:type="paragraph" w:customStyle="1" w:styleId="Style86">
    <w:name w:val="Style86"/>
    <w:basedOn w:val="Normal"/>
    <w:uiPriority w:val="99"/>
    <w:rsid w:val="00710246"/>
    <w:pPr>
      <w:spacing w:line="302" w:lineRule="exact"/>
      <w:ind w:hanging="682"/>
      <w:jc w:val="both"/>
    </w:pPr>
  </w:style>
  <w:style w:type="paragraph" w:customStyle="1" w:styleId="Style87">
    <w:name w:val="Style87"/>
    <w:basedOn w:val="Normal"/>
    <w:uiPriority w:val="99"/>
    <w:rsid w:val="00710246"/>
    <w:pPr>
      <w:spacing w:line="300" w:lineRule="exact"/>
      <w:ind w:hanging="446"/>
      <w:jc w:val="both"/>
    </w:pPr>
  </w:style>
  <w:style w:type="paragraph" w:customStyle="1" w:styleId="Style88">
    <w:name w:val="Style88"/>
    <w:basedOn w:val="Normal"/>
    <w:uiPriority w:val="99"/>
    <w:rsid w:val="00710246"/>
  </w:style>
  <w:style w:type="paragraph" w:customStyle="1" w:styleId="Style89">
    <w:name w:val="Style89"/>
    <w:basedOn w:val="Normal"/>
    <w:uiPriority w:val="99"/>
    <w:rsid w:val="00710246"/>
  </w:style>
  <w:style w:type="paragraph" w:customStyle="1" w:styleId="Style90">
    <w:name w:val="Style90"/>
    <w:basedOn w:val="Normal"/>
    <w:uiPriority w:val="99"/>
    <w:rsid w:val="00710246"/>
    <w:pPr>
      <w:spacing w:line="187" w:lineRule="exact"/>
      <w:jc w:val="both"/>
    </w:pPr>
  </w:style>
  <w:style w:type="paragraph" w:customStyle="1" w:styleId="Style91">
    <w:name w:val="Style91"/>
    <w:basedOn w:val="Normal"/>
    <w:uiPriority w:val="99"/>
    <w:rsid w:val="00710246"/>
    <w:pPr>
      <w:jc w:val="both"/>
    </w:pPr>
  </w:style>
  <w:style w:type="paragraph" w:customStyle="1" w:styleId="Style92">
    <w:name w:val="Style92"/>
    <w:basedOn w:val="Normal"/>
    <w:uiPriority w:val="99"/>
    <w:rsid w:val="00710246"/>
    <w:pPr>
      <w:spacing w:line="418" w:lineRule="exact"/>
      <w:ind w:hanging="782"/>
    </w:pPr>
  </w:style>
  <w:style w:type="paragraph" w:customStyle="1" w:styleId="Style93">
    <w:name w:val="Style93"/>
    <w:basedOn w:val="Normal"/>
    <w:uiPriority w:val="99"/>
    <w:rsid w:val="00710246"/>
  </w:style>
  <w:style w:type="paragraph" w:customStyle="1" w:styleId="Style94">
    <w:name w:val="Style94"/>
    <w:basedOn w:val="Normal"/>
    <w:uiPriority w:val="99"/>
    <w:rsid w:val="00710246"/>
    <w:pPr>
      <w:spacing w:line="300" w:lineRule="exact"/>
      <w:ind w:hanging="523"/>
      <w:jc w:val="both"/>
    </w:pPr>
  </w:style>
  <w:style w:type="paragraph" w:customStyle="1" w:styleId="Style95">
    <w:name w:val="Style95"/>
    <w:basedOn w:val="Normal"/>
    <w:uiPriority w:val="99"/>
    <w:rsid w:val="00710246"/>
    <w:pPr>
      <w:spacing w:line="149" w:lineRule="exact"/>
      <w:jc w:val="both"/>
    </w:pPr>
  </w:style>
  <w:style w:type="paragraph" w:customStyle="1" w:styleId="Style96">
    <w:name w:val="Style96"/>
    <w:basedOn w:val="Normal"/>
    <w:uiPriority w:val="99"/>
    <w:rsid w:val="00710246"/>
    <w:pPr>
      <w:jc w:val="both"/>
    </w:pPr>
  </w:style>
  <w:style w:type="paragraph" w:customStyle="1" w:styleId="Style97">
    <w:name w:val="Style97"/>
    <w:basedOn w:val="Normal"/>
    <w:uiPriority w:val="99"/>
    <w:rsid w:val="00710246"/>
  </w:style>
  <w:style w:type="paragraph" w:customStyle="1" w:styleId="Style98">
    <w:name w:val="Style98"/>
    <w:basedOn w:val="Normal"/>
    <w:uiPriority w:val="99"/>
    <w:rsid w:val="00710246"/>
    <w:pPr>
      <w:spacing w:line="302" w:lineRule="exact"/>
      <w:ind w:hanging="533"/>
      <w:jc w:val="both"/>
    </w:pPr>
  </w:style>
  <w:style w:type="paragraph" w:customStyle="1" w:styleId="Style99">
    <w:name w:val="Style99"/>
    <w:basedOn w:val="Normal"/>
    <w:uiPriority w:val="99"/>
    <w:rsid w:val="00710246"/>
    <w:pPr>
      <w:jc w:val="both"/>
    </w:pPr>
  </w:style>
  <w:style w:type="paragraph" w:customStyle="1" w:styleId="Style100">
    <w:name w:val="Style100"/>
    <w:basedOn w:val="Normal"/>
    <w:uiPriority w:val="99"/>
    <w:rsid w:val="00710246"/>
    <w:pPr>
      <w:spacing w:line="300" w:lineRule="exact"/>
      <w:ind w:hanging="902"/>
      <w:jc w:val="both"/>
    </w:pPr>
  </w:style>
  <w:style w:type="paragraph" w:customStyle="1" w:styleId="Style101">
    <w:name w:val="Style101"/>
    <w:basedOn w:val="Normal"/>
    <w:uiPriority w:val="99"/>
    <w:rsid w:val="00710246"/>
  </w:style>
  <w:style w:type="paragraph" w:customStyle="1" w:styleId="Style102">
    <w:name w:val="Style102"/>
    <w:basedOn w:val="Normal"/>
    <w:uiPriority w:val="99"/>
    <w:rsid w:val="00710246"/>
  </w:style>
  <w:style w:type="paragraph" w:customStyle="1" w:styleId="Style103">
    <w:name w:val="Style103"/>
    <w:basedOn w:val="Normal"/>
    <w:uiPriority w:val="99"/>
    <w:rsid w:val="00710246"/>
    <w:pPr>
      <w:jc w:val="both"/>
    </w:pPr>
  </w:style>
  <w:style w:type="paragraph" w:customStyle="1" w:styleId="Style104">
    <w:name w:val="Style104"/>
    <w:basedOn w:val="Normal"/>
    <w:uiPriority w:val="99"/>
    <w:rsid w:val="00710246"/>
    <w:pPr>
      <w:spacing w:line="168" w:lineRule="exact"/>
    </w:pPr>
  </w:style>
  <w:style w:type="paragraph" w:customStyle="1" w:styleId="Style105">
    <w:name w:val="Style105"/>
    <w:basedOn w:val="Normal"/>
    <w:uiPriority w:val="99"/>
    <w:rsid w:val="00710246"/>
    <w:pPr>
      <w:spacing w:line="300" w:lineRule="exact"/>
      <w:ind w:hanging="710"/>
      <w:jc w:val="both"/>
    </w:pPr>
  </w:style>
  <w:style w:type="paragraph" w:customStyle="1" w:styleId="Style106">
    <w:name w:val="Style106"/>
    <w:basedOn w:val="Normal"/>
    <w:uiPriority w:val="99"/>
    <w:rsid w:val="00710246"/>
    <w:pPr>
      <w:jc w:val="center"/>
    </w:pPr>
  </w:style>
  <w:style w:type="paragraph" w:customStyle="1" w:styleId="Style107">
    <w:name w:val="Style107"/>
    <w:basedOn w:val="Normal"/>
    <w:uiPriority w:val="99"/>
    <w:rsid w:val="00710246"/>
    <w:pPr>
      <w:spacing w:line="634" w:lineRule="exact"/>
      <w:ind w:firstLine="470"/>
    </w:pPr>
  </w:style>
  <w:style w:type="paragraph" w:customStyle="1" w:styleId="Style108">
    <w:name w:val="Style108"/>
    <w:basedOn w:val="Normal"/>
    <w:uiPriority w:val="99"/>
    <w:rsid w:val="00710246"/>
    <w:pPr>
      <w:spacing w:line="547" w:lineRule="exact"/>
      <w:ind w:firstLine="2429"/>
    </w:pPr>
  </w:style>
  <w:style w:type="paragraph" w:customStyle="1" w:styleId="Style109">
    <w:name w:val="Style109"/>
    <w:basedOn w:val="Normal"/>
    <w:uiPriority w:val="99"/>
    <w:rsid w:val="00710246"/>
    <w:pPr>
      <w:spacing w:line="194" w:lineRule="exact"/>
      <w:jc w:val="center"/>
    </w:pPr>
  </w:style>
  <w:style w:type="paragraph" w:customStyle="1" w:styleId="Style110">
    <w:name w:val="Style110"/>
    <w:basedOn w:val="Normal"/>
    <w:uiPriority w:val="99"/>
    <w:rsid w:val="00710246"/>
    <w:pPr>
      <w:spacing w:line="194" w:lineRule="exact"/>
      <w:jc w:val="center"/>
    </w:pPr>
  </w:style>
  <w:style w:type="paragraph" w:customStyle="1" w:styleId="Style111">
    <w:name w:val="Style111"/>
    <w:basedOn w:val="Normal"/>
    <w:uiPriority w:val="99"/>
    <w:rsid w:val="00710246"/>
    <w:pPr>
      <w:spacing w:line="240" w:lineRule="exact"/>
    </w:pPr>
  </w:style>
  <w:style w:type="paragraph" w:customStyle="1" w:styleId="Style112">
    <w:name w:val="Style112"/>
    <w:basedOn w:val="Normal"/>
    <w:uiPriority w:val="99"/>
    <w:rsid w:val="00710246"/>
    <w:pPr>
      <w:spacing w:line="194" w:lineRule="exact"/>
      <w:jc w:val="center"/>
    </w:pPr>
  </w:style>
  <w:style w:type="paragraph" w:customStyle="1" w:styleId="Style113">
    <w:name w:val="Style113"/>
    <w:basedOn w:val="Normal"/>
    <w:uiPriority w:val="99"/>
    <w:rsid w:val="00710246"/>
    <w:pPr>
      <w:spacing w:line="178" w:lineRule="exact"/>
      <w:ind w:hanging="768"/>
    </w:pPr>
  </w:style>
  <w:style w:type="paragraph" w:customStyle="1" w:styleId="Style114">
    <w:name w:val="Style114"/>
    <w:basedOn w:val="Normal"/>
    <w:uiPriority w:val="99"/>
    <w:rsid w:val="00710246"/>
  </w:style>
  <w:style w:type="paragraph" w:customStyle="1" w:styleId="Style115">
    <w:name w:val="Style115"/>
    <w:basedOn w:val="Normal"/>
    <w:uiPriority w:val="99"/>
    <w:rsid w:val="00710246"/>
    <w:pPr>
      <w:spacing w:line="398" w:lineRule="exact"/>
      <w:ind w:firstLine="3211"/>
    </w:pPr>
  </w:style>
  <w:style w:type="paragraph" w:customStyle="1" w:styleId="Style116">
    <w:name w:val="Style116"/>
    <w:basedOn w:val="Normal"/>
    <w:uiPriority w:val="99"/>
    <w:rsid w:val="00710246"/>
  </w:style>
  <w:style w:type="paragraph" w:customStyle="1" w:styleId="Style117">
    <w:name w:val="Style117"/>
    <w:basedOn w:val="Normal"/>
    <w:uiPriority w:val="99"/>
    <w:rsid w:val="00710246"/>
  </w:style>
  <w:style w:type="paragraph" w:customStyle="1" w:styleId="Style118">
    <w:name w:val="Style118"/>
    <w:basedOn w:val="Normal"/>
    <w:uiPriority w:val="99"/>
    <w:rsid w:val="00710246"/>
    <w:pPr>
      <w:spacing w:line="194" w:lineRule="exact"/>
      <w:ind w:hanging="96"/>
    </w:pPr>
  </w:style>
  <w:style w:type="paragraph" w:customStyle="1" w:styleId="Style119">
    <w:name w:val="Style119"/>
    <w:basedOn w:val="Normal"/>
    <w:uiPriority w:val="99"/>
    <w:rsid w:val="00710246"/>
  </w:style>
  <w:style w:type="paragraph" w:customStyle="1" w:styleId="Style120">
    <w:name w:val="Style120"/>
    <w:basedOn w:val="Normal"/>
    <w:uiPriority w:val="99"/>
    <w:rsid w:val="00710246"/>
  </w:style>
  <w:style w:type="paragraph" w:customStyle="1" w:styleId="Style121">
    <w:name w:val="Style121"/>
    <w:basedOn w:val="Normal"/>
    <w:uiPriority w:val="99"/>
    <w:rsid w:val="00710246"/>
  </w:style>
  <w:style w:type="paragraph" w:customStyle="1" w:styleId="Style122">
    <w:name w:val="Style122"/>
    <w:basedOn w:val="Normal"/>
    <w:uiPriority w:val="99"/>
    <w:rsid w:val="00710246"/>
    <w:pPr>
      <w:spacing w:line="194" w:lineRule="exact"/>
      <w:ind w:hanging="120"/>
    </w:pPr>
  </w:style>
  <w:style w:type="paragraph" w:customStyle="1" w:styleId="Style123">
    <w:name w:val="Style123"/>
    <w:basedOn w:val="Normal"/>
    <w:uiPriority w:val="99"/>
    <w:rsid w:val="00710246"/>
  </w:style>
  <w:style w:type="paragraph" w:customStyle="1" w:styleId="Style124">
    <w:name w:val="Style124"/>
    <w:basedOn w:val="Normal"/>
    <w:uiPriority w:val="99"/>
    <w:rsid w:val="00710246"/>
  </w:style>
  <w:style w:type="paragraph" w:customStyle="1" w:styleId="Style125">
    <w:name w:val="Style125"/>
    <w:basedOn w:val="Normal"/>
    <w:uiPriority w:val="99"/>
    <w:rsid w:val="00710246"/>
  </w:style>
  <w:style w:type="paragraph" w:customStyle="1" w:styleId="Style126">
    <w:name w:val="Style126"/>
    <w:basedOn w:val="Normal"/>
    <w:uiPriority w:val="99"/>
    <w:rsid w:val="00710246"/>
    <w:pPr>
      <w:spacing w:line="175" w:lineRule="exact"/>
    </w:pPr>
  </w:style>
  <w:style w:type="paragraph" w:customStyle="1" w:styleId="Style127">
    <w:name w:val="Style127"/>
    <w:basedOn w:val="Normal"/>
    <w:uiPriority w:val="99"/>
    <w:rsid w:val="00710246"/>
    <w:pPr>
      <w:spacing w:line="298" w:lineRule="exact"/>
      <w:ind w:hanging="562"/>
      <w:jc w:val="both"/>
    </w:pPr>
  </w:style>
  <w:style w:type="paragraph" w:customStyle="1" w:styleId="Style128">
    <w:name w:val="Style128"/>
    <w:basedOn w:val="Normal"/>
    <w:uiPriority w:val="99"/>
    <w:rsid w:val="00710246"/>
    <w:pPr>
      <w:spacing w:line="226" w:lineRule="exact"/>
      <w:jc w:val="right"/>
    </w:pPr>
  </w:style>
  <w:style w:type="paragraph" w:customStyle="1" w:styleId="Style129">
    <w:name w:val="Style129"/>
    <w:basedOn w:val="Normal"/>
    <w:uiPriority w:val="99"/>
    <w:rsid w:val="00710246"/>
  </w:style>
  <w:style w:type="paragraph" w:customStyle="1" w:styleId="Style130">
    <w:name w:val="Style130"/>
    <w:basedOn w:val="Normal"/>
    <w:uiPriority w:val="99"/>
    <w:rsid w:val="00710246"/>
  </w:style>
  <w:style w:type="paragraph" w:customStyle="1" w:styleId="Style131">
    <w:name w:val="Style131"/>
    <w:basedOn w:val="Normal"/>
    <w:uiPriority w:val="99"/>
    <w:rsid w:val="00710246"/>
  </w:style>
  <w:style w:type="paragraph" w:customStyle="1" w:styleId="Style132">
    <w:name w:val="Style132"/>
    <w:basedOn w:val="Normal"/>
    <w:uiPriority w:val="99"/>
    <w:rsid w:val="00710246"/>
  </w:style>
  <w:style w:type="paragraph" w:customStyle="1" w:styleId="Style133">
    <w:name w:val="Style133"/>
    <w:basedOn w:val="Normal"/>
    <w:uiPriority w:val="99"/>
    <w:rsid w:val="00710246"/>
    <w:pPr>
      <w:spacing w:line="158" w:lineRule="exact"/>
      <w:ind w:firstLine="226"/>
    </w:pPr>
  </w:style>
  <w:style w:type="paragraph" w:customStyle="1" w:styleId="Style134">
    <w:name w:val="Style134"/>
    <w:basedOn w:val="Normal"/>
    <w:uiPriority w:val="99"/>
    <w:rsid w:val="00710246"/>
  </w:style>
  <w:style w:type="paragraph" w:customStyle="1" w:styleId="Style135">
    <w:name w:val="Style135"/>
    <w:basedOn w:val="Normal"/>
    <w:uiPriority w:val="99"/>
    <w:rsid w:val="00710246"/>
    <w:pPr>
      <w:spacing w:line="192" w:lineRule="exact"/>
      <w:ind w:firstLine="739"/>
    </w:pPr>
  </w:style>
  <w:style w:type="paragraph" w:customStyle="1" w:styleId="Style136">
    <w:name w:val="Style136"/>
    <w:basedOn w:val="Normal"/>
    <w:uiPriority w:val="99"/>
    <w:rsid w:val="00710246"/>
  </w:style>
  <w:style w:type="paragraph" w:customStyle="1" w:styleId="Style137">
    <w:name w:val="Style137"/>
    <w:basedOn w:val="Normal"/>
    <w:uiPriority w:val="99"/>
    <w:rsid w:val="00710246"/>
  </w:style>
  <w:style w:type="paragraph" w:customStyle="1" w:styleId="Style138">
    <w:name w:val="Style138"/>
    <w:basedOn w:val="Normal"/>
    <w:uiPriority w:val="99"/>
    <w:rsid w:val="00710246"/>
    <w:pPr>
      <w:spacing w:line="139" w:lineRule="exact"/>
      <w:jc w:val="both"/>
    </w:pPr>
  </w:style>
  <w:style w:type="paragraph" w:customStyle="1" w:styleId="Style139">
    <w:name w:val="Style139"/>
    <w:basedOn w:val="Normal"/>
    <w:uiPriority w:val="99"/>
    <w:rsid w:val="00710246"/>
  </w:style>
  <w:style w:type="paragraph" w:customStyle="1" w:styleId="Style140">
    <w:name w:val="Style140"/>
    <w:basedOn w:val="Normal"/>
    <w:uiPriority w:val="99"/>
    <w:rsid w:val="00710246"/>
    <w:pPr>
      <w:spacing w:line="269" w:lineRule="exact"/>
      <w:ind w:firstLine="264"/>
    </w:pPr>
  </w:style>
  <w:style w:type="paragraph" w:customStyle="1" w:styleId="Style141">
    <w:name w:val="Style141"/>
    <w:basedOn w:val="Normal"/>
    <w:uiPriority w:val="99"/>
    <w:rsid w:val="00710246"/>
  </w:style>
  <w:style w:type="paragraph" w:customStyle="1" w:styleId="Style142">
    <w:name w:val="Style142"/>
    <w:basedOn w:val="Normal"/>
    <w:uiPriority w:val="99"/>
    <w:rsid w:val="00710246"/>
  </w:style>
  <w:style w:type="paragraph" w:customStyle="1" w:styleId="Style143">
    <w:name w:val="Style143"/>
    <w:basedOn w:val="Normal"/>
    <w:uiPriority w:val="99"/>
    <w:rsid w:val="00710246"/>
  </w:style>
  <w:style w:type="paragraph" w:customStyle="1" w:styleId="Style144">
    <w:name w:val="Style144"/>
    <w:basedOn w:val="Normal"/>
    <w:uiPriority w:val="99"/>
    <w:rsid w:val="00710246"/>
  </w:style>
  <w:style w:type="paragraph" w:customStyle="1" w:styleId="Style145">
    <w:name w:val="Style145"/>
    <w:basedOn w:val="Normal"/>
    <w:uiPriority w:val="99"/>
    <w:rsid w:val="00710246"/>
    <w:pPr>
      <w:jc w:val="center"/>
    </w:pPr>
  </w:style>
  <w:style w:type="paragraph" w:customStyle="1" w:styleId="Style146">
    <w:name w:val="Style146"/>
    <w:basedOn w:val="Normal"/>
    <w:uiPriority w:val="99"/>
    <w:rsid w:val="00710246"/>
  </w:style>
  <w:style w:type="paragraph" w:customStyle="1" w:styleId="Style147">
    <w:name w:val="Style147"/>
    <w:basedOn w:val="Normal"/>
    <w:uiPriority w:val="99"/>
    <w:rsid w:val="00710246"/>
    <w:pPr>
      <w:spacing w:line="173" w:lineRule="exact"/>
      <w:jc w:val="center"/>
    </w:pPr>
  </w:style>
  <w:style w:type="paragraph" w:customStyle="1" w:styleId="Style148">
    <w:name w:val="Style148"/>
    <w:basedOn w:val="Normal"/>
    <w:uiPriority w:val="99"/>
    <w:rsid w:val="00710246"/>
    <w:pPr>
      <w:spacing w:line="197" w:lineRule="exact"/>
      <w:ind w:firstLine="734"/>
    </w:pPr>
  </w:style>
  <w:style w:type="paragraph" w:customStyle="1" w:styleId="Style149">
    <w:name w:val="Style149"/>
    <w:basedOn w:val="Normal"/>
    <w:uiPriority w:val="99"/>
    <w:rsid w:val="00710246"/>
    <w:pPr>
      <w:spacing w:line="461" w:lineRule="exact"/>
      <w:ind w:firstLine="1013"/>
    </w:pPr>
  </w:style>
  <w:style w:type="paragraph" w:customStyle="1" w:styleId="Style150">
    <w:name w:val="Style150"/>
    <w:basedOn w:val="Normal"/>
    <w:uiPriority w:val="99"/>
    <w:rsid w:val="00710246"/>
    <w:pPr>
      <w:spacing w:line="197" w:lineRule="exact"/>
      <w:jc w:val="both"/>
    </w:pPr>
  </w:style>
  <w:style w:type="paragraph" w:customStyle="1" w:styleId="Style151">
    <w:name w:val="Style151"/>
    <w:basedOn w:val="Normal"/>
    <w:uiPriority w:val="99"/>
    <w:rsid w:val="00710246"/>
  </w:style>
  <w:style w:type="paragraph" w:customStyle="1" w:styleId="Style152">
    <w:name w:val="Style152"/>
    <w:basedOn w:val="Normal"/>
    <w:uiPriority w:val="99"/>
    <w:rsid w:val="00710246"/>
  </w:style>
  <w:style w:type="paragraph" w:customStyle="1" w:styleId="Style153">
    <w:name w:val="Style153"/>
    <w:basedOn w:val="Normal"/>
    <w:uiPriority w:val="99"/>
    <w:rsid w:val="00710246"/>
  </w:style>
  <w:style w:type="paragraph" w:customStyle="1" w:styleId="Style154">
    <w:name w:val="Style154"/>
    <w:basedOn w:val="Normal"/>
    <w:uiPriority w:val="99"/>
    <w:rsid w:val="00710246"/>
  </w:style>
  <w:style w:type="paragraph" w:customStyle="1" w:styleId="Style155">
    <w:name w:val="Style155"/>
    <w:basedOn w:val="Normal"/>
    <w:uiPriority w:val="99"/>
    <w:rsid w:val="00710246"/>
    <w:pPr>
      <w:jc w:val="center"/>
    </w:pPr>
  </w:style>
  <w:style w:type="paragraph" w:customStyle="1" w:styleId="Style156">
    <w:name w:val="Style156"/>
    <w:basedOn w:val="Normal"/>
    <w:uiPriority w:val="99"/>
    <w:rsid w:val="00710246"/>
    <w:pPr>
      <w:spacing w:line="187" w:lineRule="exact"/>
      <w:ind w:firstLine="326"/>
    </w:pPr>
  </w:style>
  <w:style w:type="paragraph" w:customStyle="1" w:styleId="Style157">
    <w:name w:val="Style157"/>
    <w:basedOn w:val="Normal"/>
    <w:uiPriority w:val="99"/>
    <w:rsid w:val="00710246"/>
  </w:style>
  <w:style w:type="paragraph" w:customStyle="1" w:styleId="Style158">
    <w:name w:val="Style158"/>
    <w:basedOn w:val="Normal"/>
    <w:uiPriority w:val="99"/>
    <w:rsid w:val="00710246"/>
  </w:style>
  <w:style w:type="paragraph" w:customStyle="1" w:styleId="Style159">
    <w:name w:val="Style159"/>
    <w:basedOn w:val="Normal"/>
    <w:uiPriority w:val="99"/>
    <w:rsid w:val="00710246"/>
  </w:style>
  <w:style w:type="paragraph" w:customStyle="1" w:styleId="Style160">
    <w:name w:val="Style160"/>
    <w:basedOn w:val="Normal"/>
    <w:uiPriority w:val="99"/>
    <w:rsid w:val="00710246"/>
    <w:pPr>
      <w:spacing w:line="302" w:lineRule="exact"/>
      <w:ind w:hanging="557"/>
      <w:jc w:val="both"/>
    </w:pPr>
  </w:style>
  <w:style w:type="paragraph" w:customStyle="1" w:styleId="Style161">
    <w:name w:val="Style161"/>
    <w:basedOn w:val="Normal"/>
    <w:uiPriority w:val="99"/>
    <w:rsid w:val="00710246"/>
  </w:style>
  <w:style w:type="paragraph" w:customStyle="1" w:styleId="Style162">
    <w:name w:val="Style162"/>
    <w:basedOn w:val="Normal"/>
    <w:uiPriority w:val="99"/>
    <w:rsid w:val="00710246"/>
  </w:style>
  <w:style w:type="paragraph" w:customStyle="1" w:styleId="Style163">
    <w:name w:val="Style163"/>
    <w:basedOn w:val="Normal"/>
    <w:uiPriority w:val="99"/>
    <w:rsid w:val="00710246"/>
    <w:pPr>
      <w:spacing w:line="538" w:lineRule="exact"/>
    </w:pPr>
  </w:style>
  <w:style w:type="paragraph" w:customStyle="1" w:styleId="Style164">
    <w:name w:val="Style164"/>
    <w:basedOn w:val="Normal"/>
    <w:uiPriority w:val="99"/>
    <w:rsid w:val="00710246"/>
  </w:style>
  <w:style w:type="paragraph" w:customStyle="1" w:styleId="Style165">
    <w:name w:val="Style165"/>
    <w:basedOn w:val="Normal"/>
    <w:uiPriority w:val="99"/>
    <w:rsid w:val="00710246"/>
  </w:style>
  <w:style w:type="paragraph" w:customStyle="1" w:styleId="Style166">
    <w:name w:val="Style166"/>
    <w:basedOn w:val="Normal"/>
    <w:uiPriority w:val="99"/>
    <w:rsid w:val="00710246"/>
  </w:style>
  <w:style w:type="paragraph" w:customStyle="1" w:styleId="Style167">
    <w:name w:val="Style167"/>
    <w:basedOn w:val="Normal"/>
    <w:uiPriority w:val="99"/>
    <w:rsid w:val="00710246"/>
  </w:style>
  <w:style w:type="paragraph" w:customStyle="1" w:styleId="Style168">
    <w:name w:val="Style168"/>
    <w:basedOn w:val="Normal"/>
    <w:uiPriority w:val="99"/>
    <w:rsid w:val="00710246"/>
    <w:pPr>
      <w:spacing w:line="168" w:lineRule="exact"/>
      <w:ind w:hanging="629"/>
    </w:pPr>
  </w:style>
  <w:style w:type="paragraph" w:customStyle="1" w:styleId="Style169">
    <w:name w:val="Style169"/>
    <w:basedOn w:val="Normal"/>
    <w:uiPriority w:val="99"/>
    <w:rsid w:val="00710246"/>
    <w:pPr>
      <w:jc w:val="both"/>
    </w:pPr>
  </w:style>
  <w:style w:type="paragraph" w:customStyle="1" w:styleId="Style170">
    <w:name w:val="Style170"/>
    <w:basedOn w:val="Normal"/>
    <w:uiPriority w:val="99"/>
    <w:rsid w:val="00710246"/>
    <w:pPr>
      <w:spacing w:line="130" w:lineRule="exact"/>
      <w:jc w:val="both"/>
    </w:pPr>
  </w:style>
  <w:style w:type="paragraph" w:customStyle="1" w:styleId="Style171">
    <w:name w:val="Style171"/>
    <w:basedOn w:val="Normal"/>
    <w:uiPriority w:val="99"/>
    <w:rsid w:val="00710246"/>
  </w:style>
  <w:style w:type="paragraph" w:customStyle="1" w:styleId="Style172">
    <w:name w:val="Style172"/>
    <w:basedOn w:val="Normal"/>
    <w:uiPriority w:val="99"/>
    <w:rsid w:val="00710246"/>
  </w:style>
  <w:style w:type="paragraph" w:customStyle="1" w:styleId="Style173">
    <w:name w:val="Style173"/>
    <w:basedOn w:val="Normal"/>
    <w:uiPriority w:val="99"/>
    <w:rsid w:val="00710246"/>
  </w:style>
  <w:style w:type="paragraph" w:customStyle="1" w:styleId="Style174">
    <w:name w:val="Style174"/>
    <w:basedOn w:val="Normal"/>
    <w:uiPriority w:val="99"/>
    <w:rsid w:val="00710246"/>
  </w:style>
  <w:style w:type="paragraph" w:customStyle="1" w:styleId="Style175">
    <w:name w:val="Style175"/>
    <w:basedOn w:val="Normal"/>
    <w:uiPriority w:val="99"/>
    <w:rsid w:val="00710246"/>
  </w:style>
  <w:style w:type="paragraph" w:customStyle="1" w:styleId="Style176">
    <w:name w:val="Style176"/>
    <w:basedOn w:val="Normal"/>
    <w:uiPriority w:val="99"/>
    <w:rsid w:val="00710246"/>
  </w:style>
  <w:style w:type="paragraph" w:customStyle="1" w:styleId="Style177">
    <w:name w:val="Style177"/>
    <w:basedOn w:val="Normal"/>
    <w:uiPriority w:val="99"/>
    <w:rsid w:val="00710246"/>
    <w:pPr>
      <w:jc w:val="both"/>
    </w:pPr>
  </w:style>
  <w:style w:type="paragraph" w:customStyle="1" w:styleId="Style178">
    <w:name w:val="Style178"/>
    <w:basedOn w:val="Normal"/>
    <w:uiPriority w:val="99"/>
    <w:rsid w:val="00710246"/>
  </w:style>
  <w:style w:type="paragraph" w:customStyle="1" w:styleId="Style179">
    <w:name w:val="Style179"/>
    <w:basedOn w:val="Normal"/>
    <w:uiPriority w:val="99"/>
    <w:rsid w:val="00710246"/>
  </w:style>
  <w:style w:type="paragraph" w:customStyle="1" w:styleId="Style180">
    <w:name w:val="Style180"/>
    <w:basedOn w:val="Normal"/>
    <w:uiPriority w:val="99"/>
    <w:rsid w:val="00710246"/>
  </w:style>
  <w:style w:type="paragraph" w:customStyle="1" w:styleId="Style181">
    <w:name w:val="Style181"/>
    <w:basedOn w:val="Normal"/>
    <w:uiPriority w:val="99"/>
    <w:rsid w:val="00710246"/>
    <w:pPr>
      <w:spacing w:line="163" w:lineRule="exact"/>
      <w:ind w:hanging="341"/>
    </w:pPr>
  </w:style>
  <w:style w:type="paragraph" w:customStyle="1" w:styleId="Style182">
    <w:name w:val="Style182"/>
    <w:basedOn w:val="Normal"/>
    <w:uiPriority w:val="99"/>
    <w:rsid w:val="00710246"/>
    <w:pPr>
      <w:spacing w:line="163" w:lineRule="exact"/>
      <w:jc w:val="both"/>
    </w:pPr>
  </w:style>
  <w:style w:type="paragraph" w:customStyle="1" w:styleId="Style183">
    <w:name w:val="Style183"/>
    <w:basedOn w:val="Normal"/>
    <w:uiPriority w:val="99"/>
    <w:rsid w:val="00710246"/>
  </w:style>
  <w:style w:type="paragraph" w:customStyle="1" w:styleId="Style184">
    <w:name w:val="Style184"/>
    <w:basedOn w:val="Normal"/>
    <w:uiPriority w:val="99"/>
    <w:rsid w:val="00710246"/>
    <w:pPr>
      <w:spacing w:line="182" w:lineRule="exact"/>
    </w:pPr>
  </w:style>
  <w:style w:type="paragraph" w:customStyle="1" w:styleId="Style185">
    <w:name w:val="Style185"/>
    <w:basedOn w:val="Normal"/>
    <w:uiPriority w:val="99"/>
    <w:rsid w:val="00710246"/>
  </w:style>
  <w:style w:type="paragraph" w:customStyle="1" w:styleId="Style186">
    <w:name w:val="Style186"/>
    <w:basedOn w:val="Normal"/>
    <w:uiPriority w:val="99"/>
    <w:rsid w:val="00710246"/>
  </w:style>
  <w:style w:type="paragraph" w:customStyle="1" w:styleId="Style187">
    <w:name w:val="Style187"/>
    <w:basedOn w:val="Normal"/>
    <w:uiPriority w:val="99"/>
    <w:rsid w:val="00710246"/>
    <w:pPr>
      <w:spacing w:line="182" w:lineRule="exact"/>
    </w:pPr>
  </w:style>
  <w:style w:type="paragraph" w:customStyle="1" w:styleId="Style188">
    <w:name w:val="Style188"/>
    <w:basedOn w:val="Normal"/>
    <w:uiPriority w:val="99"/>
    <w:rsid w:val="00710246"/>
    <w:pPr>
      <w:spacing w:line="173" w:lineRule="exact"/>
    </w:pPr>
  </w:style>
  <w:style w:type="paragraph" w:customStyle="1" w:styleId="Style189">
    <w:name w:val="Style189"/>
    <w:basedOn w:val="Normal"/>
    <w:uiPriority w:val="99"/>
    <w:rsid w:val="00710246"/>
  </w:style>
  <w:style w:type="paragraph" w:customStyle="1" w:styleId="Style190">
    <w:name w:val="Style190"/>
    <w:basedOn w:val="Normal"/>
    <w:uiPriority w:val="99"/>
    <w:rsid w:val="00710246"/>
  </w:style>
  <w:style w:type="paragraph" w:customStyle="1" w:styleId="Style191">
    <w:name w:val="Style191"/>
    <w:basedOn w:val="Normal"/>
    <w:uiPriority w:val="99"/>
    <w:rsid w:val="00710246"/>
    <w:pPr>
      <w:spacing w:line="235" w:lineRule="exact"/>
      <w:jc w:val="both"/>
    </w:pPr>
  </w:style>
  <w:style w:type="paragraph" w:customStyle="1" w:styleId="Style192">
    <w:name w:val="Style192"/>
    <w:basedOn w:val="Normal"/>
    <w:uiPriority w:val="99"/>
    <w:rsid w:val="00710246"/>
  </w:style>
  <w:style w:type="paragraph" w:customStyle="1" w:styleId="Style193">
    <w:name w:val="Style193"/>
    <w:basedOn w:val="Normal"/>
    <w:uiPriority w:val="99"/>
    <w:rsid w:val="00710246"/>
  </w:style>
  <w:style w:type="paragraph" w:customStyle="1" w:styleId="Style194">
    <w:name w:val="Style194"/>
    <w:basedOn w:val="Normal"/>
    <w:uiPriority w:val="99"/>
    <w:rsid w:val="00710246"/>
  </w:style>
  <w:style w:type="paragraph" w:customStyle="1" w:styleId="Style195">
    <w:name w:val="Style195"/>
    <w:basedOn w:val="Normal"/>
    <w:uiPriority w:val="99"/>
    <w:rsid w:val="00710246"/>
    <w:pPr>
      <w:spacing w:line="280" w:lineRule="exact"/>
    </w:pPr>
  </w:style>
  <w:style w:type="paragraph" w:customStyle="1" w:styleId="Style196">
    <w:name w:val="Style196"/>
    <w:basedOn w:val="Normal"/>
    <w:uiPriority w:val="99"/>
    <w:rsid w:val="00710246"/>
  </w:style>
  <w:style w:type="paragraph" w:customStyle="1" w:styleId="Style197">
    <w:name w:val="Style197"/>
    <w:basedOn w:val="Normal"/>
    <w:uiPriority w:val="99"/>
    <w:rsid w:val="00710246"/>
    <w:pPr>
      <w:spacing w:line="192" w:lineRule="exact"/>
      <w:jc w:val="both"/>
    </w:pPr>
  </w:style>
  <w:style w:type="paragraph" w:customStyle="1" w:styleId="Style198">
    <w:name w:val="Style198"/>
    <w:basedOn w:val="Normal"/>
    <w:uiPriority w:val="99"/>
    <w:rsid w:val="00710246"/>
    <w:pPr>
      <w:spacing w:line="182" w:lineRule="exact"/>
      <w:jc w:val="both"/>
    </w:pPr>
  </w:style>
  <w:style w:type="paragraph" w:customStyle="1" w:styleId="Style199">
    <w:name w:val="Style199"/>
    <w:basedOn w:val="Normal"/>
    <w:uiPriority w:val="99"/>
    <w:rsid w:val="00710246"/>
  </w:style>
  <w:style w:type="paragraph" w:customStyle="1" w:styleId="Style200">
    <w:name w:val="Style200"/>
    <w:basedOn w:val="Normal"/>
    <w:uiPriority w:val="99"/>
    <w:rsid w:val="00710246"/>
  </w:style>
  <w:style w:type="paragraph" w:customStyle="1" w:styleId="Style201">
    <w:name w:val="Style201"/>
    <w:basedOn w:val="Normal"/>
    <w:uiPriority w:val="99"/>
    <w:rsid w:val="00710246"/>
  </w:style>
  <w:style w:type="paragraph" w:customStyle="1" w:styleId="Style202">
    <w:name w:val="Style202"/>
    <w:basedOn w:val="Normal"/>
    <w:uiPriority w:val="99"/>
    <w:rsid w:val="00710246"/>
  </w:style>
  <w:style w:type="paragraph" w:customStyle="1" w:styleId="Style203">
    <w:name w:val="Style203"/>
    <w:basedOn w:val="Normal"/>
    <w:uiPriority w:val="99"/>
    <w:rsid w:val="00710246"/>
  </w:style>
  <w:style w:type="paragraph" w:customStyle="1" w:styleId="Style204">
    <w:name w:val="Style204"/>
    <w:basedOn w:val="Normal"/>
    <w:uiPriority w:val="99"/>
    <w:rsid w:val="00710246"/>
    <w:pPr>
      <w:spacing w:line="269" w:lineRule="exact"/>
      <w:ind w:hanging="946"/>
    </w:pPr>
  </w:style>
  <w:style w:type="paragraph" w:customStyle="1" w:styleId="Style205">
    <w:name w:val="Style205"/>
    <w:basedOn w:val="Normal"/>
    <w:uiPriority w:val="99"/>
    <w:rsid w:val="00710246"/>
  </w:style>
  <w:style w:type="paragraph" w:customStyle="1" w:styleId="Style206">
    <w:name w:val="Style206"/>
    <w:basedOn w:val="Normal"/>
    <w:uiPriority w:val="99"/>
    <w:rsid w:val="00710246"/>
  </w:style>
  <w:style w:type="paragraph" w:customStyle="1" w:styleId="Style207">
    <w:name w:val="Style207"/>
    <w:basedOn w:val="Normal"/>
    <w:uiPriority w:val="99"/>
    <w:rsid w:val="00710246"/>
  </w:style>
  <w:style w:type="paragraph" w:customStyle="1" w:styleId="Style208">
    <w:name w:val="Style208"/>
    <w:basedOn w:val="Normal"/>
    <w:uiPriority w:val="99"/>
    <w:rsid w:val="00710246"/>
    <w:pPr>
      <w:spacing w:line="341" w:lineRule="exact"/>
      <w:ind w:firstLine="163"/>
    </w:pPr>
  </w:style>
  <w:style w:type="paragraph" w:customStyle="1" w:styleId="Style209">
    <w:name w:val="Style209"/>
    <w:basedOn w:val="Normal"/>
    <w:uiPriority w:val="99"/>
    <w:rsid w:val="00710246"/>
  </w:style>
  <w:style w:type="paragraph" w:customStyle="1" w:styleId="Style210">
    <w:name w:val="Style210"/>
    <w:basedOn w:val="Normal"/>
    <w:uiPriority w:val="99"/>
    <w:rsid w:val="00710246"/>
    <w:pPr>
      <w:spacing w:line="269" w:lineRule="exact"/>
      <w:ind w:firstLine="307"/>
    </w:pPr>
  </w:style>
  <w:style w:type="paragraph" w:customStyle="1" w:styleId="Style211">
    <w:name w:val="Style211"/>
    <w:basedOn w:val="Normal"/>
    <w:uiPriority w:val="99"/>
    <w:rsid w:val="00710246"/>
    <w:pPr>
      <w:spacing w:line="182" w:lineRule="exact"/>
    </w:pPr>
  </w:style>
  <w:style w:type="paragraph" w:customStyle="1" w:styleId="Style212">
    <w:name w:val="Style212"/>
    <w:basedOn w:val="Normal"/>
    <w:uiPriority w:val="99"/>
    <w:rsid w:val="00710246"/>
    <w:pPr>
      <w:jc w:val="both"/>
    </w:pPr>
  </w:style>
  <w:style w:type="paragraph" w:customStyle="1" w:styleId="Style213">
    <w:name w:val="Style213"/>
    <w:basedOn w:val="Normal"/>
    <w:uiPriority w:val="99"/>
    <w:rsid w:val="00710246"/>
    <w:pPr>
      <w:jc w:val="both"/>
    </w:pPr>
  </w:style>
  <w:style w:type="paragraph" w:customStyle="1" w:styleId="Style214">
    <w:name w:val="Style214"/>
    <w:basedOn w:val="Normal"/>
    <w:uiPriority w:val="99"/>
    <w:rsid w:val="00710246"/>
  </w:style>
  <w:style w:type="paragraph" w:customStyle="1" w:styleId="Style215">
    <w:name w:val="Style215"/>
    <w:basedOn w:val="Normal"/>
    <w:uiPriority w:val="99"/>
    <w:rsid w:val="00710246"/>
  </w:style>
  <w:style w:type="paragraph" w:customStyle="1" w:styleId="Style216">
    <w:name w:val="Style216"/>
    <w:basedOn w:val="Normal"/>
    <w:uiPriority w:val="99"/>
    <w:rsid w:val="00710246"/>
    <w:pPr>
      <w:spacing w:line="134" w:lineRule="exact"/>
      <w:ind w:firstLine="288"/>
      <w:jc w:val="both"/>
    </w:pPr>
  </w:style>
  <w:style w:type="paragraph" w:customStyle="1" w:styleId="Style217">
    <w:name w:val="Style217"/>
    <w:basedOn w:val="Normal"/>
    <w:uiPriority w:val="99"/>
    <w:rsid w:val="00710246"/>
    <w:pPr>
      <w:spacing w:line="422" w:lineRule="exact"/>
      <w:ind w:hanging="552"/>
    </w:pPr>
  </w:style>
  <w:style w:type="paragraph" w:customStyle="1" w:styleId="Style218">
    <w:name w:val="Style218"/>
    <w:basedOn w:val="Normal"/>
    <w:uiPriority w:val="99"/>
    <w:rsid w:val="00710246"/>
    <w:pPr>
      <w:spacing w:line="235" w:lineRule="exact"/>
      <w:jc w:val="center"/>
    </w:pPr>
  </w:style>
  <w:style w:type="paragraph" w:customStyle="1" w:styleId="Style219">
    <w:name w:val="Style219"/>
    <w:basedOn w:val="Normal"/>
    <w:uiPriority w:val="99"/>
    <w:rsid w:val="00710246"/>
  </w:style>
  <w:style w:type="paragraph" w:customStyle="1" w:styleId="Style220">
    <w:name w:val="Style220"/>
    <w:basedOn w:val="Normal"/>
    <w:uiPriority w:val="99"/>
    <w:rsid w:val="00710246"/>
  </w:style>
  <w:style w:type="paragraph" w:customStyle="1" w:styleId="Style221">
    <w:name w:val="Style221"/>
    <w:basedOn w:val="Normal"/>
    <w:uiPriority w:val="99"/>
    <w:rsid w:val="00710246"/>
  </w:style>
  <w:style w:type="paragraph" w:customStyle="1" w:styleId="Style222">
    <w:name w:val="Style222"/>
    <w:basedOn w:val="Normal"/>
    <w:uiPriority w:val="99"/>
    <w:rsid w:val="00710246"/>
    <w:pPr>
      <w:spacing w:line="259" w:lineRule="exact"/>
      <w:ind w:firstLine="206"/>
      <w:jc w:val="both"/>
    </w:pPr>
  </w:style>
  <w:style w:type="paragraph" w:customStyle="1" w:styleId="Style223">
    <w:name w:val="Style223"/>
    <w:basedOn w:val="Normal"/>
    <w:uiPriority w:val="99"/>
    <w:rsid w:val="00710246"/>
  </w:style>
  <w:style w:type="paragraph" w:customStyle="1" w:styleId="Style224">
    <w:name w:val="Style224"/>
    <w:basedOn w:val="Normal"/>
    <w:uiPriority w:val="99"/>
    <w:rsid w:val="00710246"/>
    <w:pPr>
      <w:spacing w:line="269" w:lineRule="exact"/>
      <w:ind w:firstLine="264"/>
    </w:pPr>
  </w:style>
  <w:style w:type="paragraph" w:customStyle="1" w:styleId="Style225">
    <w:name w:val="Style225"/>
    <w:basedOn w:val="Normal"/>
    <w:uiPriority w:val="99"/>
    <w:rsid w:val="00710246"/>
  </w:style>
  <w:style w:type="paragraph" w:customStyle="1" w:styleId="Style226">
    <w:name w:val="Style226"/>
    <w:basedOn w:val="Normal"/>
    <w:uiPriority w:val="99"/>
    <w:rsid w:val="00710246"/>
  </w:style>
  <w:style w:type="paragraph" w:customStyle="1" w:styleId="Style227">
    <w:name w:val="Style227"/>
    <w:basedOn w:val="Normal"/>
    <w:uiPriority w:val="99"/>
    <w:rsid w:val="00710246"/>
  </w:style>
  <w:style w:type="paragraph" w:customStyle="1" w:styleId="Style228">
    <w:name w:val="Style228"/>
    <w:basedOn w:val="Normal"/>
    <w:uiPriority w:val="99"/>
    <w:rsid w:val="00710246"/>
  </w:style>
  <w:style w:type="paragraph" w:customStyle="1" w:styleId="Style229">
    <w:name w:val="Style229"/>
    <w:basedOn w:val="Normal"/>
    <w:uiPriority w:val="99"/>
    <w:rsid w:val="00710246"/>
    <w:pPr>
      <w:spacing w:line="187" w:lineRule="exact"/>
      <w:ind w:firstLine="274"/>
    </w:pPr>
  </w:style>
  <w:style w:type="paragraph" w:customStyle="1" w:styleId="Style230">
    <w:name w:val="Style230"/>
    <w:basedOn w:val="Normal"/>
    <w:uiPriority w:val="99"/>
    <w:rsid w:val="00710246"/>
    <w:pPr>
      <w:spacing w:line="185" w:lineRule="exact"/>
      <w:jc w:val="both"/>
    </w:pPr>
  </w:style>
  <w:style w:type="paragraph" w:customStyle="1" w:styleId="Style231">
    <w:name w:val="Style231"/>
    <w:basedOn w:val="Normal"/>
    <w:uiPriority w:val="99"/>
    <w:rsid w:val="00710246"/>
    <w:pPr>
      <w:spacing w:line="600" w:lineRule="exact"/>
    </w:pPr>
  </w:style>
  <w:style w:type="paragraph" w:customStyle="1" w:styleId="Style232">
    <w:name w:val="Style232"/>
    <w:basedOn w:val="Normal"/>
    <w:uiPriority w:val="99"/>
    <w:rsid w:val="00710246"/>
    <w:pPr>
      <w:spacing w:line="202" w:lineRule="exact"/>
      <w:ind w:hanging="744"/>
    </w:pPr>
  </w:style>
  <w:style w:type="paragraph" w:customStyle="1" w:styleId="Style233">
    <w:name w:val="Style233"/>
    <w:basedOn w:val="Normal"/>
    <w:uiPriority w:val="99"/>
    <w:rsid w:val="00710246"/>
  </w:style>
  <w:style w:type="paragraph" w:customStyle="1" w:styleId="Style234">
    <w:name w:val="Style234"/>
    <w:basedOn w:val="Normal"/>
    <w:uiPriority w:val="99"/>
    <w:rsid w:val="00710246"/>
  </w:style>
  <w:style w:type="paragraph" w:customStyle="1" w:styleId="Style235">
    <w:name w:val="Style235"/>
    <w:basedOn w:val="Normal"/>
    <w:uiPriority w:val="99"/>
    <w:rsid w:val="00710246"/>
  </w:style>
  <w:style w:type="paragraph" w:customStyle="1" w:styleId="Style236">
    <w:name w:val="Style236"/>
    <w:basedOn w:val="Normal"/>
    <w:uiPriority w:val="99"/>
    <w:rsid w:val="00710246"/>
  </w:style>
  <w:style w:type="paragraph" w:customStyle="1" w:styleId="Style237">
    <w:name w:val="Style237"/>
    <w:basedOn w:val="Normal"/>
    <w:uiPriority w:val="99"/>
    <w:rsid w:val="00710246"/>
    <w:pPr>
      <w:jc w:val="both"/>
    </w:pPr>
  </w:style>
  <w:style w:type="paragraph" w:customStyle="1" w:styleId="Style238">
    <w:name w:val="Style238"/>
    <w:basedOn w:val="Normal"/>
    <w:uiPriority w:val="99"/>
    <w:rsid w:val="00710246"/>
    <w:pPr>
      <w:spacing w:line="115" w:lineRule="exact"/>
      <w:ind w:firstLine="216"/>
    </w:pPr>
  </w:style>
  <w:style w:type="paragraph" w:customStyle="1" w:styleId="Style239">
    <w:name w:val="Style239"/>
    <w:basedOn w:val="Normal"/>
    <w:uiPriority w:val="99"/>
    <w:rsid w:val="00710246"/>
    <w:pPr>
      <w:spacing w:line="312" w:lineRule="exact"/>
      <w:jc w:val="both"/>
    </w:pPr>
  </w:style>
  <w:style w:type="paragraph" w:customStyle="1" w:styleId="Style240">
    <w:name w:val="Style240"/>
    <w:basedOn w:val="Normal"/>
    <w:uiPriority w:val="99"/>
    <w:rsid w:val="00710246"/>
  </w:style>
  <w:style w:type="paragraph" w:customStyle="1" w:styleId="Style241">
    <w:name w:val="Style241"/>
    <w:basedOn w:val="Normal"/>
    <w:uiPriority w:val="99"/>
    <w:rsid w:val="00710246"/>
  </w:style>
  <w:style w:type="paragraph" w:customStyle="1" w:styleId="Style242">
    <w:name w:val="Style242"/>
    <w:basedOn w:val="Normal"/>
    <w:uiPriority w:val="99"/>
    <w:rsid w:val="00710246"/>
  </w:style>
  <w:style w:type="paragraph" w:customStyle="1" w:styleId="Style243">
    <w:name w:val="Style243"/>
    <w:basedOn w:val="Normal"/>
    <w:uiPriority w:val="99"/>
    <w:rsid w:val="00710246"/>
  </w:style>
  <w:style w:type="paragraph" w:customStyle="1" w:styleId="Style244">
    <w:name w:val="Style244"/>
    <w:basedOn w:val="Normal"/>
    <w:uiPriority w:val="99"/>
    <w:rsid w:val="00710246"/>
    <w:pPr>
      <w:spacing w:line="298" w:lineRule="exact"/>
      <w:ind w:hanging="562"/>
      <w:jc w:val="both"/>
    </w:pPr>
  </w:style>
  <w:style w:type="paragraph" w:customStyle="1" w:styleId="Style245">
    <w:name w:val="Style245"/>
    <w:basedOn w:val="Normal"/>
    <w:uiPriority w:val="99"/>
    <w:rsid w:val="00710246"/>
    <w:pPr>
      <w:spacing w:line="301" w:lineRule="exact"/>
    </w:pPr>
  </w:style>
  <w:style w:type="paragraph" w:customStyle="1" w:styleId="Style246">
    <w:name w:val="Style246"/>
    <w:basedOn w:val="Normal"/>
    <w:uiPriority w:val="99"/>
    <w:rsid w:val="00710246"/>
    <w:pPr>
      <w:spacing w:line="302" w:lineRule="exact"/>
      <w:jc w:val="both"/>
    </w:pPr>
  </w:style>
  <w:style w:type="paragraph" w:customStyle="1" w:styleId="Style247">
    <w:name w:val="Style247"/>
    <w:basedOn w:val="Normal"/>
    <w:uiPriority w:val="99"/>
    <w:rsid w:val="00710246"/>
    <w:pPr>
      <w:spacing w:line="902" w:lineRule="exact"/>
    </w:pPr>
  </w:style>
  <w:style w:type="paragraph" w:customStyle="1" w:styleId="Style248">
    <w:name w:val="Style248"/>
    <w:basedOn w:val="Normal"/>
    <w:uiPriority w:val="99"/>
    <w:rsid w:val="00710246"/>
  </w:style>
  <w:style w:type="paragraph" w:customStyle="1" w:styleId="Style249">
    <w:name w:val="Style249"/>
    <w:basedOn w:val="Normal"/>
    <w:uiPriority w:val="99"/>
    <w:rsid w:val="00710246"/>
  </w:style>
  <w:style w:type="paragraph" w:customStyle="1" w:styleId="Style250">
    <w:name w:val="Style250"/>
    <w:basedOn w:val="Normal"/>
    <w:uiPriority w:val="99"/>
    <w:rsid w:val="00710246"/>
    <w:pPr>
      <w:spacing w:line="600" w:lineRule="exact"/>
    </w:pPr>
  </w:style>
  <w:style w:type="character" w:customStyle="1" w:styleId="FontStyle252">
    <w:name w:val="Font Style252"/>
    <w:basedOn w:val="DefaultParagraphFont"/>
    <w:uiPriority w:val="99"/>
    <w:rsid w:val="00710246"/>
    <w:rPr>
      <w:rFonts w:ascii="Arial" w:hAnsi="Arial" w:cs="Arial"/>
      <w:b/>
      <w:bCs/>
      <w:sz w:val="26"/>
      <w:szCs w:val="26"/>
    </w:rPr>
  </w:style>
  <w:style w:type="character" w:customStyle="1" w:styleId="FontStyle253">
    <w:name w:val="Font Style253"/>
    <w:basedOn w:val="DefaultParagraphFont"/>
    <w:uiPriority w:val="99"/>
    <w:rsid w:val="00710246"/>
    <w:rPr>
      <w:rFonts w:ascii="Arial" w:hAnsi="Arial" w:cs="Arial"/>
      <w:b/>
      <w:bCs/>
      <w:sz w:val="22"/>
      <w:szCs w:val="22"/>
    </w:rPr>
  </w:style>
  <w:style w:type="character" w:customStyle="1" w:styleId="FontStyle254">
    <w:name w:val="Font Style254"/>
    <w:basedOn w:val="DefaultParagraphFont"/>
    <w:uiPriority w:val="99"/>
    <w:rsid w:val="00710246"/>
    <w:rPr>
      <w:rFonts w:ascii="Arial" w:hAnsi="Arial" w:cs="Arial"/>
      <w:sz w:val="20"/>
      <w:szCs w:val="20"/>
    </w:rPr>
  </w:style>
  <w:style w:type="character" w:customStyle="1" w:styleId="FontStyle255">
    <w:name w:val="Font Style255"/>
    <w:basedOn w:val="DefaultParagraphFont"/>
    <w:uiPriority w:val="99"/>
    <w:rsid w:val="00710246"/>
    <w:rPr>
      <w:rFonts w:ascii="Arial" w:hAnsi="Arial" w:cs="Arial"/>
      <w:i/>
      <w:iCs/>
      <w:smallCaps/>
      <w:sz w:val="16"/>
      <w:szCs w:val="16"/>
    </w:rPr>
  </w:style>
  <w:style w:type="character" w:customStyle="1" w:styleId="FontStyle256">
    <w:name w:val="Font Style256"/>
    <w:basedOn w:val="DefaultParagraphFont"/>
    <w:uiPriority w:val="99"/>
    <w:rsid w:val="00710246"/>
    <w:rPr>
      <w:rFonts w:ascii="Arial" w:hAnsi="Arial" w:cs="Arial"/>
      <w:b/>
      <w:bCs/>
      <w:sz w:val="16"/>
      <w:szCs w:val="16"/>
    </w:rPr>
  </w:style>
  <w:style w:type="character" w:customStyle="1" w:styleId="FontStyle257">
    <w:name w:val="Font Style257"/>
    <w:basedOn w:val="DefaultParagraphFont"/>
    <w:uiPriority w:val="99"/>
    <w:rsid w:val="00710246"/>
    <w:rPr>
      <w:rFonts w:ascii="Arial" w:hAnsi="Arial" w:cs="Arial"/>
      <w:sz w:val="16"/>
      <w:szCs w:val="16"/>
    </w:rPr>
  </w:style>
  <w:style w:type="character" w:customStyle="1" w:styleId="FontStyle258">
    <w:name w:val="Font Style258"/>
    <w:basedOn w:val="DefaultParagraphFont"/>
    <w:uiPriority w:val="99"/>
    <w:rsid w:val="00710246"/>
    <w:rPr>
      <w:rFonts w:ascii="Arial" w:hAnsi="Arial" w:cs="Arial"/>
      <w:sz w:val="20"/>
      <w:szCs w:val="20"/>
    </w:rPr>
  </w:style>
  <w:style w:type="character" w:customStyle="1" w:styleId="FontStyle259">
    <w:name w:val="Font Style259"/>
    <w:basedOn w:val="DefaultParagraphFont"/>
    <w:uiPriority w:val="99"/>
    <w:rsid w:val="00710246"/>
    <w:rPr>
      <w:rFonts w:ascii="Arial" w:hAnsi="Arial" w:cs="Arial"/>
      <w:sz w:val="20"/>
      <w:szCs w:val="20"/>
    </w:rPr>
  </w:style>
  <w:style w:type="character" w:customStyle="1" w:styleId="FontStyle260">
    <w:name w:val="Font Style260"/>
    <w:basedOn w:val="DefaultParagraphFont"/>
    <w:uiPriority w:val="99"/>
    <w:rsid w:val="00710246"/>
    <w:rPr>
      <w:rFonts w:ascii="Garamond" w:hAnsi="Garamond" w:cs="Garamond"/>
      <w:sz w:val="22"/>
      <w:szCs w:val="22"/>
    </w:rPr>
  </w:style>
  <w:style w:type="character" w:customStyle="1" w:styleId="FontStyle261">
    <w:name w:val="Font Style261"/>
    <w:basedOn w:val="DefaultParagraphFont"/>
    <w:uiPriority w:val="99"/>
    <w:rsid w:val="00710246"/>
    <w:rPr>
      <w:rFonts w:ascii="Arial" w:hAnsi="Arial" w:cs="Arial"/>
      <w:sz w:val="20"/>
      <w:szCs w:val="20"/>
    </w:rPr>
  </w:style>
  <w:style w:type="character" w:customStyle="1" w:styleId="FontStyle262">
    <w:name w:val="Font Style262"/>
    <w:basedOn w:val="DefaultParagraphFont"/>
    <w:uiPriority w:val="99"/>
    <w:rsid w:val="00710246"/>
    <w:rPr>
      <w:rFonts w:ascii="Arial" w:hAnsi="Arial" w:cs="Arial"/>
      <w:i/>
      <w:iCs/>
      <w:sz w:val="16"/>
      <w:szCs w:val="16"/>
    </w:rPr>
  </w:style>
  <w:style w:type="character" w:customStyle="1" w:styleId="FontStyle263">
    <w:name w:val="Font Style263"/>
    <w:basedOn w:val="DefaultParagraphFont"/>
    <w:uiPriority w:val="99"/>
    <w:rsid w:val="00710246"/>
    <w:rPr>
      <w:rFonts w:ascii="Arial" w:hAnsi="Arial" w:cs="Arial"/>
      <w:sz w:val="20"/>
      <w:szCs w:val="20"/>
    </w:rPr>
  </w:style>
  <w:style w:type="character" w:customStyle="1" w:styleId="FontStyle264">
    <w:name w:val="Font Style264"/>
    <w:basedOn w:val="DefaultParagraphFont"/>
    <w:uiPriority w:val="99"/>
    <w:rsid w:val="00710246"/>
    <w:rPr>
      <w:rFonts w:ascii="Arial" w:hAnsi="Arial" w:cs="Arial"/>
      <w:b/>
      <w:bCs/>
      <w:sz w:val="18"/>
      <w:szCs w:val="18"/>
    </w:rPr>
  </w:style>
  <w:style w:type="character" w:customStyle="1" w:styleId="FontStyle265">
    <w:name w:val="Font Style265"/>
    <w:basedOn w:val="DefaultParagraphFont"/>
    <w:uiPriority w:val="99"/>
    <w:rsid w:val="00710246"/>
    <w:rPr>
      <w:rFonts w:ascii="Arial" w:hAnsi="Arial" w:cs="Arial"/>
      <w:i/>
      <w:iCs/>
      <w:sz w:val="18"/>
      <w:szCs w:val="18"/>
    </w:rPr>
  </w:style>
  <w:style w:type="character" w:customStyle="1" w:styleId="FontStyle266">
    <w:name w:val="Font Style266"/>
    <w:basedOn w:val="DefaultParagraphFont"/>
    <w:uiPriority w:val="99"/>
    <w:rsid w:val="00710246"/>
    <w:rPr>
      <w:rFonts w:ascii="Arial" w:hAnsi="Arial" w:cs="Arial"/>
      <w:sz w:val="26"/>
      <w:szCs w:val="26"/>
    </w:rPr>
  </w:style>
  <w:style w:type="character" w:customStyle="1" w:styleId="FontStyle267">
    <w:name w:val="Font Style267"/>
    <w:basedOn w:val="DefaultParagraphFont"/>
    <w:uiPriority w:val="99"/>
    <w:rsid w:val="00710246"/>
    <w:rPr>
      <w:rFonts w:ascii="Arial" w:hAnsi="Arial" w:cs="Arial"/>
      <w:sz w:val="18"/>
      <w:szCs w:val="18"/>
    </w:rPr>
  </w:style>
  <w:style w:type="character" w:customStyle="1" w:styleId="FontStyle268">
    <w:name w:val="Font Style268"/>
    <w:basedOn w:val="DefaultParagraphFont"/>
    <w:uiPriority w:val="99"/>
    <w:rsid w:val="00710246"/>
    <w:rPr>
      <w:rFonts w:ascii="Arial" w:hAnsi="Arial" w:cs="Arial"/>
      <w:b/>
      <w:bCs/>
      <w:sz w:val="18"/>
      <w:szCs w:val="18"/>
    </w:rPr>
  </w:style>
  <w:style w:type="character" w:customStyle="1" w:styleId="FontStyle269">
    <w:name w:val="Font Style269"/>
    <w:basedOn w:val="DefaultParagraphFont"/>
    <w:uiPriority w:val="99"/>
    <w:rsid w:val="00710246"/>
    <w:rPr>
      <w:rFonts w:ascii="Arial" w:hAnsi="Arial" w:cs="Arial"/>
      <w:b/>
      <w:bCs/>
      <w:sz w:val="14"/>
      <w:szCs w:val="14"/>
    </w:rPr>
  </w:style>
  <w:style w:type="character" w:customStyle="1" w:styleId="FontStyle270">
    <w:name w:val="Font Style270"/>
    <w:basedOn w:val="DefaultParagraphFont"/>
    <w:uiPriority w:val="99"/>
    <w:rsid w:val="00710246"/>
    <w:rPr>
      <w:rFonts w:ascii="Arial" w:hAnsi="Arial" w:cs="Arial"/>
      <w:i/>
      <w:iCs/>
      <w:sz w:val="16"/>
      <w:szCs w:val="16"/>
    </w:rPr>
  </w:style>
  <w:style w:type="character" w:customStyle="1" w:styleId="FontStyle271">
    <w:name w:val="Font Style271"/>
    <w:basedOn w:val="DefaultParagraphFont"/>
    <w:uiPriority w:val="99"/>
    <w:rsid w:val="00710246"/>
    <w:rPr>
      <w:rFonts w:ascii="Arial" w:hAnsi="Arial" w:cs="Arial"/>
      <w:b/>
      <w:bCs/>
      <w:sz w:val="30"/>
      <w:szCs w:val="30"/>
    </w:rPr>
  </w:style>
  <w:style w:type="character" w:customStyle="1" w:styleId="FontStyle272">
    <w:name w:val="Font Style272"/>
    <w:basedOn w:val="DefaultParagraphFont"/>
    <w:uiPriority w:val="99"/>
    <w:rsid w:val="00710246"/>
    <w:rPr>
      <w:rFonts w:ascii="Arial" w:hAnsi="Arial" w:cs="Arial"/>
      <w:sz w:val="20"/>
      <w:szCs w:val="20"/>
    </w:rPr>
  </w:style>
  <w:style w:type="character" w:customStyle="1" w:styleId="FontStyle273">
    <w:name w:val="Font Style273"/>
    <w:basedOn w:val="DefaultParagraphFont"/>
    <w:uiPriority w:val="99"/>
    <w:rsid w:val="00710246"/>
    <w:rPr>
      <w:rFonts w:ascii="Arial" w:hAnsi="Arial" w:cs="Arial"/>
      <w:sz w:val="20"/>
      <w:szCs w:val="20"/>
    </w:rPr>
  </w:style>
  <w:style w:type="character" w:customStyle="1" w:styleId="FontStyle274">
    <w:name w:val="Font Style274"/>
    <w:basedOn w:val="DefaultParagraphFont"/>
    <w:uiPriority w:val="99"/>
    <w:rsid w:val="00710246"/>
    <w:rPr>
      <w:rFonts w:ascii="Arial" w:hAnsi="Arial" w:cs="Arial"/>
      <w:sz w:val="20"/>
      <w:szCs w:val="20"/>
    </w:rPr>
  </w:style>
  <w:style w:type="character" w:customStyle="1" w:styleId="FontStyle275">
    <w:name w:val="Font Style275"/>
    <w:basedOn w:val="DefaultParagraphFont"/>
    <w:uiPriority w:val="99"/>
    <w:rsid w:val="00710246"/>
    <w:rPr>
      <w:rFonts w:ascii="Arial" w:hAnsi="Arial" w:cs="Arial"/>
      <w:sz w:val="20"/>
      <w:szCs w:val="20"/>
    </w:rPr>
  </w:style>
  <w:style w:type="character" w:customStyle="1" w:styleId="FontStyle276">
    <w:name w:val="Font Style276"/>
    <w:basedOn w:val="DefaultParagraphFont"/>
    <w:uiPriority w:val="99"/>
    <w:rsid w:val="00710246"/>
    <w:rPr>
      <w:rFonts w:ascii="Arial" w:hAnsi="Arial" w:cs="Arial"/>
      <w:b/>
      <w:bCs/>
      <w:sz w:val="14"/>
      <w:szCs w:val="14"/>
    </w:rPr>
  </w:style>
  <w:style w:type="character" w:customStyle="1" w:styleId="FontStyle277">
    <w:name w:val="Font Style277"/>
    <w:basedOn w:val="DefaultParagraphFont"/>
    <w:uiPriority w:val="99"/>
    <w:rsid w:val="00710246"/>
    <w:rPr>
      <w:rFonts w:ascii="Arial" w:hAnsi="Arial" w:cs="Arial"/>
      <w:sz w:val="14"/>
      <w:szCs w:val="14"/>
    </w:rPr>
  </w:style>
  <w:style w:type="character" w:customStyle="1" w:styleId="FontStyle278">
    <w:name w:val="Font Style278"/>
    <w:basedOn w:val="DefaultParagraphFont"/>
    <w:uiPriority w:val="99"/>
    <w:rsid w:val="00710246"/>
    <w:rPr>
      <w:rFonts w:ascii="Arial" w:hAnsi="Arial" w:cs="Arial"/>
      <w:sz w:val="20"/>
      <w:szCs w:val="20"/>
    </w:rPr>
  </w:style>
  <w:style w:type="character" w:customStyle="1" w:styleId="FontStyle279">
    <w:name w:val="Font Style279"/>
    <w:basedOn w:val="DefaultParagraphFont"/>
    <w:uiPriority w:val="99"/>
    <w:rsid w:val="00710246"/>
    <w:rPr>
      <w:rFonts w:ascii="Arial" w:hAnsi="Arial" w:cs="Arial"/>
      <w:sz w:val="20"/>
      <w:szCs w:val="20"/>
    </w:rPr>
  </w:style>
  <w:style w:type="character" w:customStyle="1" w:styleId="FontStyle280">
    <w:name w:val="Font Style280"/>
    <w:basedOn w:val="DefaultParagraphFont"/>
    <w:uiPriority w:val="99"/>
    <w:rsid w:val="00710246"/>
    <w:rPr>
      <w:rFonts w:ascii="Arial" w:hAnsi="Arial" w:cs="Arial"/>
      <w:sz w:val="20"/>
      <w:szCs w:val="20"/>
    </w:rPr>
  </w:style>
  <w:style w:type="character" w:customStyle="1" w:styleId="FontStyle281">
    <w:name w:val="Font Style281"/>
    <w:basedOn w:val="DefaultParagraphFont"/>
    <w:uiPriority w:val="99"/>
    <w:rsid w:val="00710246"/>
    <w:rPr>
      <w:rFonts w:ascii="Arial" w:hAnsi="Arial" w:cs="Arial"/>
      <w:sz w:val="20"/>
      <w:szCs w:val="20"/>
    </w:rPr>
  </w:style>
  <w:style w:type="character" w:customStyle="1" w:styleId="FontStyle282">
    <w:name w:val="Font Style282"/>
    <w:basedOn w:val="DefaultParagraphFont"/>
    <w:uiPriority w:val="99"/>
    <w:rsid w:val="00710246"/>
    <w:rPr>
      <w:rFonts w:ascii="Arial" w:hAnsi="Arial" w:cs="Arial"/>
      <w:b/>
      <w:bCs/>
      <w:sz w:val="14"/>
      <w:szCs w:val="14"/>
    </w:rPr>
  </w:style>
  <w:style w:type="character" w:customStyle="1" w:styleId="FontStyle283">
    <w:name w:val="Font Style283"/>
    <w:basedOn w:val="DefaultParagraphFont"/>
    <w:uiPriority w:val="99"/>
    <w:rsid w:val="00710246"/>
    <w:rPr>
      <w:rFonts w:ascii="Arial" w:hAnsi="Arial" w:cs="Arial"/>
      <w:sz w:val="20"/>
      <w:szCs w:val="20"/>
    </w:rPr>
  </w:style>
  <w:style w:type="character" w:customStyle="1" w:styleId="FontStyle284">
    <w:name w:val="Font Style284"/>
    <w:basedOn w:val="DefaultParagraphFont"/>
    <w:uiPriority w:val="99"/>
    <w:rsid w:val="00710246"/>
    <w:rPr>
      <w:rFonts w:ascii="Arial" w:hAnsi="Arial" w:cs="Arial"/>
      <w:sz w:val="20"/>
      <w:szCs w:val="20"/>
    </w:rPr>
  </w:style>
  <w:style w:type="character" w:customStyle="1" w:styleId="FontStyle285">
    <w:name w:val="Font Style285"/>
    <w:basedOn w:val="DefaultParagraphFont"/>
    <w:uiPriority w:val="99"/>
    <w:rsid w:val="00710246"/>
    <w:rPr>
      <w:rFonts w:ascii="Arial" w:hAnsi="Arial" w:cs="Arial"/>
      <w:sz w:val="20"/>
      <w:szCs w:val="20"/>
    </w:rPr>
  </w:style>
  <w:style w:type="character" w:customStyle="1" w:styleId="FontStyle286">
    <w:name w:val="Font Style286"/>
    <w:basedOn w:val="DefaultParagraphFont"/>
    <w:uiPriority w:val="99"/>
    <w:rsid w:val="00710246"/>
    <w:rPr>
      <w:rFonts w:ascii="Arial" w:hAnsi="Arial" w:cs="Arial"/>
      <w:sz w:val="20"/>
      <w:szCs w:val="20"/>
    </w:rPr>
  </w:style>
  <w:style w:type="character" w:customStyle="1" w:styleId="FontStyle287">
    <w:name w:val="Font Style287"/>
    <w:basedOn w:val="DefaultParagraphFont"/>
    <w:uiPriority w:val="99"/>
    <w:rsid w:val="00710246"/>
    <w:rPr>
      <w:rFonts w:ascii="Arial" w:hAnsi="Arial" w:cs="Arial"/>
      <w:b/>
      <w:bCs/>
      <w:sz w:val="14"/>
      <w:szCs w:val="14"/>
    </w:rPr>
  </w:style>
  <w:style w:type="character" w:customStyle="1" w:styleId="FontStyle288">
    <w:name w:val="Font Style288"/>
    <w:basedOn w:val="DefaultParagraphFont"/>
    <w:uiPriority w:val="99"/>
    <w:rsid w:val="00710246"/>
    <w:rPr>
      <w:rFonts w:ascii="Arial" w:hAnsi="Arial" w:cs="Arial"/>
      <w:sz w:val="20"/>
      <w:szCs w:val="20"/>
    </w:rPr>
  </w:style>
  <w:style w:type="character" w:customStyle="1" w:styleId="FontStyle289">
    <w:name w:val="Font Style289"/>
    <w:basedOn w:val="DefaultParagraphFont"/>
    <w:uiPriority w:val="99"/>
    <w:rsid w:val="00710246"/>
    <w:rPr>
      <w:rFonts w:ascii="Arial" w:hAnsi="Arial" w:cs="Arial"/>
      <w:sz w:val="20"/>
      <w:szCs w:val="20"/>
    </w:rPr>
  </w:style>
  <w:style w:type="character" w:customStyle="1" w:styleId="FontStyle290">
    <w:name w:val="Font Style290"/>
    <w:basedOn w:val="DefaultParagraphFont"/>
    <w:uiPriority w:val="99"/>
    <w:rsid w:val="00710246"/>
    <w:rPr>
      <w:rFonts w:ascii="Arial" w:hAnsi="Arial" w:cs="Arial"/>
      <w:sz w:val="20"/>
      <w:szCs w:val="20"/>
    </w:rPr>
  </w:style>
  <w:style w:type="character" w:customStyle="1" w:styleId="FontStyle291">
    <w:name w:val="Font Style291"/>
    <w:basedOn w:val="DefaultParagraphFont"/>
    <w:uiPriority w:val="99"/>
    <w:rsid w:val="00710246"/>
    <w:rPr>
      <w:rFonts w:ascii="Arial" w:hAnsi="Arial" w:cs="Arial"/>
      <w:sz w:val="20"/>
      <w:szCs w:val="20"/>
    </w:rPr>
  </w:style>
  <w:style w:type="character" w:customStyle="1" w:styleId="FontStyle292">
    <w:name w:val="Font Style292"/>
    <w:basedOn w:val="DefaultParagraphFont"/>
    <w:uiPriority w:val="99"/>
    <w:rsid w:val="00710246"/>
    <w:rPr>
      <w:rFonts w:ascii="Arial" w:hAnsi="Arial" w:cs="Arial"/>
      <w:sz w:val="20"/>
      <w:szCs w:val="20"/>
    </w:rPr>
  </w:style>
  <w:style w:type="character" w:customStyle="1" w:styleId="FontStyle293">
    <w:name w:val="Font Style293"/>
    <w:basedOn w:val="DefaultParagraphFont"/>
    <w:uiPriority w:val="99"/>
    <w:rsid w:val="00710246"/>
    <w:rPr>
      <w:rFonts w:ascii="Arial" w:hAnsi="Arial" w:cs="Arial"/>
      <w:sz w:val="20"/>
      <w:szCs w:val="20"/>
    </w:rPr>
  </w:style>
  <w:style w:type="character" w:customStyle="1" w:styleId="FontStyle294">
    <w:name w:val="Font Style294"/>
    <w:basedOn w:val="DefaultParagraphFont"/>
    <w:uiPriority w:val="99"/>
    <w:rsid w:val="00710246"/>
    <w:rPr>
      <w:rFonts w:ascii="Arial" w:hAnsi="Arial" w:cs="Arial"/>
      <w:i/>
      <w:iCs/>
      <w:sz w:val="20"/>
      <w:szCs w:val="20"/>
    </w:rPr>
  </w:style>
  <w:style w:type="character" w:customStyle="1" w:styleId="FontStyle295">
    <w:name w:val="Font Style295"/>
    <w:basedOn w:val="DefaultParagraphFont"/>
    <w:uiPriority w:val="99"/>
    <w:rsid w:val="00710246"/>
    <w:rPr>
      <w:rFonts w:ascii="Arial" w:hAnsi="Arial" w:cs="Arial"/>
      <w:sz w:val="22"/>
      <w:szCs w:val="22"/>
    </w:rPr>
  </w:style>
  <w:style w:type="character" w:customStyle="1" w:styleId="FontStyle296">
    <w:name w:val="Font Style296"/>
    <w:basedOn w:val="DefaultParagraphFont"/>
    <w:uiPriority w:val="99"/>
    <w:rsid w:val="00710246"/>
    <w:rPr>
      <w:rFonts w:ascii="Arial" w:hAnsi="Arial" w:cs="Arial"/>
      <w:b/>
      <w:bCs/>
      <w:w w:val="33"/>
      <w:sz w:val="58"/>
      <w:szCs w:val="58"/>
    </w:rPr>
  </w:style>
  <w:style w:type="character" w:customStyle="1" w:styleId="FontStyle297">
    <w:name w:val="Font Style297"/>
    <w:basedOn w:val="DefaultParagraphFont"/>
    <w:uiPriority w:val="99"/>
    <w:rsid w:val="00710246"/>
    <w:rPr>
      <w:rFonts w:ascii="Tahoma" w:hAnsi="Tahoma" w:cs="Tahoma"/>
      <w:smallCaps/>
      <w:sz w:val="24"/>
      <w:szCs w:val="24"/>
    </w:rPr>
  </w:style>
  <w:style w:type="character" w:customStyle="1" w:styleId="FontStyle298">
    <w:name w:val="Font Style298"/>
    <w:basedOn w:val="DefaultParagraphFont"/>
    <w:uiPriority w:val="99"/>
    <w:rsid w:val="00710246"/>
    <w:rPr>
      <w:rFonts w:ascii="Arial" w:hAnsi="Arial" w:cs="Arial"/>
      <w:sz w:val="16"/>
      <w:szCs w:val="16"/>
    </w:rPr>
  </w:style>
  <w:style w:type="character" w:customStyle="1" w:styleId="FontStyle299">
    <w:name w:val="Font Style299"/>
    <w:basedOn w:val="DefaultParagraphFont"/>
    <w:uiPriority w:val="99"/>
    <w:rsid w:val="00710246"/>
    <w:rPr>
      <w:rFonts w:ascii="Trebuchet MS" w:hAnsi="Trebuchet MS" w:cs="Trebuchet MS"/>
      <w:i/>
      <w:iCs/>
      <w:sz w:val="78"/>
      <w:szCs w:val="78"/>
    </w:rPr>
  </w:style>
  <w:style w:type="character" w:customStyle="1" w:styleId="FontStyle300">
    <w:name w:val="Font Style300"/>
    <w:basedOn w:val="DefaultParagraphFont"/>
    <w:uiPriority w:val="99"/>
    <w:rsid w:val="00710246"/>
    <w:rPr>
      <w:rFonts w:ascii="Arial" w:hAnsi="Arial" w:cs="Arial"/>
      <w:b/>
      <w:bCs/>
      <w:smallCaps/>
      <w:sz w:val="12"/>
      <w:szCs w:val="12"/>
    </w:rPr>
  </w:style>
  <w:style w:type="character" w:customStyle="1" w:styleId="FontStyle301">
    <w:name w:val="Font Style301"/>
    <w:basedOn w:val="DefaultParagraphFont"/>
    <w:uiPriority w:val="99"/>
    <w:rsid w:val="00710246"/>
    <w:rPr>
      <w:rFonts w:ascii="Times New Roman" w:hAnsi="Times New Roman" w:cs="Times New Roman"/>
      <w:b/>
      <w:bCs/>
      <w:spacing w:val="-20"/>
      <w:sz w:val="22"/>
      <w:szCs w:val="22"/>
    </w:rPr>
  </w:style>
  <w:style w:type="character" w:customStyle="1" w:styleId="FontStyle302">
    <w:name w:val="Font Style302"/>
    <w:basedOn w:val="DefaultParagraphFont"/>
    <w:uiPriority w:val="99"/>
    <w:rsid w:val="00710246"/>
    <w:rPr>
      <w:rFonts w:ascii="Arial" w:hAnsi="Arial" w:cs="Arial"/>
      <w:b/>
      <w:bCs/>
      <w:smallCaps/>
      <w:sz w:val="14"/>
      <w:szCs w:val="14"/>
    </w:rPr>
  </w:style>
  <w:style w:type="character" w:customStyle="1" w:styleId="FontStyle303">
    <w:name w:val="Font Style303"/>
    <w:basedOn w:val="DefaultParagraphFont"/>
    <w:uiPriority w:val="99"/>
    <w:rsid w:val="00710246"/>
    <w:rPr>
      <w:rFonts w:ascii="Garamond" w:hAnsi="Garamond" w:cs="Garamond"/>
      <w:i/>
      <w:iCs/>
      <w:spacing w:val="-10"/>
      <w:sz w:val="14"/>
      <w:szCs w:val="14"/>
    </w:rPr>
  </w:style>
  <w:style w:type="character" w:customStyle="1" w:styleId="FontStyle304">
    <w:name w:val="Font Style304"/>
    <w:basedOn w:val="DefaultParagraphFont"/>
    <w:uiPriority w:val="99"/>
    <w:rsid w:val="00710246"/>
    <w:rPr>
      <w:rFonts w:ascii="Arial" w:hAnsi="Arial" w:cs="Arial"/>
      <w:b/>
      <w:bCs/>
      <w:sz w:val="14"/>
      <w:szCs w:val="14"/>
    </w:rPr>
  </w:style>
  <w:style w:type="character" w:customStyle="1" w:styleId="FontStyle305">
    <w:name w:val="Font Style305"/>
    <w:basedOn w:val="DefaultParagraphFont"/>
    <w:uiPriority w:val="99"/>
    <w:rsid w:val="00710246"/>
    <w:rPr>
      <w:rFonts w:ascii="Arial" w:hAnsi="Arial" w:cs="Arial"/>
      <w:b/>
      <w:bCs/>
      <w:sz w:val="14"/>
      <w:szCs w:val="14"/>
    </w:rPr>
  </w:style>
  <w:style w:type="character" w:customStyle="1" w:styleId="FontStyle306">
    <w:name w:val="Font Style306"/>
    <w:basedOn w:val="DefaultParagraphFont"/>
    <w:uiPriority w:val="99"/>
    <w:rsid w:val="00710246"/>
    <w:rPr>
      <w:rFonts w:ascii="Times New Roman" w:hAnsi="Times New Roman" w:cs="Times New Roman"/>
      <w:spacing w:val="230"/>
      <w:sz w:val="30"/>
      <w:szCs w:val="30"/>
    </w:rPr>
  </w:style>
  <w:style w:type="character" w:customStyle="1" w:styleId="FontStyle307">
    <w:name w:val="Font Style307"/>
    <w:basedOn w:val="DefaultParagraphFont"/>
    <w:uiPriority w:val="99"/>
    <w:rsid w:val="00710246"/>
    <w:rPr>
      <w:rFonts w:ascii="Arial" w:hAnsi="Arial" w:cs="Arial"/>
      <w:b/>
      <w:bCs/>
      <w:smallCaps/>
      <w:spacing w:val="-10"/>
      <w:sz w:val="18"/>
      <w:szCs w:val="18"/>
    </w:rPr>
  </w:style>
  <w:style w:type="character" w:customStyle="1" w:styleId="FontStyle308">
    <w:name w:val="Font Style308"/>
    <w:basedOn w:val="DefaultParagraphFont"/>
    <w:uiPriority w:val="99"/>
    <w:rsid w:val="00710246"/>
    <w:rPr>
      <w:rFonts w:ascii="Arial" w:hAnsi="Arial" w:cs="Arial"/>
      <w:b/>
      <w:bCs/>
      <w:spacing w:val="20"/>
      <w:sz w:val="12"/>
      <w:szCs w:val="12"/>
    </w:rPr>
  </w:style>
  <w:style w:type="character" w:customStyle="1" w:styleId="FontStyle309">
    <w:name w:val="Font Style309"/>
    <w:basedOn w:val="DefaultParagraphFont"/>
    <w:uiPriority w:val="99"/>
    <w:rsid w:val="00710246"/>
    <w:rPr>
      <w:rFonts w:ascii="Garamond" w:hAnsi="Garamond" w:cs="Garamond"/>
      <w:b/>
      <w:bCs/>
      <w:sz w:val="20"/>
      <w:szCs w:val="20"/>
    </w:rPr>
  </w:style>
  <w:style w:type="character" w:customStyle="1" w:styleId="FontStyle310">
    <w:name w:val="Font Style310"/>
    <w:basedOn w:val="DefaultParagraphFont"/>
    <w:uiPriority w:val="99"/>
    <w:rsid w:val="00710246"/>
    <w:rPr>
      <w:rFonts w:ascii="Times New Roman" w:hAnsi="Times New Roman" w:cs="Times New Roman"/>
      <w:i/>
      <w:iCs/>
      <w:spacing w:val="-40"/>
      <w:sz w:val="40"/>
      <w:szCs w:val="40"/>
    </w:rPr>
  </w:style>
  <w:style w:type="character" w:customStyle="1" w:styleId="FontStyle311">
    <w:name w:val="Font Style311"/>
    <w:basedOn w:val="DefaultParagraphFont"/>
    <w:uiPriority w:val="99"/>
    <w:rsid w:val="00710246"/>
    <w:rPr>
      <w:rFonts w:ascii="Arial" w:hAnsi="Arial" w:cs="Arial"/>
      <w:b/>
      <w:bCs/>
      <w:i/>
      <w:iCs/>
      <w:smallCaps/>
      <w:sz w:val="18"/>
      <w:szCs w:val="18"/>
    </w:rPr>
  </w:style>
  <w:style w:type="character" w:customStyle="1" w:styleId="FontStyle312">
    <w:name w:val="Font Style312"/>
    <w:basedOn w:val="DefaultParagraphFont"/>
    <w:uiPriority w:val="99"/>
    <w:rsid w:val="00710246"/>
    <w:rPr>
      <w:rFonts w:ascii="Arial" w:hAnsi="Arial" w:cs="Arial"/>
      <w:b/>
      <w:bCs/>
      <w:i/>
      <w:iCs/>
      <w:smallCaps/>
      <w:sz w:val="18"/>
      <w:szCs w:val="18"/>
    </w:rPr>
  </w:style>
  <w:style w:type="character" w:customStyle="1" w:styleId="FontStyle313">
    <w:name w:val="Font Style313"/>
    <w:basedOn w:val="DefaultParagraphFont"/>
    <w:uiPriority w:val="99"/>
    <w:rsid w:val="00710246"/>
    <w:rPr>
      <w:rFonts w:ascii="Franklin Gothic Demi Cond" w:hAnsi="Franklin Gothic Demi Cond" w:cs="Franklin Gothic Demi Cond"/>
      <w:w w:val="33"/>
      <w:sz w:val="18"/>
      <w:szCs w:val="18"/>
    </w:rPr>
  </w:style>
  <w:style w:type="character" w:customStyle="1" w:styleId="FontStyle314">
    <w:name w:val="Font Style314"/>
    <w:basedOn w:val="DefaultParagraphFont"/>
    <w:uiPriority w:val="99"/>
    <w:rsid w:val="00710246"/>
    <w:rPr>
      <w:rFonts w:ascii="Garamond" w:hAnsi="Garamond" w:cs="Garamond"/>
      <w:b/>
      <w:bCs/>
      <w:sz w:val="50"/>
      <w:szCs w:val="50"/>
    </w:rPr>
  </w:style>
  <w:style w:type="character" w:customStyle="1" w:styleId="FontStyle315">
    <w:name w:val="Font Style315"/>
    <w:basedOn w:val="DefaultParagraphFont"/>
    <w:uiPriority w:val="99"/>
    <w:rsid w:val="00710246"/>
    <w:rPr>
      <w:rFonts w:ascii="Franklin Gothic Demi Cond" w:hAnsi="Franklin Gothic Demi Cond" w:cs="Franklin Gothic Demi Cond"/>
      <w:i/>
      <w:iCs/>
      <w:sz w:val="22"/>
      <w:szCs w:val="22"/>
    </w:rPr>
  </w:style>
  <w:style w:type="character" w:customStyle="1" w:styleId="FontStyle316">
    <w:name w:val="Font Style316"/>
    <w:basedOn w:val="DefaultParagraphFont"/>
    <w:uiPriority w:val="99"/>
    <w:rsid w:val="00710246"/>
    <w:rPr>
      <w:rFonts w:ascii="Arial" w:hAnsi="Arial" w:cs="Arial"/>
      <w:b/>
      <w:bCs/>
      <w:sz w:val="18"/>
      <w:szCs w:val="18"/>
    </w:rPr>
  </w:style>
  <w:style w:type="character" w:customStyle="1" w:styleId="FontStyle317">
    <w:name w:val="Font Style317"/>
    <w:basedOn w:val="DefaultParagraphFont"/>
    <w:uiPriority w:val="99"/>
    <w:rsid w:val="00710246"/>
    <w:rPr>
      <w:rFonts w:ascii="Century Schoolbook" w:hAnsi="Century Schoolbook" w:cs="Century Schoolbook"/>
      <w:b/>
      <w:bCs/>
      <w:sz w:val="36"/>
      <w:szCs w:val="36"/>
    </w:rPr>
  </w:style>
  <w:style w:type="character" w:customStyle="1" w:styleId="FontStyle318">
    <w:name w:val="Font Style318"/>
    <w:basedOn w:val="DefaultParagraphFont"/>
    <w:uiPriority w:val="99"/>
    <w:rsid w:val="00710246"/>
    <w:rPr>
      <w:rFonts w:ascii="Arial" w:hAnsi="Arial" w:cs="Arial"/>
      <w:b/>
      <w:bCs/>
      <w:sz w:val="20"/>
      <w:szCs w:val="20"/>
    </w:rPr>
  </w:style>
  <w:style w:type="character" w:customStyle="1" w:styleId="FontStyle319">
    <w:name w:val="Font Style319"/>
    <w:basedOn w:val="DefaultParagraphFont"/>
    <w:uiPriority w:val="99"/>
    <w:rsid w:val="00710246"/>
    <w:rPr>
      <w:rFonts w:ascii="Arial" w:hAnsi="Arial" w:cs="Arial"/>
      <w:b/>
      <w:bCs/>
      <w:i/>
      <w:iCs/>
      <w:spacing w:val="-20"/>
      <w:sz w:val="20"/>
      <w:szCs w:val="20"/>
    </w:rPr>
  </w:style>
  <w:style w:type="character" w:customStyle="1" w:styleId="FontStyle320">
    <w:name w:val="Font Style320"/>
    <w:basedOn w:val="DefaultParagraphFont"/>
    <w:uiPriority w:val="99"/>
    <w:rsid w:val="00710246"/>
    <w:rPr>
      <w:rFonts w:ascii="Franklin Gothic Demi Cond" w:hAnsi="Franklin Gothic Demi Cond" w:cs="Franklin Gothic Demi Cond"/>
      <w:b/>
      <w:bCs/>
      <w:smallCaps/>
      <w:sz w:val="14"/>
      <w:szCs w:val="14"/>
    </w:rPr>
  </w:style>
  <w:style w:type="character" w:customStyle="1" w:styleId="FontStyle321">
    <w:name w:val="Font Style321"/>
    <w:basedOn w:val="DefaultParagraphFont"/>
    <w:uiPriority w:val="99"/>
    <w:rsid w:val="00710246"/>
    <w:rPr>
      <w:rFonts w:ascii="Arial" w:hAnsi="Arial" w:cs="Arial"/>
      <w:b/>
      <w:bCs/>
      <w:sz w:val="14"/>
      <w:szCs w:val="14"/>
    </w:rPr>
  </w:style>
  <w:style w:type="character" w:customStyle="1" w:styleId="FontStyle322">
    <w:name w:val="Font Style322"/>
    <w:basedOn w:val="DefaultParagraphFont"/>
    <w:uiPriority w:val="99"/>
    <w:rsid w:val="00710246"/>
    <w:rPr>
      <w:rFonts w:ascii="Garamond" w:hAnsi="Garamond" w:cs="Garamond"/>
      <w:b/>
      <w:bCs/>
      <w:sz w:val="24"/>
      <w:szCs w:val="24"/>
    </w:rPr>
  </w:style>
  <w:style w:type="character" w:customStyle="1" w:styleId="FontStyle323">
    <w:name w:val="Font Style323"/>
    <w:basedOn w:val="DefaultParagraphFont"/>
    <w:uiPriority w:val="99"/>
    <w:rsid w:val="00710246"/>
    <w:rPr>
      <w:rFonts w:ascii="Garamond" w:hAnsi="Garamond" w:cs="Garamond"/>
      <w:b/>
      <w:bCs/>
      <w:i/>
      <w:iCs/>
      <w:sz w:val="14"/>
      <w:szCs w:val="14"/>
    </w:rPr>
  </w:style>
  <w:style w:type="character" w:customStyle="1" w:styleId="FontStyle324">
    <w:name w:val="Font Style324"/>
    <w:basedOn w:val="DefaultParagraphFont"/>
    <w:uiPriority w:val="99"/>
    <w:rsid w:val="00710246"/>
    <w:rPr>
      <w:rFonts w:ascii="Franklin Gothic Demi Cond" w:hAnsi="Franklin Gothic Demi Cond" w:cs="Franklin Gothic Demi Cond"/>
      <w:b/>
      <w:bCs/>
      <w:smallCaps/>
      <w:sz w:val="20"/>
      <w:szCs w:val="20"/>
    </w:rPr>
  </w:style>
  <w:style w:type="character" w:customStyle="1" w:styleId="FontStyle325">
    <w:name w:val="Font Style325"/>
    <w:basedOn w:val="DefaultParagraphFont"/>
    <w:uiPriority w:val="99"/>
    <w:rsid w:val="00710246"/>
    <w:rPr>
      <w:rFonts w:ascii="Arial" w:hAnsi="Arial" w:cs="Arial"/>
      <w:b/>
      <w:bCs/>
      <w:smallCaps/>
      <w:sz w:val="14"/>
      <w:szCs w:val="14"/>
    </w:rPr>
  </w:style>
  <w:style w:type="character" w:customStyle="1" w:styleId="FontStyle326">
    <w:name w:val="Font Style326"/>
    <w:basedOn w:val="DefaultParagraphFont"/>
    <w:uiPriority w:val="99"/>
    <w:rsid w:val="00710246"/>
    <w:rPr>
      <w:rFonts w:ascii="Arial" w:hAnsi="Arial" w:cs="Arial"/>
      <w:b/>
      <w:bCs/>
      <w:sz w:val="18"/>
      <w:szCs w:val="18"/>
    </w:rPr>
  </w:style>
  <w:style w:type="character" w:customStyle="1" w:styleId="FontStyle327">
    <w:name w:val="Font Style327"/>
    <w:basedOn w:val="DefaultParagraphFont"/>
    <w:uiPriority w:val="99"/>
    <w:rsid w:val="00710246"/>
    <w:rPr>
      <w:rFonts w:ascii="Arial" w:hAnsi="Arial" w:cs="Arial"/>
      <w:b/>
      <w:bCs/>
      <w:smallCaps/>
      <w:spacing w:val="10"/>
      <w:sz w:val="14"/>
      <w:szCs w:val="14"/>
    </w:rPr>
  </w:style>
  <w:style w:type="character" w:customStyle="1" w:styleId="FontStyle328">
    <w:name w:val="Font Style328"/>
    <w:basedOn w:val="DefaultParagraphFont"/>
    <w:uiPriority w:val="99"/>
    <w:rsid w:val="00710246"/>
    <w:rPr>
      <w:rFonts w:ascii="Century Schoolbook" w:hAnsi="Century Schoolbook" w:cs="Century Schoolbook"/>
      <w:b/>
      <w:bCs/>
      <w:sz w:val="36"/>
      <w:szCs w:val="36"/>
    </w:rPr>
  </w:style>
  <w:style w:type="character" w:customStyle="1" w:styleId="FontStyle329">
    <w:name w:val="Font Style329"/>
    <w:basedOn w:val="DefaultParagraphFont"/>
    <w:uiPriority w:val="99"/>
    <w:rsid w:val="00710246"/>
    <w:rPr>
      <w:rFonts w:ascii="Arial" w:hAnsi="Arial" w:cs="Arial"/>
      <w:b/>
      <w:bCs/>
      <w:sz w:val="14"/>
      <w:szCs w:val="14"/>
    </w:rPr>
  </w:style>
  <w:style w:type="character" w:customStyle="1" w:styleId="FontStyle330">
    <w:name w:val="Font Style330"/>
    <w:basedOn w:val="DefaultParagraphFont"/>
    <w:uiPriority w:val="99"/>
    <w:rsid w:val="00710246"/>
    <w:rPr>
      <w:rFonts w:ascii="Franklin Gothic Demi Cond" w:hAnsi="Franklin Gothic Demi Cond" w:cs="Franklin Gothic Demi Cond"/>
      <w:b/>
      <w:bCs/>
      <w:smallCaps/>
      <w:sz w:val="14"/>
      <w:szCs w:val="14"/>
    </w:rPr>
  </w:style>
  <w:style w:type="character" w:customStyle="1" w:styleId="FontStyle331">
    <w:name w:val="Font Style331"/>
    <w:basedOn w:val="DefaultParagraphFont"/>
    <w:uiPriority w:val="99"/>
    <w:rsid w:val="00710246"/>
    <w:rPr>
      <w:rFonts w:ascii="Arial" w:hAnsi="Arial" w:cs="Arial"/>
      <w:b/>
      <w:bCs/>
      <w:spacing w:val="70"/>
      <w:sz w:val="14"/>
      <w:szCs w:val="14"/>
    </w:rPr>
  </w:style>
  <w:style w:type="character" w:customStyle="1" w:styleId="FontStyle332">
    <w:name w:val="Font Style332"/>
    <w:basedOn w:val="DefaultParagraphFont"/>
    <w:uiPriority w:val="99"/>
    <w:rsid w:val="00710246"/>
    <w:rPr>
      <w:rFonts w:ascii="Times New Roman" w:hAnsi="Times New Roman" w:cs="Times New Roman"/>
      <w:b/>
      <w:bCs/>
      <w:sz w:val="22"/>
      <w:szCs w:val="22"/>
    </w:rPr>
  </w:style>
  <w:style w:type="character" w:customStyle="1" w:styleId="FontStyle333">
    <w:name w:val="Font Style333"/>
    <w:basedOn w:val="DefaultParagraphFont"/>
    <w:uiPriority w:val="99"/>
    <w:rsid w:val="00710246"/>
    <w:rPr>
      <w:rFonts w:ascii="Trebuchet MS" w:hAnsi="Trebuchet MS" w:cs="Trebuchet MS"/>
      <w:spacing w:val="-80"/>
      <w:sz w:val="78"/>
      <w:szCs w:val="78"/>
    </w:rPr>
  </w:style>
  <w:style w:type="character" w:customStyle="1" w:styleId="FontStyle334">
    <w:name w:val="Font Style334"/>
    <w:basedOn w:val="DefaultParagraphFont"/>
    <w:uiPriority w:val="99"/>
    <w:rsid w:val="00710246"/>
    <w:rPr>
      <w:rFonts w:ascii="Arial" w:hAnsi="Arial" w:cs="Arial"/>
      <w:b/>
      <w:bCs/>
      <w:smallCaps/>
      <w:sz w:val="20"/>
      <w:szCs w:val="20"/>
    </w:rPr>
  </w:style>
  <w:style w:type="character" w:customStyle="1" w:styleId="FontStyle335">
    <w:name w:val="Font Style335"/>
    <w:basedOn w:val="DefaultParagraphFont"/>
    <w:uiPriority w:val="99"/>
    <w:rsid w:val="00710246"/>
    <w:rPr>
      <w:rFonts w:ascii="Arial" w:hAnsi="Arial" w:cs="Arial"/>
      <w:i/>
      <w:iCs/>
      <w:smallCaps/>
      <w:spacing w:val="-10"/>
      <w:sz w:val="16"/>
      <w:szCs w:val="16"/>
    </w:rPr>
  </w:style>
  <w:style w:type="character" w:customStyle="1" w:styleId="FontStyle336">
    <w:name w:val="Font Style336"/>
    <w:basedOn w:val="DefaultParagraphFont"/>
    <w:uiPriority w:val="99"/>
    <w:rsid w:val="00710246"/>
    <w:rPr>
      <w:rFonts w:ascii="Franklin Gothic Heavy" w:hAnsi="Franklin Gothic Heavy" w:cs="Franklin Gothic Heavy"/>
      <w:sz w:val="8"/>
      <w:szCs w:val="8"/>
    </w:rPr>
  </w:style>
  <w:style w:type="character" w:customStyle="1" w:styleId="FontStyle337">
    <w:name w:val="Font Style337"/>
    <w:basedOn w:val="DefaultParagraphFont"/>
    <w:uiPriority w:val="99"/>
    <w:rsid w:val="00710246"/>
    <w:rPr>
      <w:rFonts w:ascii="Garamond" w:hAnsi="Garamond" w:cs="Garamond"/>
      <w:b/>
      <w:bCs/>
      <w:sz w:val="22"/>
      <w:szCs w:val="22"/>
    </w:rPr>
  </w:style>
  <w:style w:type="character" w:customStyle="1" w:styleId="FontStyle338">
    <w:name w:val="Font Style338"/>
    <w:basedOn w:val="DefaultParagraphFont"/>
    <w:uiPriority w:val="99"/>
    <w:rsid w:val="00710246"/>
    <w:rPr>
      <w:rFonts w:ascii="Tahoma" w:hAnsi="Tahoma" w:cs="Tahoma"/>
      <w:b/>
      <w:bCs/>
      <w:sz w:val="12"/>
      <w:szCs w:val="12"/>
    </w:rPr>
  </w:style>
  <w:style w:type="character" w:customStyle="1" w:styleId="FontStyle339">
    <w:name w:val="Font Style339"/>
    <w:basedOn w:val="DefaultParagraphFont"/>
    <w:uiPriority w:val="99"/>
    <w:rsid w:val="00710246"/>
    <w:rPr>
      <w:rFonts w:ascii="Tahoma" w:hAnsi="Tahoma" w:cs="Tahoma"/>
      <w:sz w:val="12"/>
      <w:szCs w:val="12"/>
    </w:rPr>
  </w:style>
  <w:style w:type="character" w:customStyle="1" w:styleId="FontStyle340">
    <w:name w:val="Font Style340"/>
    <w:basedOn w:val="DefaultParagraphFont"/>
    <w:uiPriority w:val="99"/>
    <w:rsid w:val="00710246"/>
    <w:rPr>
      <w:rFonts w:ascii="Arial" w:hAnsi="Arial" w:cs="Arial"/>
      <w:sz w:val="32"/>
      <w:szCs w:val="32"/>
    </w:rPr>
  </w:style>
  <w:style w:type="character" w:customStyle="1" w:styleId="FontStyle341">
    <w:name w:val="Font Style341"/>
    <w:basedOn w:val="DefaultParagraphFont"/>
    <w:uiPriority w:val="99"/>
    <w:rsid w:val="00710246"/>
    <w:rPr>
      <w:rFonts w:ascii="Arial" w:hAnsi="Arial" w:cs="Arial"/>
      <w:b/>
      <w:bCs/>
      <w:smallCaps/>
      <w:sz w:val="12"/>
      <w:szCs w:val="12"/>
    </w:rPr>
  </w:style>
  <w:style w:type="character" w:customStyle="1" w:styleId="FontStyle342">
    <w:name w:val="Font Style342"/>
    <w:basedOn w:val="DefaultParagraphFont"/>
    <w:uiPriority w:val="99"/>
    <w:rsid w:val="00710246"/>
    <w:rPr>
      <w:rFonts w:ascii="Arial" w:hAnsi="Arial" w:cs="Arial"/>
      <w:b/>
      <w:bCs/>
      <w:sz w:val="14"/>
      <w:szCs w:val="14"/>
    </w:rPr>
  </w:style>
  <w:style w:type="character" w:customStyle="1" w:styleId="FontStyle343">
    <w:name w:val="Font Style343"/>
    <w:basedOn w:val="DefaultParagraphFont"/>
    <w:uiPriority w:val="99"/>
    <w:rsid w:val="00710246"/>
    <w:rPr>
      <w:rFonts w:ascii="Franklin Gothic Demi Cond" w:hAnsi="Franklin Gothic Demi Cond" w:cs="Franklin Gothic Demi Cond"/>
      <w:b/>
      <w:bCs/>
      <w:i/>
      <w:iCs/>
      <w:spacing w:val="110"/>
      <w:sz w:val="14"/>
      <w:szCs w:val="14"/>
    </w:rPr>
  </w:style>
  <w:style w:type="character" w:customStyle="1" w:styleId="FontStyle344">
    <w:name w:val="Font Style344"/>
    <w:basedOn w:val="DefaultParagraphFont"/>
    <w:uiPriority w:val="99"/>
    <w:rsid w:val="00710246"/>
    <w:rPr>
      <w:rFonts w:ascii="Franklin Gothic Demi Cond" w:hAnsi="Franklin Gothic Demi Cond" w:cs="Franklin Gothic Demi Cond"/>
      <w:b/>
      <w:bCs/>
      <w:i/>
      <w:iCs/>
      <w:sz w:val="10"/>
      <w:szCs w:val="10"/>
    </w:rPr>
  </w:style>
  <w:style w:type="character" w:customStyle="1" w:styleId="FontStyle345">
    <w:name w:val="Font Style345"/>
    <w:basedOn w:val="DefaultParagraphFont"/>
    <w:uiPriority w:val="99"/>
    <w:rsid w:val="00710246"/>
    <w:rPr>
      <w:rFonts w:ascii="Franklin Gothic Demi Cond" w:hAnsi="Franklin Gothic Demi Cond" w:cs="Franklin Gothic Demi Cond"/>
      <w:b/>
      <w:bCs/>
      <w:i/>
      <w:iCs/>
      <w:spacing w:val="130"/>
      <w:sz w:val="10"/>
      <w:szCs w:val="10"/>
    </w:rPr>
  </w:style>
  <w:style w:type="character" w:customStyle="1" w:styleId="FontStyle346">
    <w:name w:val="Font Style346"/>
    <w:basedOn w:val="DefaultParagraphFont"/>
    <w:uiPriority w:val="99"/>
    <w:rsid w:val="00710246"/>
    <w:rPr>
      <w:rFonts w:ascii="Arial Unicode MS" w:eastAsia="Arial Unicode MS" w:cs="Arial Unicode MS"/>
      <w:b/>
      <w:bCs/>
      <w:sz w:val="10"/>
      <w:szCs w:val="10"/>
    </w:rPr>
  </w:style>
  <w:style w:type="character" w:customStyle="1" w:styleId="FontStyle347">
    <w:name w:val="Font Style347"/>
    <w:basedOn w:val="DefaultParagraphFont"/>
    <w:uiPriority w:val="99"/>
    <w:rsid w:val="00710246"/>
    <w:rPr>
      <w:rFonts w:ascii="Tahoma" w:hAnsi="Tahoma" w:cs="Tahoma"/>
      <w:b/>
      <w:bCs/>
      <w:i/>
      <w:iCs/>
      <w:sz w:val="8"/>
      <w:szCs w:val="8"/>
    </w:rPr>
  </w:style>
  <w:style w:type="character" w:customStyle="1" w:styleId="FontStyle348">
    <w:name w:val="Font Style348"/>
    <w:basedOn w:val="DefaultParagraphFont"/>
    <w:uiPriority w:val="99"/>
    <w:rsid w:val="00710246"/>
    <w:rPr>
      <w:rFonts w:ascii="Franklin Gothic Demi Cond" w:hAnsi="Franklin Gothic Demi Cond" w:cs="Franklin Gothic Demi Cond"/>
      <w:b/>
      <w:bCs/>
      <w:i/>
      <w:iCs/>
      <w:sz w:val="10"/>
      <w:szCs w:val="10"/>
    </w:rPr>
  </w:style>
  <w:style w:type="character" w:customStyle="1" w:styleId="FontStyle349">
    <w:name w:val="Font Style349"/>
    <w:basedOn w:val="DefaultParagraphFont"/>
    <w:uiPriority w:val="99"/>
    <w:rsid w:val="00710246"/>
    <w:rPr>
      <w:rFonts w:ascii="Tahoma" w:hAnsi="Tahoma" w:cs="Tahoma"/>
      <w:b/>
      <w:bCs/>
      <w:i/>
      <w:iCs/>
      <w:sz w:val="10"/>
      <w:szCs w:val="10"/>
    </w:rPr>
  </w:style>
  <w:style w:type="character" w:customStyle="1" w:styleId="FontStyle350">
    <w:name w:val="Font Style350"/>
    <w:basedOn w:val="DefaultParagraphFont"/>
    <w:uiPriority w:val="99"/>
    <w:rsid w:val="00710246"/>
    <w:rPr>
      <w:rFonts w:ascii="Garamond" w:hAnsi="Garamond" w:cs="Garamond"/>
      <w:b/>
      <w:bCs/>
      <w:i/>
      <w:iCs/>
      <w:sz w:val="10"/>
      <w:szCs w:val="10"/>
    </w:rPr>
  </w:style>
  <w:style w:type="character" w:customStyle="1" w:styleId="FontStyle351">
    <w:name w:val="Font Style351"/>
    <w:basedOn w:val="DefaultParagraphFont"/>
    <w:uiPriority w:val="99"/>
    <w:rsid w:val="00710246"/>
    <w:rPr>
      <w:rFonts w:ascii="Franklin Gothic Demi Cond" w:hAnsi="Franklin Gothic Demi Cond" w:cs="Franklin Gothic Demi Cond"/>
      <w:b/>
      <w:bCs/>
      <w:sz w:val="10"/>
      <w:szCs w:val="10"/>
    </w:rPr>
  </w:style>
  <w:style w:type="character" w:customStyle="1" w:styleId="FontStyle352">
    <w:name w:val="Font Style352"/>
    <w:basedOn w:val="DefaultParagraphFont"/>
    <w:uiPriority w:val="99"/>
    <w:rsid w:val="00710246"/>
    <w:rPr>
      <w:rFonts w:ascii="Franklin Gothic Demi Cond" w:hAnsi="Franklin Gothic Demi Cond" w:cs="Franklin Gothic Demi Cond"/>
      <w:b/>
      <w:bCs/>
      <w:sz w:val="10"/>
      <w:szCs w:val="10"/>
    </w:rPr>
  </w:style>
  <w:style w:type="character" w:customStyle="1" w:styleId="FontStyle353">
    <w:name w:val="Font Style353"/>
    <w:basedOn w:val="DefaultParagraphFont"/>
    <w:uiPriority w:val="99"/>
    <w:rsid w:val="00710246"/>
    <w:rPr>
      <w:rFonts w:ascii="Arial" w:hAnsi="Arial" w:cs="Arial"/>
      <w:b/>
      <w:bCs/>
      <w:i/>
      <w:iCs/>
      <w:sz w:val="28"/>
      <w:szCs w:val="28"/>
    </w:rPr>
  </w:style>
  <w:style w:type="character" w:customStyle="1" w:styleId="FontStyle354">
    <w:name w:val="Font Style354"/>
    <w:basedOn w:val="DefaultParagraphFont"/>
    <w:uiPriority w:val="99"/>
    <w:rsid w:val="00710246"/>
    <w:rPr>
      <w:rFonts w:ascii="Franklin Gothic Demi Cond" w:hAnsi="Franklin Gothic Demi Cond" w:cs="Franklin Gothic Demi Cond"/>
      <w:spacing w:val="20"/>
      <w:sz w:val="14"/>
      <w:szCs w:val="14"/>
    </w:rPr>
  </w:style>
  <w:style w:type="character" w:customStyle="1" w:styleId="FontStyle355">
    <w:name w:val="Font Style355"/>
    <w:basedOn w:val="DefaultParagraphFont"/>
    <w:uiPriority w:val="99"/>
    <w:rsid w:val="00710246"/>
    <w:rPr>
      <w:rFonts w:ascii="Franklin Gothic Demi Cond" w:hAnsi="Franklin Gothic Demi Cond" w:cs="Franklin Gothic Demi Cond"/>
      <w:b/>
      <w:bCs/>
      <w:spacing w:val="50"/>
      <w:sz w:val="12"/>
      <w:szCs w:val="12"/>
    </w:rPr>
  </w:style>
  <w:style w:type="character" w:customStyle="1" w:styleId="FontStyle356">
    <w:name w:val="Font Style356"/>
    <w:basedOn w:val="DefaultParagraphFont"/>
    <w:uiPriority w:val="99"/>
    <w:rsid w:val="00710246"/>
    <w:rPr>
      <w:rFonts w:ascii="Garamond" w:hAnsi="Garamond" w:cs="Garamond"/>
      <w:b/>
      <w:bCs/>
      <w:i/>
      <w:iCs/>
      <w:spacing w:val="50"/>
      <w:sz w:val="16"/>
      <w:szCs w:val="16"/>
    </w:rPr>
  </w:style>
  <w:style w:type="character" w:customStyle="1" w:styleId="FontStyle357">
    <w:name w:val="Font Style357"/>
    <w:basedOn w:val="DefaultParagraphFont"/>
    <w:uiPriority w:val="99"/>
    <w:rsid w:val="00710246"/>
    <w:rPr>
      <w:rFonts w:ascii="Arial" w:hAnsi="Arial" w:cs="Arial"/>
      <w:i/>
      <w:iCs/>
      <w:sz w:val="26"/>
      <w:szCs w:val="26"/>
    </w:rPr>
  </w:style>
  <w:style w:type="character" w:customStyle="1" w:styleId="FontStyle358">
    <w:name w:val="Font Style358"/>
    <w:basedOn w:val="DefaultParagraphFont"/>
    <w:uiPriority w:val="99"/>
    <w:rsid w:val="00710246"/>
    <w:rPr>
      <w:rFonts w:ascii="Franklin Gothic Demi Cond" w:hAnsi="Franklin Gothic Demi Cond" w:cs="Franklin Gothic Demi Cond"/>
      <w:b/>
      <w:bCs/>
      <w:i/>
      <w:iCs/>
      <w:spacing w:val="90"/>
      <w:sz w:val="28"/>
      <w:szCs w:val="28"/>
    </w:rPr>
  </w:style>
  <w:style w:type="character" w:customStyle="1" w:styleId="FontStyle359">
    <w:name w:val="Font Style359"/>
    <w:basedOn w:val="DefaultParagraphFont"/>
    <w:uiPriority w:val="99"/>
    <w:rsid w:val="00710246"/>
    <w:rPr>
      <w:rFonts w:ascii="Arial" w:hAnsi="Arial" w:cs="Arial"/>
      <w:b/>
      <w:bCs/>
      <w:i/>
      <w:iCs/>
      <w:spacing w:val="80"/>
      <w:sz w:val="18"/>
      <w:szCs w:val="18"/>
    </w:rPr>
  </w:style>
  <w:style w:type="character" w:customStyle="1" w:styleId="FontStyle360">
    <w:name w:val="Font Style360"/>
    <w:basedOn w:val="DefaultParagraphFont"/>
    <w:uiPriority w:val="99"/>
    <w:rsid w:val="00710246"/>
    <w:rPr>
      <w:rFonts w:ascii="Tahoma" w:hAnsi="Tahoma" w:cs="Tahoma"/>
      <w:b/>
      <w:bCs/>
      <w:i/>
      <w:iCs/>
      <w:sz w:val="10"/>
      <w:szCs w:val="10"/>
    </w:rPr>
  </w:style>
  <w:style w:type="character" w:customStyle="1" w:styleId="FontStyle361">
    <w:name w:val="Font Style361"/>
    <w:basedOn w:val="DefaultParagraphFont"/>
    <w:uiPriority w:val="99"/>
    <w:rsid w:val="00710246"/>
    <w:rPr>
      <w:rFonts w:ascii="Arial" w:hAnsi="Arial" w:cs="Arial"/>
      <w:b/>
      <w:bCs/>
      <w:sz w:val="14"/>
      <w:szCs w:val="14"/>
    </w:rPr>
  </w:style>
  <w:style w:type="character" w:customStyle="1" w:styleId="FontStyle362">
    <w:name w:val="Font Style362"/>
    <w:basedOn w:val="DefaultParagraphFont"/>
    <w:uiPriority w:val="99"/>
    <w:rsid w:val="00710246"/>
    <w:rPr>
      <w:rFonts w:ascii="Arial" w:hAnsi="Arial" w:cs="Arial"/>
      <w:b/>
      <w:bCs/>
      <w:smallCaps/>
      <w:sz w:val="32"/>
      <w:szCs w:val="32"/>
    </w:rPr>
  </w:style>
  <w:style w:type="character" w:customStyle="1" w:styleId="FontStyle363">
    <w:name w:val="Font Style363"/>
    <w:basedOn w:val="DefaultParagraphFont"/>
    <w:uiPriority w:val="99"/>
    <w:rsid w:val="00710246"/>
    <w:rPr>
      <w:rFonts w:ascii="Tahoma" w:hAnsi="Tahoma" w:cs="Tahoma"/>
      <w:b/>
      <w:bCs/>
      <w:i/>
      <w:iCs/>
      <w:sz w:val="12"/>
      <w:szCs w:val="12"/>
    </w:rPr>
  </w:style>
  <w:style w:type="character" w:customStyle="1" w:styleId="FontStyle364">
    <w:name w:val="Font Style364"/>
    <w:basedOn w:val="DefaultParagraphFont"/>
    <w:uiPriority w:val="99"/>
    <w:rsid w:val="00710246"/>
    <w:rPr>
      <w:rFonts w:ascii="Franklin Gothic Demi Cond" w:hAnsi="Franklin Gothic Demi Cond" w:cs="Franklin Gothic Demi Cond"/>
      <w:b/>
      <w:bCs/>
      <w:i/>
      <w:iCs/>
      <w:sz w:val="10"/>
      <w:szCs w:val="10"/>
    </w:rPr>
  </w:style>
  <w:style w:type="character" w:customStyle="1" w:styleId="FontStyle365">
    <w:name w:val="Font Style365"/>
    <w:basedOn w:val="DefaultParagraphFont"/>
    <w:uiPriority w:val="99"/>
    <w:rsid w:val="00710246"/>
    <w:rPr>
      <w:rFonts w:ascii="Tahoma" w:hAnsi="Tahoma" w:cs="Tahoma"/>
      <w:b/>
      <w:bCs/>
      <w:i/>
      <w:iCs/>
      <w:sz w:val="16"/>
      <w:szCs w:val="16"/>
    </w:rPr>
  </w:style>
  <w:style w:type="character" w:customStyle="1" w:styleId="FontStyle366">
    <w:name w:val="Font Style366"/>
    <w:basedOn w:val="DefaultParagraphFont"/>
    <w:uiPriority w:val="99"/>
    <w:rsid w:val="00710246"/>
    <w:rPr>
      <w:rFonts w:ascii="Franklin Gothic Demi Cond" w:hAnsi="Franklin Gothic Demi Cond" w:cs="Franklin Gothic Demi Cond"/>
      <w:b/>
      <w:bCs/>
      <w:i/>
      <w:iCs/>
      <w:sz w:val="10"/>
      <w:szCs w:val="10"/>
    </w:rPr>
  </w:style>
  <w:style w:type="character" w:customStyle="1" w:styleId="FontStyle367">
    <w:name w:val="Font Style367"/>
    <w:basedOn w:val="DefaultParagraphFont"/>
    <w:uiPriority w:val="99"/>
    <w:rsid w:val="00710246"/>
    <w:rPr>
      <w:rFonts w:ascii="Franklin Gothic Demi Cond" w:hAnsi="Franklin Gothic Demi Cond" w:cs="Franklin Gothic Demi Cond"/>
      <w:b/>
      <w:bCs/>
      <w:sz w:val="8"/>
      <w:szCs w:val="8"/>
    </w:rPr>
  </w:style>
  <w:style w:type="character" w:customStyle="1" w:styleId="FontStyle368">
    <w:name w:val="Font Style368"/>
    <w:basedOn w:val="DefaultParagraphFont"/>
    <w:uiPriority w:val="99"/>
    <w:rsid w:val="00710246"/>
    <w:rPr>
      <w:rFonts w:ascii="Arial" w:hAnsi="Arial" w:cs="Arial"/>
      <w:b/>
      <w:bCs/>
      <w:i/>
      <w:iCs/>
      <w:sz w:val="28"/>
      <w:szCs w:val="28"/>
    </w:rPr>
  </w:style>
  <w:style w:type="character" w:customStyle="1" w:styleId="FontStyle369">
    <w:name w:val="Font Style369"/>
    <w:basedOn w:val="DefaultParagraphFont"/>
    <w:uiPriority w:val="99"/>
    <w:rsid w:val="00710246"/>
    <w:rPr>
      <w:rFonts w:ascii="Garamond" w:hAnsi="Garamond" w:cs="Garamond"/>
      <w:b/>
      <w:bCs/>
      <w:i/>
      <w:iCs/>
      <w:sz w:val="12"/>
      <w:szCs w:val="12"/>
    </w:rPr>
  </w:style>
  <w:style w:type="character" w:customStyle="1" w:styleId="FontStyle370">
    <w:name w:val="Font Style370"/>
    <w:basedOn w:val="DefaultParagraphFont"/>
    <w:uiPriority w:val="99"/>
    <w:rsid w:val="00710246"/>
    <w:rPr>
      <w:rFonts w:ascii="Arial" w:hAnsi="Arial" w:cs="Arial"/>
      <w:b/>
      <w:bCs/>
      <w:sz w:val="16"/>
      <w:szCs w:val="16"/>
    </w:rPr>
  </w:style>
  <w:style w:type="character" w:customStyle="1" w:styleId="FontStyle371">
    <w:name w:val="Font Style371"/>
    <w:basedOn w:val="DefaultParagraphFont"/>
    <w:uiPriority w:val="99"/>
    <w:rsid w:val="00710246"/>
    <w:rPr>
      <w:rFonts w:ascii="Arial Unicode MS" w:eastAsia="Arial Unicode MS" w:cs="Arial Unicode MS"/>
      <w:b/>
      <w:bCs/>
      <w:sz w:val="40"/>
      <w:szCs w:val="40"/>
    </w:rPr>
  </w:style>
  <w:style w:type="character" w:customStyle="1" w:styleId="FontStyle372">
    <w:name w:val="Font Style372"/>
    <w:basedOn w:val="DefaultParagraphFont"/>
    <w:uiPriority w:val="99"/>
    <w:rsid w:val="00710246"/>
    <w:rPr>
      <w:rFonts w:ascii="Arial" w:hAnsi="Arial" w:cs="Arial"/>
      <w:smallCaps/>
      <w:sz w:val="20"/>
      <w:szCs w:val="20"/>
    </w:rPr>
  </w:style>
  <w:style w:type="character" w:customStyle="1" w:styleId="FontStyle373">
    <w:name w:val="Font Style373"/>
    <w:basedOn w:val="DefaultParagraphFont"/>
    <w:uiPriority w:val="99"/>
    <w:rsid w:val="00710246"/>
    <w:rPr>
      <w:rFonts w:ascii="Arial" w:hAnsi="Arial" w:cs="Arial"/>
      <w:smallCaps/>
      <w:sz w:val="20"/>
      <w:szCs w:val="20"/>
    </w:rPr>
  </w:style>
  <w:style w:type="paragraph" w:styleId="BalloonText">
    <w:name w:val="Balloon Text"/>
    <w:basedOn w:val="Normal"/>
    <w:link w:val="BalloonTextChar"/>
    <w:uiPriority w:val="99"/>
    <w:semiHidden/>
    <w:rsid w:val="00783BF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83BF5"/>
    <w:rPr>
      <w:rFonts w:ascii="Tahoma" w:hAnsi="Tahoma" w:cs="Tahoma"/>
      <w:sz w:val="16"/>
      <w:szCs w:val="16"/>
    </w:rPr>
  </w:style>
  <w:style w:type="paragraph" w:styleId="Header">
    <w:name w:val="header"/>
    <w:basedOn w:val="Normal"/>
    <w:link w:val="HeaderChar"/>
    <w:uiPriority w:val="99"/>
    <w:semiHidden/>
    <w:rsid w:val="00DD67AA"/>
    <w:pPr>
      <w:tabs>
        <w:tab w:val="center" w:pos="4153"/>
        <w:tab w:val="right" w:pos="8306"/>
      </w:tabs>
    </w:pPr>
  </w:style>
  <w:style w:type="character" w:customStyle="1" w:styleId="HeaderChar">
    <w:name w:val="Header Char"/>
    <w:basedOn w:val="DefaultParagraphFont"/>
    <w:link w:val="Header"/>
    <w:uiPriority w:val="99"/>
    <w:semiHidden/>
    <w:locked/>
    <w:rsid w:val="00DD67AA"/>
    <w:rPr>
      <w:rFonts w:hAnsi="Arial" w:cs="Arial"/>
      <w:sz w:val="24"/>
      <w:szCs w:val="24"/>
    </w:rPr>
  </w:style>
  <w:style w:type="paragraph" w:styleId="Footer">
    <w:name w:val="footer"/>
    <w:basedOn w:val="Normal"/>
    <w:link w:val="FooterChar"/>
    <w:uiPriority w:val="99"/>
    <w:semiHidden/>
    <w:rsid w:val="00DD67AA"/>
    <w:pPr>
      <w:tabs>
        <w:tab w:val="center" w:pos="4153"/>
        <w:tab w:val="right" w:pos="8306"/>
      </w:tabs>
    </w:pPr>
  </w:style>
  <w:style w:type="character" w:customStyle="1" w:styleId="FooterChar">
    <w:name w:val="Footer Char"/>
    <w:basedOn w:val="DefaultParagraphFont"/>
    <w:link w:val="Footer"/>
    <w:uiPriority w:val="99"/>
    <w:semiHidden/>
    <w:locked/>
    <w:rsid w:val="00DD67AA"/>
    <w:rPr>
      <w:rFonts w:hAnsi="Arial" w:cs="Arial"/>
      <w:sz w:val="24"/>
      <w:szCs w:val="24"/>
    </w:rPr>
  </w:style>
  <w:style w:type="paragraph" w:styleId="ListParagraph">
    <w:name w:val="List Paragraph"/>
    <w:basedOn w:val="Normal"/>
    <w:uiPriority w:val="99"/>
    <w:qFormat/>
    <w:rsid w:val="006656AA"/>
    <w:pPr>
      <w:ind w:left="720"/>
      <w:contextualSpacing/>
    </w:pPr>
  </w:style>
  <w:style w:type="character" w:styleId="Hyperlink">
    <w:name w:val="Hyperlink"/>
    <w:basedOn w:val="DefaultParagraphFont"/>
    <w:uiPriority w:val="99"/>
    <w:rsid w:val="002115C6"/>
    <w:rPr>
      <w:rFonts w:cs="Times New Roman"/>
      <w:color w:val="0000FF"/>
      <w:u w:val="single"/>
    </w:rPr>
  </w:style>
  <w:style w:type="character" w:customStyle="1" w:styleId="st">
    <w:name w:val="st"/>
    <w:basedOn w:val="DefaultParagraphFont"/>
    <w:uiPriority w:val="99"/>
    <w:rsid w:val="00735FC2"/>
    <w:rPr>
      <w:rFonts w:cs="Times New Roman"/>
    </w:rPr>
  </w:style>
</w:styles>
</file>

<file path=word/webSettings.xml><?xml version="1.0" encoding="utf-8"?>
<w:webSettings xmlns:r="http://schemas.openxmlformats.org/officeDocument/2006/relationships" xmlns:w="http://schemas.openxmlformats.org/wordprocessingml/2006/main">
  <w:divs>
    <w:div w:id="2007708371">
      <w:marLeft w:val="0"/>
      <w:marRight w:val="0"/>
      <w:marTop w:val="0"/>
      <w:marBottom w:val="0"/>
      <w:divBdr>
        <w:top w:val="none" w:sz="0" w:space="0" w:color="auto"/>
        <w:left w:val="none" w:sz="0" w:space="0" w:color="auto"/>
        <w:bottom w:val="none" w:sz="0" w:space="0" w:color="auto"/>
        <w:right w:val="none" w:sz="0" w:space="0" w:color="auto"/>
      </w:divBdr>
    </w:div>
    <w:div w:id="2007708372">
      <w:marLeft w:val="0"/>
      <w:marRight w:val="0"/>
      <w:marTop w:val="0"/>
      <w:marBottom w:val="0"/>
      <w:divBdr>
        <w:top w:val="none" w:sz="0" w:space="0" w:color="auto"/>
        <w:left w:val="none" w:sz="0" w:space="0" w:color="auto"/>
        <w:bottom w:val="none" w:sz="0" w:space="0" w:color="auto"/>
        <w:right w:val="none" w:sz="0" w:space="0" w:color="auto"/>
      </w:divBdr>
    </w:div>
    <w:div w:id="2007708373">
      <w:marLeft w:val="0"/>
      <w:marRight w:val="0"/>
      <w:marTop w:val="0"/>
      <w:marBottom w:val="0"/>
      <w:divBdr>
        <w:top w:val="none" w:sz="0" w:space="0" w:color="auto"/>
        <w:left w:val="none" w:sz="0" w:space="0" w:color="auto"/>
        <w:bottom w:val="none" w:sz="0" w:space="0" w:color="auto"/>
        <w:right w:val="none" w:sz="0" w:space="0" w:color="auto"/>
      </w:divBdr>
    </w:div>
    <w:div w:id="2007708374">
      <w:marLeft w:val="0"/>
      <w:marRight w:val="0"/>
      <w:marTop w:val="0"/>
      <w:marBottom w:val="0"/>
      <w:divBdr>
        <w:top w:val="none" w:sz="0" w:space="0" w:color="auto"/>
        <w:left w:val="none" w:sz="0" w:space="0" w:color="auto"/>
        <w:bottom w:val="none" w:sz="0" w:space="0" w:color="auto"/>
        <w:right w:val="none" w:sz="0" w:space="0" w:color="auto"/>
      </w:divBdr>
    </w:div>
    <w:div w:id="2007708375">
      <w:marLeft w:val="0"/>
      <w:marRight w:val="0"/>
      <w:marTop w:val="0"/>
      <w:marBottom w:val="0"/>
      <w:divBdr>
        <w:top w:val="none" w:sz="0" w:space="0" w:color="auto"/>
        <w:left w:val="none" w:sz="0" w:space="0" w:color="auto"/>
        <w:bottom w:val="none" w:sz="0" w:space="0" w:color="auto"/>
        <w:right w:val="none" w:sz="0" w:space="0" w:color="auto"/>
      </w:divBdr>
    </w:div>
    <w:div w:id="2007708376">
      <w:marLeft w:val="0"/>
      <w:marRight w:val="0"/>
      <w:marTop w:val="0"/>
      <w:marBottom w:val="0"/>
      <w:divBdr>
        <w:top w:val="none" w:sz="0" w:space="0" w:color="auto"/>
        <w:left w:val="none" w:sz="0" w:space="0" w:color="auto"/>
        <w:bottom w:val="none" w:sz="0" w:space="0" w:color="auto"/>
        <w:right w:val="none" w:sz="0" w:space="0" w:color="auto"/>
      </w:divBdr>
    </w:div>
    <w:div w:id="200770837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18" Type="http://schemas.openxmlformats.org/officeDocument/2006/relationships/hyperlink" Target="http://www.heraklion.gr" TargetMode="External"/><Relationship Id="rId26" Type="http://schemas.openxmlformats.org/officeDocument/2006/relationships/footer" Target="footer8.xml"/><Relationship Id="rId3" Type="http://schemas.openxmlformats.org/officeDocument/2006/relationships/settings" Target="settings.xml"/><Relationship Id="rId21" Type="http://schemas.openxmlformats.org/officeDocument/2006/relationships/footer" Target="footer5.xml"/><Relationship Id="rId34" Type="http://schemas.openxmlformats.org/officeDocument/2006/relationships/footer" Target="footer12.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oter" Target="footer7.xml"/><Relationship Id="rId33" Type="http://schemas.openxmlformats.org/officeDocument/2006/relationships/footer" Target="footer11.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footer" Target="footer9.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header" Target="header8.xml"/><Relationship Id="rId32" Type="http://schemas.openxmlformats.org/officeDocument/2006/relationships/header" Target="header12.xml"/><Relationship Id="rId5"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header" Target="header7.xml"/><Relationship Id="rId28" Type="http://schemas.openxmlformats.org/officeDocument/2006/relationships/header" Target="header10.xml"/><Relationship Id="rId36"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5.xml"/><Relationship Id="rId31" Type="http://schemas.openxmlformats.org/officeDocument/2006/relationships/header" Target="header1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header" Target="header9.xml"/><Relationship Id="rId30" Type="http://schemas.openxmlformats.org/officeDocument/2006/relationships/footer" Target="footer10.xml"/><Relationship Id="rId35"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jpeg"/></Relationships>
</file>

<file path=word/_rels/footer4.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jpeg"/></Relationships>
</file>

<file path=word/_rels/footer5.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jpeg"/></Relationships>
</file>

<file path=word/_rels/footer6.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763</TotalTime>
  <Pages>41</Pages>
  <Words>11940</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Final_Report_total.doc</dc:title>
  <dc:subject/>
  <dc:creator>gmagarakis</dc:creator>
  <cp:keywords/>
  <dc:description/>
  <cp:lastModifiedBy>Ioanna</cp:lastModifiedBy>
  <cp:revision>556</cp:revision>
  <cp:lastPrinted>2013-04-26T06:27:00Z</cp:lastPrinted>
  <dcterms:created xsi:type="dcterms:W3CDTF">2011-12-19T10:38:00Z</dcterms:created>
  <dcterms:modified xsi:type="dcterms:W3CDTF">2013-04-29T11:24:00Z</dcterms:modified>
</cp:coreProperties>
</file>